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D9B1" w14:textId="06D6D5D0" w:rsidR="00B378A2" w:rsidRDefault="00E33D0C" w:rsidP="00B378A2">
      <w:pPr>
        <w:pStyle w:val="VLAtitle"/>
      </w:pPr>
      <w:bookmarkStart w:id="0" w:name="_Toc493498731"/>
      <w:bookmarkStart w:id="1" w:name="_Toc19162063"/>
      <w:bookmarkStart w:id="2" w:name="_Toc19262354"/>
      <w:r>
        <w:t>Client Satisfaction Survey 20</w:t>
      </w:r>
      <w:r w:rsidR="00D764D1">
        <w:t>1</w:t>
      </w:r>
      <w:bookmarkEnd w:id="0"/>
      <w:r w:rsidR="000A10F9">
        <w:t>9</w:t>
      </w:r>
      <w:bookmarkEnd w:id="1"/>
      <w:bookmarkEnd w:id="2"/>
    </w:p>
    <w:p w14:paraId="7E151777" w14:textId="68AA9766" w:rsidR="00B378A2" w:rsidRDefault="00E33D0C" w:rsidP="00B378A2">
      <w:pPr>
        <w:pStyle w:val="VLAsubtitle"/>
      </w:pPr>
      <w:r>
        <w:t>Summary report</w:t>
      </w:r>
    </w:p>
    <w:p w14:paraId="40C114C0" w14:textId="6C2E6E59" w:rsidR="00853BDA" w:rsidRDefault="00E33D0C" w:rsidP="008D7F81">
      <w:pPr>
        <w:pStyle w:val="VLAdate"/>
        <w:sectPr w:rsidR="00853BDA" w:rsidSect="007C05C3">
          <w:headerReference w:type="even" r:id="rId8"/>
          <w:headerReference w:type="default" r:id="rId9"/>
          <w:footerReference w:type="default" r:id="rId10"/>
          <w:headerReference w:type="first" r:id="rId11"/>
          <w:type w:val="oddPage"/>
          <w:pgSz w:w="11906" w:h="16838" w:code="9"/>
          <w:pgMar w:top="1418" w:right="992" w:bottom="1134" w:left="1134" w:header="851" w:footer="2835" w:gutter="0"/>
          <w:paperSrc w:first="7" w:other="7"/>
          <w:cols w:space="720"/>
          <w:titlePg/>
          <w:docGrid w:linePitch="299"/>
        </w:sectPr>
      </w:pPr>
      <w:r>
        <w:t xml:space="preserve">September </w:t>
      </w:r>
      <w:r w:rsidR="00D764D1">
        <w:t>201</w:t>
      </w:r>
      <w:r w:rsidR="000A10F9">
        <w:t>9</w:t>
      </w:r>
    </w:p>
    <w:p w14:paraId="6D0F8755" w14:textId="77777777" w:rsidR="002B4970" w:rsidRPr="00B673FA" w:rsidRDefault="002B4970" w:rsidP="00B378A2">
      <w:pPr>
        <w:pStyle w:val="Contents"/>
      </w:pPr>
      <w:r>
        <w:lastRenderedPageBreak/>
        <w:t>Contents</w:t>
      </w:r>
    </w:p>
    <w:p w14:paraId="4CB0471C" w14:textId="44E9804A" w:rsidR="00B14C8A" w:rsidRDefault="00112482">
      <w:pPr>
        <w:pStyle w:val="TOC1"/>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19262354" w:history="1">
        <w:r w:rsidR="00B14C8A" w:rsidRPr="00430D1C">
          <w:rPr>
            <w:rStyle w:val="Hyperlink"/>
            <w:noProof/>
          </w:rPr>
          <w:t>Client Satisfaction Survey 2019</w:t>
        </w:r>
        <w:r w:rsidR="00B14C8A">
          <w:rPr>
            <w:noProof/>
            <w:webHidden/>
          </w:rPr>
          <w:tab/>
        </w:r>
        <w:r w:rsidR="00B14C8A">
          <w:rPr>
            <w:noProof/>
            <w:webHidden/>
          </w:rPr>
          <w:fldChar w:fldCharType="begin"/>
        </w:r>
        <w:r w:rsidR="00B14C8A">
          <w:rPr>
            <w:noProof/>
            <w:webHidden/>
          </w:rPr>
          <w:instrText xml:space="preserve"> PAGEREF _Toc19262354 \h </w:instrText>
        </w:r>
        <w:r w:rsidR="00B14C8A">
          <w:rPr>
            <w:noProof/>
            <w:webHidden/>
          </w:rPr>
        </w:r>
        <w:r w:rsidR="00B14C8A">
          <w:rPr>
            <w:noProof/>
            <w:webHidden/>
          </w:rPr>
          <w:fldChar w:fldCharType="separate"/>
        </w:r>
        <w:r w:rsidR="00B14C8A">
          <w:rPr>
            <w:noProof/>
            <w:webHidden/>
          </w:rPr>
          <w:t>1</w:t>
        </w:r>
        <w:r w:rsidR="00B14C8A">
          <w:rPr>
            <w:noProof/>
            <w:webHidden/>
          </w:rPr>
          <w:fldChar w:fldCharType="end"/>
        </w:r>
      </w:hyperlink>
    </w:p>
    <w:p w14:paraId="21A4EDDE" w14:textId="6835BF2C" w:rsidR="00B14C8A" w:rsidRDefault="00102B6E">
      <w:pPr>
        <w:pStyle w:val="TOC1"/>
        <w:rPr>
          <w:rFonts w:asciiTheme="minorHAnsi" w:eastAsiaTheme="minorEastAsia" w:hAnsiTheme="minorHAnsi" w:cstheme="minorBidi"/>
          <w:b w:val="0"/>
          <w:noProof/>
          <w:sz w:val="22"/>
          <w:szCs w:val="22"/>
          <w:lang w:eastAsia="en-AU"/>
        </w:rPr>
      </w:pPr>
      <w:hyperlink w:anchor="_Toc19262355" w:history="1">
        <w:r w:rsidR="00B14C8A" w:rsidRPr="00430D1C">
          <w:rPr>
            <w:rStyle w:val="Hyperlink"/>
            <w:noProof/>
          </w:rPr>
          <w:t>Background</w:t>
        </w:r>
        <w:r w:rsidR="00B14C8A">
          <w:rPr>
            <w:noProof/>
            <w:webHidden/>
          </w:rPr>
          <w:tab/>
        </w:r>
        <w:r w:rsidR="00B14C8A">
          <w:rPr>
            <w:noProof/>
            <w:webHidden/>
          </w:rPr>
          <w:fldChar w:fldCharType="begin"/>
        </w:r>
        <w:r w:rsidR="00B14C8A">
          <w:rPr>
            <w:noProof/>
            <w:webHidden/>
          </w:rPr>
          <w:instrText xml:space="preserve"> PAGEREF _Toc19262355 \h </w:instrText>
        </w:r>
        <w:r w:rsidR="00B14C8A">
          <w:rPr>
            <w:noProof/>
            <w:webHidden/>
          </w:rPr>
        </w:r>
        <w:r w:rsidR="00B14C8A">
          <w:rPr>
            <w:noProof/>
            <w:webHidden/>
          </w:rPr>
          <w:fldChar w:fldCharType="separate"/>
        </w:r>
        <w:r w:rsidR="00B14C8A">
          <w:rPr>
            <w:noProof/>
            <w:webHidden/>
          </w:rPr>
          <w:t>3</w:t>
        </w:r>
        <w:r w:rsidR="00B14C8A">
          <w:rPr>
            <w:noProof/>
            <w:webHidden/>
          </w:rPr>
          <w:fldChar w:fldCharType="end"/>
        </w:r>
      </w:hyperlink>
    </w:p>
    <w:p w14:paraId="4F461851" w14:textId="36F84636" w:rsidR="00B14C8A" w:rsidRDefault="00102B6E">
      <w:pPr>
        <w:pStyle w:val="TOC2"/>
        <w:rPr>
          <w:rFonts w:asciiTheme="minorHAnsi" w:eastAsiaTheme="minorEastAsia" w:hAnsiTheme="minorHAnsi" w:cstheme="minorBidi"/>
          <w:sz w:val="22"/>
          <w:szCs w:val="22"/>
          <w:lang w:eastAsia="en-AU"/>
        </w:rPr>
      </w:pPr>
      <w:hyperlink w:anchor="_Toc19262356" w:history="1">
        <w:r w:rsidR="00B14C8A" w:rsidRPr="00430D1C">
          <w:rPr>
            <w:rStyle w:val="Hyperlink"/>
          </w:rPr>
          <w:t>Objectives</w:t>
        </w:r>
        <w:r w:rsidR="00B14C8A">
          <w:rPr>
            <w:webHidden/>
          </w:rPr>
          <w:tab/>
        </w:r>
        <w:r w:rsidR="00B14C8A">
          <w:rPr>
            <w:webHidden/>
          </w:rPr>
          <w:fldChar w:fldCharType="begin"/>
        </w:r>
        <w:r w:rsidR="00B14C8A">
          <w:rPr>
            <w:webHidden/>
          </w:rPr>
          <w:instrText xml:space="preserve"> PAGEREF _Toc19262356 \h </w:instrText>
        </w:r>
        <w:r w:rsidR="00B14C8A">
          <w:rPr>
            <w:webHidden/>
          </w:rPr>
        </w:r>
        <w:r w:rsidR="00B14C8A">
          <w:rPr>
            <w:webHidden/>
          </w:rPr>
          <w:fldChar w:fldCharType="separate"/>
        </w:r>
        <w:r w:rsidR="00B14C8A">
          <w:rPr>
            <w:webHidden/>
          </w:rPr>
          <w:t>3</w:t>
        </w:r>
        <w:r w:rsidR="00B14C8A">
          <w:rPr>
            <w:webHidden/>
          </w:rPr>
          <w:fldChar w:fldCharType="end"/>
        </w:r>
      </w:hyperlink>
    </w:p>
    <w:p w14:paraId="4F1FBDE2" w14:textId="4CC7A072" w:rsidR="00B14C8A" w:rsidRDefault="00102B6E">
      <w:pPr>
        <w:pStyle w:val="TOC2"/>
        <w:rPr>
          <w:rFonts w:asciiTheme="minorHAnsi" w:eastAsiaTheme="minorEastAsia" w:hAnsiTheme="minorHAnsi" w:cstheme="minorBidi"/>
          <w:sz w:val="22"/>
          <w:szCs w:val="22"/>
          <w:lang w:eastAsia="en-AU"/>
        </w:rPr>
      </w:pPr>
      <w:hyperlink w:anchor="_Toc19262357" w:history="1">
        <w:r w:rsidR="00B14C8A" w:rsidRPr="00430D1C">
          <w:rPr>
            <w:rStyle w:val="Hyperlink"/>
          </w:rPr>
          <w:t>Approach</w:t>
        </w:r>
        <w:r w:rsidR="00B14C8A">
          <w:rPr>
            <w:webHidden/>
          </w:rPr>
          <w:tab/>
        </w:r>
        <w:r w:rsidR="00B14C8A">
          <w:rPr>
            <w:webHidden/>
          </w:rPr>
          <w:fldChar w:fldCharType="begin"/>
        </w:r>
        <w:r w:rsidR="00B14C8A">
          <w:rPr>
            <w:webHidden/>
          </w:rPr>
          <w:instrText xml:space="preserve"> PAGEREF _Toc19262357 \h </w:instrText>
        </w:r>
        <w:r w:rsidR="00B14C8A">
          <w:rPr>
            <w:webHidden/>
          </w:rPr>
        </w:r>
        <w:r w:rsidR="00B14C8A">
          <w:rPr>
            <w:webHidden/>
          </w:rPr>
          <w:fldChar w:fldCharType="separate"/>
        </w:r>
        <w:r w:rsidR="00B14C8A">
          <w:rPr>
            <w:webHidden/>
          </w:rPr>
          <w:t>3</w:t>
        </w:r>
        <w:r w:rsidR="00B14C8A">
          <w:rPr>
            <w:webHidden/>
          </w:rPr>
          <w:fldChar w:fldCharType="end"/>
        </w:r>
      </w:hyperlink>
    </w:p>
    <w:p w14:paraId="0FC45481" w14:textId="1F16A603" w:rsidR="00B14C8A" w:rsidRDefault="00102B6E">
      <w:pPr>
        <w:pStyle w:val="TOC2"/>
        <w:rPr>
          <w:rFonts w:asciiTheme="minorHAnsi" w:eastAsiaTheme="minorEastAsia" w:hAnsiTheme="minorHAnsi" w:cstheme="minorBidi"/>
          <w:sz w:val="22"/>
          <w:szCs w:val="22"/>
          <w:lang w:eastAsia="en-AU"/>
        </w:rPr>
      </w:pPr>
      <w:hyperlink w:anchor="_Toc19262358" w:history="1">
        <w:r w:rsidR="00B14C8A" w:rsidRPr="00430D1C">
          <w:rPr>
            <w:rStyle w:val="Hyperlink"/>
          </w:rPr>
          <w:t>Methodology</w:t>
        </w:r>
        <w:r w:rsidR="00B14C8A">
          <w:rPr>
            <w:webHidden/>
          </w:rPr>
          <w:tab/>
        </w:r>
        <w:r w:rsidR="00B14C8A">
          <w:rPr>
            <w:webHidden/>
          </w:rPr>
          <w:fldChar w:fldCharType="begin"/>
        </w:r>
        <w:r w:rsidR="00B14C8A">
          <w:rPr>
            <w:webHidden/>
          </w:rPr>
          <w:instrText xml:space="preserve"> PAGEREF _Toc19262358 \h </w:instrText>
        </w:r>
        <w:r w:rsidR="00B14C8A">
          <w:rPr>
            <w:webHidden/>
          </w:rPr>
        </w:r>
        <w:r w:rsidR="00B14C8A">
          <w:rPr>
            <w:webHidden/>
          </w:rPr>
          <w:fldChar w:fldCharType="separate"/>
        </w:r>
        <w:r w:rsidR="00B14C8A">
          <w:rPr>
            <w:webHidden/>
          </w:rPr>
          <w:t>3</w:t>
        </w:r>
        <w:r w:rsidR="00B14C8A">
          <w:rPr>
            <w:webHidden/>
          </w:rPr>
          <w:fldChar w:fldCharType="end"/>
        </w:r>
      </w:hyperlink>
    </w:p>
    <w:p w14:paraId="79EAA4B0" w14:textId="23BEB0A9" w:rsidR="00B14C8A" w:rsidRDefault="00102B6E">
      <w:pPr>
        <w:pStyle w:val="TOC3"/>
        <w:rPr>
          <w:rFonts w:asciiTheme="minorHAnsi" w:eastAsiaTheme="minorEastAsia" w:hAnsiTheme="minorHAnsi" w:cstheme="minorBidi"/>
          <w:sz w:val="22"/>
          <w:szCs w:val="22"/>
          <w:lang w:eastAsia="en-AU"/>
        </w:rPr>
      </w:pPr>
      <w:hyperlink w:anchor="_Toc19262359" w:history="1">
        <w:r w:rsidR="00B14C8A" w:rsidRPr="00430D1C">
          <w:rPr>
            <w:rStyle w:val="Hyperlink"/>
          </w:rPr>
          <w:t>Multi-method survey</w:t>
        </w:r>
        <w:r w:rsidR="00B14C8A">
          <w:rPr>
            <w:webHidden/>
          </w:rPr>
          <w:tab/>
        </w:r>
        <w:r w:rsidR="00B14C8A">
          <w:rPr>
            <w:webHidden/>
          </w:rPr>
          <w:fldChar w:fldCharType="begin"/>
        </w:r>
        <w:r w:rsidR="00B14C8A">
          <w:rPr>
            <w:webHidden/>
          </w:rPr>
          <w:instrText xml:space="preserve"> PAGEREF _Toc19262359 \h </w:instrText>
        </w:r>
        <w:r w:rsidR="00B14C8A">
          <w:rPr>
            <w:webHidden/>
          </w:rPr>
        </w:r>
        <w:r w:rsidR="00B14C8A">
          <w:rPr>
            <w:webHidden/>
          </w:rPr>
          <w:fldChar w:fldCharType="separate"/>
        </w:r>
        <w:r w:rsidR="00B14C8A">
          <w:rPr>
            <w:webHidden/>
          </w:rPr>
          <w:t>3</w:t>
        </w:r>
        <w:r w:rsidR="00B14C8A">
          <w:rPr>
            <w:webHidden/>
          </w:rPr>
          <w:fldChar w:fldCharType="end"/>
        </w:r>
      </w:hyperlink>
    </w:p>
    <w:p w14:paraId="39BCED3F" w14:textId="50F763A4" w:rsidR="00B14C8A" w:rsidRDefault="00102B6E">
      <w:pPr>
        <w:pStyle w:val="TOC3"/>
        <w:rPr>
          <w:rFonts w:asciiTheme="minorHAnsi" w:eastAsiaTheme="minorEastAsia" w:hAnsiTheme="minorHAnsi" w:cstheme="minorBidi"/>
          <w:sz w:val="22"/>
          <w:szCs w:val="22"/>
          <w:lang w:eastAsia="en-AU"/>
        </w:rPr>
      </w:pPr>
      <w:hyperlink w:anchor="_Toc19262360" w:history="1">
        <w:r w:rsidR="00B14C8A" w:rsidRPr="00430D1C">
          <w:rPr>
            <w:rStyle w:val="Hyperlink"/>
          </w:rPr>
          <w:t>Qualitative follow-up</w:t>
        </w:r>
        <w:r w:rsidR="00B14C8A">
          <w:rPr>
            <w:webHidden/>
          </w:rPr>
          <w:tab/>
        </w:r>
        <w:r w:rsidR="00B14C8A">
          <w:rPr>
            <w:webHidden/>
          </w:rPr>
          <w:fldChar w:fldCharType="begin"/>
        </w:r>
        <w:r w:rsidR="00B14C8A">
          <w:rPr>
            <w:webHidden/>
          </w:rPr>
          <w:instrText xml:space="preserve"> PAGEREF _Toc19262360 \h </w:instrText>
        </w:r>
        <w:r w:rsidR="00B14C8A">
          <w:rPr>
            <w:webHidden/>
          </w:rPr>
        </w:r>
        <w:r w:rsidR="00B14C8A">
          <w:rPr>
            <w:webHidden/>
          </w:rPr>
          <w:fldChar w:fldCharType="separate"/>
        </w:r>
        <w:r w:rsidR="00B14C8A">
          <w:rPr>
            <w:webHidden/>
          </w:rPr>
          <w:t>3</w:t>
        </w:r>
        <w:r w:rsidR="00B14C8A">
          <w:rPr>
            <w:webHidden/>
          </w:rPr>
          <w:fldChar w:fldCharType="end"/>
        </w:r>
      </w:hyperlink>
    </w:p>
    <w:p w14:paraId="1FE666BA" w14:textId="648A1201" w:rsidR="00B14C8A" w:rsidRDefault="00102B6E">
      <w:pPr>
        <w:pStyle w:val="TOC2"/>
        <w:rPr>
          <w:rFonts w:asciiTheme="minorHAnsi" w:eastAsiaTheme="minorEastAsia" w:hAnsiTheme="minorHAnsi" w:cstheme="minorBidi"/>
          <w:sz w:val="22"/>
          <w:szCs w:val="22"/>
          <w:lang w:eastAsia="en-AU"/>
        </w:rPr>
      </w:pPr>
      <w:hyperlink w:anchor="_Toc19262361" w:history="1">
        <w:r w:rsidR="00B14C8A" w:rsidRPr="00430D1C">
          <w:rPr>
            <w:rStyle w:val="Hyperlink"/>
          </w:rPr>
          <w:t>This report</w:t>
        </w:r>
        <w:r w:rsidR="00B14C8A">
          <w:rPr>
            <w:webHidden/>
          </w:rPr>
          <w:tab/>
        </w:r>
        <w:r w:rsidR="00B14C8A">
          <w:rPr>
            <w:webHidden/>
          </w:rPr>
          <w:fldChar w:fldCharType="begin"/>
        </w:r>
        <w:r w:rsidR="00B14C8A">
          <w:rPr>
            <w:webHidden/>
          </w:rPr>
          <w:instrText xml:space="preserve"> PAGEREF _Toc19262361 \h </w:instrText>
        </w:r>
        <w:r w:rsidR="00B14C8A">
          <w:rPr>
            <w:webHidden/>
          </w:rPr>
        </w:r>
        <w:r w:rsidR="00B14C8A">
          <w:rPr>
            <w:webHidden/>
          </w:rPr>
          <w:fldChar w:fldCharType="separate"/>
        </w:r>
        <w:r w:rsidR="00B14C8A">
          <w:rPr>
            <w:webHidden/>
          </w:rPr>
          <w:t>3</w:t>
        </w:r>
        <w:r w:rsidR="00B14C8A">
          <w:rPr>
            <w:webHidden/>
          </w:rPr>
          <w:fldChar w:fldCharType="end"/>
        </w:r>
      </w:hyperlink>
    </w:p>
    <w:p w14:paraId="64FFA311" w14:textId="35252018" w:rsidR="00B14C8A" w:rsidRDefault="00102B6E">
      <w:pPr>
        <w:pStyle w:val="TOC1"/>
        <w:rPr>
          <w:rFonts w:asciiTheme="minorHAnsi" w:eastAsiaTheme="minorEastAsia" w:hAnsiTheme="minorHAnsi" w:cstheme="minorBidi"/>
          <w:b w:val="0"/>
          <w:noProof/>
          <w:sz w:val="22"/>
          <w:szCs w:val="22"/>
          <w:lang w:eastAsia="en-AU"/>
        </w:rPr>
      </w:pPr>
      <w:hyperlink w:anchor="_Toc19262362" w:history="1">
        <w:r w:rsidR="00B14C8A" w:rsidRPr="00430D1C">
          <w:rPr>
            <w:rStyle w:val="Hyperlink"/>
            <w:noProof/>
          </w:rPr>
          <w:t>Overall client satisfaction</w:t>
        </w:r>
        <w:r w:rsidR="00B14C8A">
          <w:rPr>
            <w:noProof/>
            <w:webHidden/>
          </w:rPr>
          <w:tab/>
        </w:r>
        <w:r w:rsidR="00B14C8A">
          <w:rPr>
            <w:noProof/>
            <w:webHidden/>
          </w:rPr>
          <w:fldChar w:fldCharType="begin"/>
        </w:r>
        <w:r w:rsidR="00B14C8A">
          <w:rPr>
            <w:noProof/>
            <w:webHidden/>
          </w:rPr>
          <w:instrText xml:space="preserve"> PAGEREF _Toc19262362 \h </w:instrText>
        </w:r>
        <w:r w:rsidR="00B14C8A">
          <w:rPr>
            <w:noProof/>
            <w:webHidden/>
          </w:rPr>
        </w:r>
        <w:r w:rsidR="00B14C8A">
          <w:rPr>
            <w:noProof/>
            <w:webHidden/>
          </w:rPr>
          <w:fldChar w:fldCharType="separate"/>
        </w:r>
        <w:r w:rsidR="00B14C8A">
          <w:rPr>
            <w:noProof/>
            <w:webHidden/>
          </w:rPr>
          <w:t>4</w:t>
        </w:r>
        <w:r w:rsidR="00B14C8A">
          <w:rPr>
            <w:noProof/>
            <w:webHidden/>
          </w:rPr>
          <w:fldChar w:fldCharType="end"/>
        </w:r>
      </w:hyperlink>
    </w:p>
    <w:p w14:paraId="3E1FB78A" w14:textId="69ECADA1" w:rsidR="00B14C8A" w:rsidRDefault="00102B6E">
      <w:pPr>
        <w:pStyle w:val="TOC2"/>
        <w:rPr>
          <w:rFonts w:asciiTheme="minorHAnsi" w:eastAsiaTheme="minorEastAsia" w:hAnsiTheme="minorHAnsi" w:cstheme="minorBidi"/>
          <w:sz w:val="22"/>
          <w:szCs w:val="22"/>
          <w:lang w:eastAsia="en-AU"/>
        </w:rPr>
      </w:pPr>
      <w:hyperlink w:anchor="_Toc19262363" w:history="1">
        <w:r w:rsidR="00B14C8A" w:rsidRPr="00430D1C">
          <w:rPr>
            <w:rStyle w:val="Hyperlink"/>
          </w:rPr>
          <w:t>Overall satisfaction results for 2019</w:t>
        </w:r>
        <w:r w:rsidR="00B14C8A">
          <w:rPr>
            <w:webHidden/>
          </w:rPr>
          <w:tab/>
        </w:r>
        <w:r w:rsidR="00B14C8A">
          <w:rPr>
            <w:webHidden/>
          </w:rPr>
          <w:fldChar w:fldCharType="begin"/>
        </w:r>
        <w:r w:rsidR="00B14C8A">
          <w:rPr>
            <w:webHidden/>
          </w:rPr>
          <w:instrText xml:space="preserve"> PAGEREF _Toc19262363 \h </w:instrText>
        </w:r>
        <w:r w:rsidR="00B14C8A">
          <w:rPr>
            <w:webHidden/>
          </w:rPr>
        </w:r>
        <w:r w:rsidR="00B14C8A">
          <w:rPr>
            <w:webHidden/>
          </w:rPr>
          <w:fldChar w:fldCharType="separate"/>
        </w:r>
        <w:r w:rsidR="00B14C8A">
          <w:rPr>
            <w:webHidden/>
          </w:rPr>
          <w:t>4</w:t>
        </w:r>
        <w:r w:rsidR="00B14C8A">
          <w:rPr>
            <w:webHidden/>
          </w:rPr>
          <w:fldChar w:fldCharType="end"/>
        </w:r>
      </w:hyperlink>
    </w:p>
    <w:p w14:paraId="61D10658" w14:textId="6072E792" w:rsidR="00B14C8A" w:rsidRDefault="00102B6E">
      <w:pPr>
        <w:pStyle w:val="TOC3"/>
        <w:rPr>
          <w:rFonts w:asciiTheme="minorHAnsi" w:eastAsiaTheme="minorEastAsia" w:hAnsiTheme="minorHAnsi" w:cstheme="minorBidi"/>
          <w:sz w:val="22"/>
          <w:szCs w:val="22"/>
          <w:lang w:eastAsia="en-AU"/>
        </w:rPr>
      </w:pPr>
      <w:hyperlink w:anchor="_Toc19262364" w:history="1">
        <w:r w:rsidR="00B14C8A" w:rsidRPr="00430D1C">
          <w:rPr>
            <w:rStyle w:val="Hyperlink"/>
          </w:rPr>
          <w:t>Over time</w:t>
        </w:r>
        <w:r w:rsidR="00B14C8A">
          <w:rPr>
            <w:webHidden/>
          </w:rPr>
          <w:tab/>
        </w:r>
        <w:r w:rsidR="00B14C8A">
          <w:rPr>
            <w:webHidden/>
          </w:rPr>
          <w:fldChar w:fldCharType="begin"/>
        </w:r>
        <w:r w:rsidR="00B14C8A">
          <w:rPr>
            <w:webHidden/>
          </w:rPr>
          <w:instrText xml:space="preserve"> PAGEREF _Toc19262364 \h </w:instrText>
        </w:r>
        <w:r w:rsidR="00B14C8A">
          <w:rPr>
            <w:webHidden/>
          </w:rPr>
        </w:r>
        <w:r w:rsidR="00B14C8A">
          <w:rPr>
            <w:webHidden/>
          </w:rPr>
          <w:fldChar w:fldCharType="separate"/>
        </w:r>
        <w:r w:rsidR="00B14C8A">
          <w:rPr>
            <w:webHidden/>
          </w:rPr>
          <w:t>4</w:t>
        </w:r>
        <w:r w:rsidR="00B14C8A">
          <w:rPr>
            <w:webHidden/>
          </w:rPr>
          <w:fldChar w:fldCharType="end"/>
        </w:r>
      </w:hyperlink>
    </w:p>
    <w:p w14:paraId="2AED3650" w14:textId="1EED52D7" w:rsidR="00B14C8A" w:rsidRDefault="00102B6E">
      <w:pPr>
        <w:pStyle w:val="TOC3"/>
        <w:rPr>
          <w:rFonts w:asciiTheme="minorHAnsi" w:eastAsiaTheme="minorEastAsia" w:hAnsiTheme="minorHAnsi" w:cstheme="minorBidi"/>
          <w:sz w:val="22"/>
          <w:szCs w:val="22"/>
          <w:lang w:eastAsia="en-AU"/>
        </w:rPr>
      </w:pPr>
      <w:hyperlink w:anchor="_Toc19262365" w:history="1">
        <w:r w:rsidR="00B14C8A" w:rsidRPr="00430D1C">
          <w:rPr>
            <w:rStyle w:val="Hyperlink"/>
          </w:rPr>
          <w:t>Service and client type</w:t>
        </w:r>
        <w:r w:rsidR="00B14C8A">
          <w:rPr>
            <w:webHidden/>
          </w:rPr>
          <w:tab/>
        </w:r>
        <w:r w:rsidR="00B14C8A">
          <w:rPr>
            <w:webHidden/>
          </w:rPr>
          <w:fldChar w:fldCharType="begin"/>
        </w:r>
        <w:r w:rsidR="00B14C8A">
          <w:rPr>
            <w:webHidden/>
          </w:rPr>
          <w:instrText xml:space="preserve"> PAGEREF _Toc19262365 \h </w:instrText>
        </w:r>
        <w:r w:rsidR="00B14C8A">
          <w:rPr>
            <w:webHidden/>
          </w:rPr>
        </w:r>
        <w:r w:rsidR="00B14C8A">
          <w:rPr>
            <w:webHidden/>
          </w:rPr>
          <w:fldChar w:fldCharType="separate"/>
        </w:r>
        <w:r w:rsidR="00B14C8A">
          <w:rPr>
            <w:webHidden/>
          </w:rPr>
          <w:t>4</w:t>
        </w:r>
        <w:r w:rsidR="00B14C8A">
          <w:rPr>
            <w:webHidden/>
          </w:rPr>
          <w:fldChar w:fldCharType="end"/>
        </w:r>
      </w:hyperlink>
    </w:p>
    <w:p w14:paraId="69495475" w14:textId="1FC7DB50" w:rsidR="00B14C8A" w:rsidRDefault="00102B6E">
      <w:pPr>
        <w:pStyle w:val="TOC1"/>
        <w:rPr>
          <w:rFonts w:asciiTheme="minorHAnsi" w:eastAsiaTheme="minorEastAsia" w:hAnsiTheme="minorHAnsi" w:cstheme="minorBidi"/>
          <w:b w:val="0"/>
          <w:noProof/>
          <w:sz w:val="22"/>
          <w:szCs w:val="22"/>
          <w:lang w:eastAsia="en-AU"/>
        </w:rPr>
      </w:pPr>
      <w:hyperlink w:anchor="_Toc19262366" w:history="1">
        <w:r w:rsidR="00B14C8A" w:rsidRPr="00430D1C">
          <w:rPr>
            <w:rStyle w:val="Hyperlink"/>
            <w:noProof/>
          </w:rPr>
          <w:t>Overall satisfaction by service area</w:t>
        </w:r>
        <w:r w:rsidR="00B14C8A">
          <w:rPr>
            <w:noProof/>
            <w:webHidden/>
          </w:rPr>
          <w:tab/>
        </w:r>
        <w:r w:rsidR="00B14C8A">
          <w:rPr>
            <w:noProof/>
            <w:webHidden/>
          </w:rPr>
          <w:fldChar w:fldCharType="begin"/>
        </w:r>
        <w:r w:rsidR="00B14C8A">
          <w:rPr>
            <w:noProof/>
            <w:webHidden/>
          </w:rPr>
          <w:instrText xml:space="preserve"> PAGEREF _Toc19262366 \h </w:instrText>
        </w:r>
        <w:r w:rsidR="00B14C8A">
          <w:rPr>
            <w:noProof/>
            <w:webHidden/>
          </w:rPr>
        </w:r>
        <w:r w:rsidR="00B14C8A">
          <w:rPr>
            <w:noProof/>
            <w:webHidden/>
          </w:rPr>
          <w:fldChar w:fldCharType="separate"/>
        </w:r>
        <w:r w:rsidR="00B14C8A">
          <w:rPr>
            <w:noProof/>
            <w:webHidden/>
          </w:rPr>
          <w:t>5</w:t>
        </w:r>
        <w:r w:rsidR="00B14C8A">
          <w:rPr>
            <w:noProof/>
            <w:webHidden/>
          </w:rPr>
          <w:fldChar w:fldCharType="end"/>
        </w:r>
      </w:hyperlink>
    </w:p>
    <w:p w14:paraId="3D39EB97" w14:textId="6A8CC111" w:rsidR="00B14C8A" w:rsidRDefault="00102B6E">
      <w:pPr>
        <w:pStyle w:val="TOC1"/>
        <w:rPr>
          <w:rFonts w:asciiTheme="minorHAnsi" w:eastAsiaTheme="minorEastAsia" w:hAnsiTheme="minorHAnsi" w:cstheme="minorBidi"/>
          <w:b w:val="0"/>
          <w:noProof/>
          <w:sz w:val="22"/>
          <w:szCs w:val="22"/>
          <w:lang w:eastAsia="en-AU"/>
        </w:rPr>
      </w:pPr>
      <w:hyperlink w:anchor="_Toc19262367" w:history="1">
        <w:r w:rsidR="00B14C8A" w:rsidRPr="00430D1C">
          <w:rPr>
            <w:rStyle w:val="Hyperlink"/>
            <w:noProof/>
          </w:rPr>
          <w:t>Key standardised measures</w:t>
        </w:r>
        <w:r w:rsidR="00B14C8A">
          <w:rPr>
            <w:noProof/>
            <w:webHidden/>
          </w:rPr>
          <w:tab/>
        </w:r>
        <w:r w:rsidR="00B14C8A">
          <w:rPr>
            <w:noProof/>
            <w:webHidden/>
          </w:rPr>
          <w:fldChar w:fldCharType="begin"/>
        </w:r>
        <w:r w:rsidR="00B14C8A">
          <w:rPr>
            <w:noProof/>
            <w:webHidden/>
          </w:rPr>
          <w:instrText xml:space="preserve"> PAGEREF _Toc19262367 \h </w:instrText>
        </w:r>
        <w:r w:rsidR="00B14C8A">
          <w:rPr>
            <w:noProof/>
            <w:webHidden/>
          </w:rPr>
        </w:r>
        <w:r w:rsidR="00B14C8A">
          <w:rPr>
            <w:noProof/>
            <w:webHidden/>
          </w:rPr>
          <w:fldChar w:fldCharType="separate"/>
        </w:r>
        <w:r w:rsidR="00B14C8A">
          <w:rPr>
            <w:noProof/>
            <w:webHidden/>
          </w:rPr>
          <w:t>5</w:t>
        </w:r>
        <w:r w:rsidR="00B14C8A">
          <w:rPr>
            <w:noProof/>
            <w:webHidden/>
          </w:rPr>
          <w:fldChar w:fldCharType="end"/>
        </w:r>
      </w:hyperlink>
    </w:p>
    <w:p w14:paraId="720FC696" w14:textId="0C9BB9D1" w:rsidR="00B14C8A" w:rsidRDefault="00102B6E">
      <w:pPr>
        <w:pStyle w:val="TOC1"/>
        <w:rPr>
          <w:rFonts w:asciiTheme="minorHAnsi" w:eastAsiaTheme="minorEastAsia" w:hAnsiTheme="minorHAnsi" w:cstheme="minorBidi"/>
          <w:b w:val="0"/>
          <w:noProof/>
          <w:sz w:val="22"/>
          <w:szCs w:val="22"/>
          <w:lang w:eastAsia="en-AU"/>
        </w:rPr>
      </w:pPr>
      <w:hyperlink w:anchor="_Toc19262368" w:history="1">
        <w:r w:rsidR="00B14C8A" w:rsidRPr="00430D1C">
          <w:rPr>
            <w:rStyle w:val="Hyperlink"/>
            <w:noProof/>
          </w:rPr>
          <w:t>Impact on emotions</w:t>
        </w:r>
        <w:r w:rsidR="00B14C8A">
          <w:rPr>
            <w:noProof/>
            <w:webHidden/>
          </w:rPr>
          <w:tab/>
        </w:r>
        <w:r w:rsidR="00B14C8A">
          <w:rPr>
            <w:noProof/>
            <w:webHidden/>
          </w:rPr>
          <w:fldChar w:fldCharType="begin"/>
        </w:r>
        <w:r w:rsidR="00B14C8A">
          <w:rPr>
            <w:noProof/>
            <w:webHidden/>
          </w:rPr>
          <w:instrText xml:space="preserve"> PAGEREF _Toc19262368 \h </w:instrText>
        </w:r>
        <w:r w:rsidR="00B14C8A">
          <w:rPr>
            <w:noProof/>
            <w:webHidden/>
          </w:rPr>
        </w:r>
        <w:r w:rsidR="00B14C8A">
          <w:rPr>
            <w:noProof/>
            <w:webHidden/>
          </w:rPr>
          <w:fldChar w:fldCharType="separate"/>
        </w:r>
        <w:r w:rsidR="00B14C8A">
          <w:rPr>
            <w:noProof/>
            <w:webHidden/>
          </w:rPr>
          <w:t>6</w:t>
        </w:r>
        <w:r w:rsidR="00B14C8A">
          <w:rPr>
            <w:noProof/>
            <w:webHidden/>
          </w:rPr>
          <w:fldChar w:fldCharType="end"/>
        </w:r>
      </w:hyperlink>
    </w:p>
    <w:p w14:paraId="62425450" w14:textId="4FB765F5" w:rsidR="00B14C8A" w:rsidRDefault="00102B6E">
      <w:pPr>
        <w:pStyle w:val="TOC2"/>
        <w:rPr>
          <w:rFonts w:asciiTheme="minorHAnsi" w:eastAsiaTheme="minorEastAsia" w:hAnsiTheme="minorHAnsi" w:cstheme="minorBidi"/>
          <w:sz w:val="22"/>
          <w:szCs w:val="22"/>
          <w:lang w:eastAsia="en-AU"/>
        </w:rPr>
      </w:pPr>
      <w:hyperlink w:anchor="_Toc19262369" w:history="1">
        <w:r w:rsidR="00B14C8A" w:rsidRPr="00430D1C">
          <w:rPr>
            <w:rStyle w:val="Hyperlink"/>
          </w:rPr>
          <w:t>Positive impact on emotions</w:t>
        </w:r>
        <w:r w:rsidR="00B14C8A">
          <w:rPr>
            <w:webHidden/>
          </w:rPr>
          <w:tab/>
        </w:r>
        <w:r w:rsidR="00B14C8A">
          <w:rPr>
            <w:webHidden/>
          </w:rPr>
          <w:fldChar w:fldCharType="begin"/>
        </w:r>
        <w:r w:rsidR="00B14C8A">
          <w:rPr>
            <w:webHidden/>
          </w:rPr>
          <w:instrText xml:space="preserve"> PAGEREF _Toc19262369 \h </w:instrText>
        </w:r>
        <w:r w:rsidR="00B14C8A">
          <w:rPr>
            <w:webHidden/>
          </w:rPr>
        </w:r>
        <w:r w:rsidR="00B14C8A">
          <w:rPr>
            <w:webHidden/>
          </w:rPr>
          <w:fldChar w:fldCharType="separate"/>
        </w:r>
        <w:r w:rsidR="00B14C8A">
          <w:rPr>
            <w:webHidden/>
          </w:rPr>
          <w:t>6</w:t>
        </w:r>
        <w:r w:rsidR="00B14C8A">
          <w:rPr>
            <w:webHidden/>
          </w:rPr>
          <w:fldChar w:fldCharType="end"/>
        </w:r>
      </w:hyperlink>
    </w:p>
    <w:p w14:paraId="25A96997" w14:textId="0565E0DA" w:rsidR="00B14C8A" w:rsidRDefault="00102B6E">
      <w:pPr>
        <w:pStyle w:val="TOC2"/>
        <w:rPr>
          <w:rFonts w:asciiTheme="minorHAnsi" w:eastAsiaTheme="minorEastAsia" w:hAnsiTheme="minorHAnsi" w:cstheme="minorBidi"/>
          <w:sz w:val="22"/>
          <w:szCs w:val="22"/>
          <w:lang w:eastAsia="en-AU"/>
        </w:rPr>
      </w:pPr>
      <w:hyperlink w:anchor="_Toc19262370" w:history="1">
        <w:r w:rsidR="00B14C8A" w:rsidRPr="00430D1C">
          <w:rPr>
            <w:rStyle w:val="Hyperlink"/>
          </w:rPr>
          <w:t>Negative impact on emotions</w:t>
        </w:r>
        <w:r w:rsidR="00B14C8A">
          <w:rPr>
            <w:webHidden/>
          </w:rPr>
          <w:tab/>
        </w:r>
        <w:r w:rsidR="00B14C8A">
          <w:rPr>
            <w:webHidden/>
          </w:rPr>
          <w:fldChar w:fldCharType="begin"/>
        </w:r>
        <w:r w:rsidR="00B14C8A">
          <w:rPr>
            <w:webHidden/>
          </w:rPr>
          <w:instrText xml:space="preserve"> PAGEREF _Toc19262370 \h </w:instrText>
        </w:r>
        <w:r w:rsidR="00B14C8A">
          <w:rPr>
            <w:webHidden/>
          </w:rPr>
        </w:r>
        <w:r w:rsidR="00B14C8A">
          <w:rPr>
            <w:webHidden/>
          </w:rPr>
          <w:fldChar w:fldCharType="separate"/>
        </w:r>
        <w:r w:rsidR="00B14C8A">
          <w:rPr>
            <w:webHidden/>
          </w:rPr>
          <w:t>6</w:t>
        </w:r>
        <w:r w:rsidR="00B14C8A">
          <w:rPr>
            <w:webHidden/>
          </w:rPr>
          <w:fldChar w:fldCharType="end"/>
        </w:r>
      </w:hyperlink>
    </w:p>
    <w:p w14:paraId="6F44883D" w14:textId="141A6DEF" w:rsidR="00B14C8A" w:rsidRDefault="00102B6E">
      <w:pPr>
        <w:pStyle w:val="TOC1"/>
        <w:rPr>
          <w:rFonts w:asciiTheme="minorHAnsi" w:eastAsiaTheme="minorEastAsia" w:hAnsiTheme="minorHAnsi" w:cstheme="minorBidi"/>
          <w:b w:val="0"/>
          <w:noProof/>
          <w:sz w:val="22"/>
          <w:szCs w:val="22"/>
          <w:lang w:eastAsia="en-AU"/>
        </w:rPr>
      </w:pPr>
      <w:hyperlink w:anchor="_Toc19262371" w:history="1">
        <w:r w:rsidR="00B14C8A" w:rsidRPr="00430D1C">
          <w:rPr>
            <w:rStyle w:val="Hyperlink"/>
            <w:noProof/>
          </w:rPr>
          <w:t>Access to legal aid</w:t>
        </w:r>
        <w:r w:rsidR="00B14C8A">
          <w:rPr>
            <w:noProof/>
            <w:webHidden/>
          </w:rPr>
          <w:tab/>
        </w:r>
        <w:r w:rsidR="00B14C8A">
          <w:rPr>
            <w:noProof/>
            <w:webHidden/>
          </w:rPr>
          <w:fldChar w:fldCharType="begin"/>
        </w:r>
        <w:r w:rsidR="00B14C8A">
          <w:rPr>
            <w:noProof/>
            <w:webHidden/>
          </w:rPr>
          <w:instrText xml:space="preserve"> PAGEREF _Toc19262371 \h </w:instrText>
        </w:r>
        <w:r w:rsidR="00B14C8A">
          <w:rPr>
            <w:noProof/>
            <w:webHidden/>
          </w:rPr>
        </w:r>
        <w:r w:rsidR="00B14C8A">
          <w:rPr>
            <w:noProof/>
            <w:webHidden/>
          </w:rPr>
          <w:fldChar w:fldCharType="separate"/>
        </w:r>
        <w:r w:rsidR="00B14C8A">
          <w:rPr>
            <w:noProof/>
            <w:webHidden/>
          </w:rPr>
          <w:t>7</w:t>
        </w:r>
        <w:r w:rsidR="00B14C8A">
          <w:rPr>
            <w:noProof/>
            <w:webHidden/>
          </w:rPr>
          <w:fldChar w:fldCharType="end"/>
        </w:r>
      </w:hyperlink>
    </w:p>
    <w:p w14:paraId="332B89D1" w14:textId="63A30603" w:rsidR="00B14C8A" w:rsidRDefault="00102B6E">
      <w:pPr>
        <w:pStyle w:val="TOC2"/>
        <w:rPr>
          <w:rFonts w:asciiTheme="minorHAnsi" w:eastAsiaTheme="minorEastAsia" w:hAnsiTheme="minorHAnsi" w:cstheme="minorBidi"/>
          <w:sz w:val="22"/>
          <w:szCs w:val="22"/>
          <w:lang w:eastAsia="en-AU"/>
        </w:rPr>
      </w:pPr>
      <w:hyperlink w:anchor="_Toc19262372" w:history="1">
        <w:r w:rsidR="00B14C8A" w:rsidRPr="00430D1C">
          <w:rPr>
            <w:rStyle w:val="Hyperlink"/>
          </w:rPr>
          <w:t>First contact</w:t>
        </w:r>
        <w:r w:rsidR="00B14C8A">
          <w:rPr>
            <w:webHidden/>
          </w:rPr>
          <w:tab/>
        </w:r>
        <w:r w:rsidR="00B14C8A">
          <w:rPr>
            <w:webHidden/>
          </w:rPr>
          <w:fldChar w:fldCharType="begin"/>
        </w:r>
        <w:r w:rsidR="00B14C8A">
          <w:rPr>
            <w:webHidden/>
          </w:rPr>
          <w:instrText xml:space="preserve"> PAGEREF _Toc19262372 \h </w:instrText>
        </w:r>
        <w:r w:rsidR="00B14C8A">
          <w:rPr>
            <w:webHidden/>
          </w:rPr>
        </w:r>
        <w:r w:rsidR="00B14C8A">
          <w:rPr>
            <w:webHidden/>
          </w:rPr>
          <w:fldChar w:fldCharType="separate"/>
        </w:r>
        <w:r w:rsidR="00B14C8A">
          <w:rPr>
            <w:webHidden/>
          </w:rPr>
          <w:t>7</w:t>
        </w:r>
        <w:r w:rsidR="00B14C8A">
          <w:rPr>
            <w:webHidden/>
          </w:rPr>
          <w:fldChar w:fldCharType="end"/>
        </w:r>
      </w:hyperlink>
    </w:p>
    <w:p w14:paraId="2852E1EE" w14:textId="6B20F3B1" w:rsidR="00B14C8A" w:rsidRDefault="00102B6E">
      <w:pPr>
        <w:pStyle w:val="TOC3"/>
        <w:rPr>
          <w:rFonts w:asciiTheme="minorHAnsi" w:eastAsiaTheme="minorEastAsia" w:hAnsiTheme="minorHAnsi" w:cstheme="minorBidi"/>
          <w:sz w:val="22"/>
          <w:szCs w:val="22"/>
          <w:lang w:eastAsia="en-AU"/>
        </w:rPr>
      </w:pPr>
      <w:hyperlink w:anchor="_Toc19262373" w:history="1">
        <w:r w:rsidR="00B14C8A" w:rsidRPr="00430D1C">
          <w:rPr>
            <w:rStyle w:val="Hyperlink"/>
          </w:rPr>
          <w:t>Source of awareness</w:t>
        </w:r>
        <w:r w:rsidR="00B14C8A">
          <w:rPr>
            <w:webHidden/>
          </w:rPr>
          <w:tab/>
        </w:r>
        <w:r w:rsidR="00B14C8A">
          <w:rPr>
            <w:webHidden/>
          </w:rPr>
          <w:fldChar w:fldCharType="begin"/>
        </w:r>
        <w:r w:rsidR="00B14C8A">
          <w:rPr>
            <w:webHidden/>
          </w:rPr>
          <w:instrText xml:space="preserve"> PAGEREF _Toc19262373 \h </w:instrText>
        </w:r>
        <w:r w:rsidR="00B14C8A">
          <w:rPr>
            <w:webHidden/>
          </w:rPr>
        </w:r>
        <w:r w:rsidR="00B14C8A">
          <w:rPr>
            <w:webHidden/>
          </w:rPr>
          <w:fldChar w:fldCharType="separate"/>
        </w:r>
        <w:r w:rsidR="00B14C8A">
          <w:rPr>
            <w:webHidden/>
          </w:rPr>
          <w:t>7</w:t>
        </w:r>
        <w:r w:rsidR="00B14C8A">
          <w:rPr>
            <w:webHidden/>
          </w:rPr>
          <w:fldChar w:fldCharType="end"/>
        </w:r>
      </w:hyperlink>
    </w:p>
    <w:p w14:paraId="0EB23A7C" w14:textId="3AF00A6B" w:rsidR="00B14C8A" w:rsidRDefault="00102B6E">
      <w:pPr>
        <w:pStyle w:val="TOC3"/>
        <w:rPr>
          <w:rFonts w:asciiTheme="minorHAnsi" w:eastAsiaTheme="minorEastAsia" w:hAnsiTheme="minorHAnsi" w:cstheme="minorBidi"/>
          <w:sz w:val="22"/>
          <w:szCs w:val="22"/>
          <w:lang w:eastAsia="en-AU"/>
        </w:rPr>
      </w:pPr>
      <w:hyperlink w:anchor="_Toc19262374" w:history="1">
        <w:r w:rsidR="00B14C8A" w:rsidRPr="00430D1C">
          <w:rPr>
            <w:rStyle w:val="Hyperlink"/>
          </w:rPr>
          <w:t>Any difficulties</w:t>
        </w:r>
        <w:r w:rsidR="00B14C8A">
          <w:rPr>
            <w:webHidden/>
          </w:rPr>
          <w:tab/>
        </w:r>
        <w:r w:rsidR="00B14C8A">
          <w:rPr>
            <w:webHidden/>
          </w:rPr>
          <w:fldChar w:fldCharType="begin"/>
        </w:r>
        <w:r w:rsidR="00B14C8A">
          <w:rPr>
            <w:webHidden/>
          </w:rPr>
          <w:instrText xml:space="preserve"> PAGEREF _Toc19262374 \h </w:instrText>
        </w:r>
        <w:r w:rsidR="00B14C8A">
          <w:rPr>
            <w:webHidden/>
          </w:rPr>
        </w:r>
        <w:r w:rsidR="00B14C8A">
          <w:rPr>
            <w:webHidden/>
          </w:rPr>
          <w:fldChar w:fldCharType="separate"/>
        </w:r>
        <w:r w:rsidR="00B14C8A">
          <w:rPr>
            <w:webHidden/>
          </w:rPr>
          <w:t>7</w:t>
        </w:r>
        <w:r w:rsidR="00B14C8A">
          <w:rPr>
            <w:webHidden/>
          </w:rPr>
          <w:fldChar w:fldCharType="end"/>
        </w:r>
      </w:hyperlink>
    </w:p>
    <w:p w14:paraId="667A6469" w14:textId="5D646B61" w:rsidR="00B14C8A" w:rsidRDefault="00102B6E">
      <w:pPr>
        <w:pStyle w:val="TOC3"/>
        <w:rPr>
          <w:rFonts w:asciiTheme="minorHAnsi" w:eastAsiaTheme="minorEastAsia" w:hAnsiTheme="minorHAnsi" w:cstheme="minorBidi"/>
          <w:sz w:val="22"/>
          <w:szCs w:val="22"/>
          <w:lang w:eastAsia="en-AU"/>
        </w:rPr>
      </w:pPr>
      <w:hyperlink w:anchor="_Toc19262375" w:history="1">
        <w:r w:rsidR="00B14C8A" w:rsidRPr="00430D1C">
          <w:rPr>
            <w:rStyle w:val="Hyperlink"/>
          </w:rPr>
          <w:t>Why</w:t>
        </w:r>
        <w:r w:rsidR="00B14C8A">
          <w:rPr>
            <w:webHidden/>
          </w:rPr>
          <w:tab/>
        </w:r>
        <w:r w:rsidR="00B14C8A">
          <w:rPr>
            <w:webHidden/>
          </w:rPr>
          <w:fldChar w:fldCharType="begin"/>
        </w:r>
        <w:r w:rsidR="00B14C8A">
          <w:rPr>
            <w:webHidden/>
          </w:rPr>
          <w:instrText xml:space="preserve"> PAGEREF _Toc19262375 \h </w:instrText>
        </w:r>
        <w:r w:rsidR="00B14C8A">
          <w:rPr>
            <w:webHidden/>
          </w:rPr>
        </w:r>
        <w:r w:rsidR="00B14C8A">
          <w:rPr>
            <w:webHidden/>
          </w:rPr>
          <w:fldChar w:fldCharType="separate"/>
        </w:r>
        <w:r w:rsidR="00B14C8A">
          <w:rPr>
            <w:webHidden/>
          </w:rPr>
          <w:t>7</w:t>
        </w:r>
        <w:r w:rsidR="00B14C8A">
          <w:rPr>
            <w:webHidden/>
          </w:rPr>
          <w:fldChar w:fldCharType="end"/>
        </w:r>
      </w:hyperlink>
    </w:p>
    <w:p w14:paraId="006B0749" w14:textId="04A2D3D5" w:rsidR="00B14C8A" w:rsidRDefault="00102B6E">
      <w:pPr>
        <w:pStyle w:val="TOC2"/>
        <w:rPr>
          <w:rFonts w:asciiTheme="minorHAnsi" w:eastAsiaTheme="minorEastAsia" w:hAnsiTheme="minorHAnsi" w:cstheme="minorBidi"/>
          <w:sz w:val="22"/>
          <w:szCs w:val="22"/>
          <w:lang w:eastAsia="en-AU"/>
        </w:rPr>
      </w:pPr>
      <w:hyperlink w:anchor="_Toc19262376" w:history="1">
        <w:r w:rsidR="00B14C8A" w:rsidRPr="00430D1C">
          <w:rPr>
            <w:rStyle w:val="Hyperlink"/>
          </w:rPr>
          <w:t>Assessment</w:t>
        </w:r>
        <w:r w:rsidR="00B14C8A">
          <w:rPr>
            <w:webHidden/>
          </w:rPr>
          <w:tab/>
        </w:r>
        <w:r w:rsidR="00B14C8A">
          <w:rPr>
            <w:webHidden/>
          </w:rPr>
          <w:fldChar w:fldCharType="begin"/>
        </w:r>
        <w:r w:rsidR="00B14C8A">
          <w:rPr>
            <w:webHidden/>
          </w:rPr>
          <w:instrText xml:space="preserve"> PAGEREF _Toc19262376 \h </w:instrText>
        </w:r>
        <w:r w:rsidR="00B14C8A">
          <w:rPr>
            <w:webHidden/>
          </w:rPr>
        </w:r>
        <w:r w:rsidR="00B14C8A">
          <w:rPr>
            <w:webHidden/>
          </w:rPr>
          <w:fldChar w:fldCharType="separate"/>
        </w:r>
        <w:r w:rsidR="00B14C8A">
          <w:rPr>
            <w:webHidden/>
          </w:rPr>
          <w:t>7</w:t>
        </w:r>
        <w:r w:rsidR="00B14C8A">
          <w:rPr>
            <w:webHidden/>
          </w:rPr>
          <w:fldChar w:fldCharType="end"/>
        </w:r>
      </w:hyperlink>
    </w:p>
    <w:p w14:paraId="250327A7" w14:textId="3357DD17" w:rsidR="00B14C8A" w:rsidRDefault="00102B6E">
      <w:pPr>
        <w:pStyle w:val="TOC1"/>
        <w:rPr>
          <w:rFonts w:asciiTheme="minorHAnsi" w:eastAsiaTheme="minorEastAsia" w:hAnsiTheme="minorHAnsi" w:cstheme="minorBidi"/>
          <w:b w:val="0"/>
          <w:noProof/>
          <w:sz w:val="22"/>
          <w:szCs w:val="22"/>
          <w:lang w:eastAsia="en-AU"/>
        </w:rPr>
      </w:pPr>
      <w:hyperlink w:anchor="_Toc19262377" w:history="1">
        <w:r w:rsidR="00B14C8A" w:rsidRPr="00430D1C">
          <w:rPr>
            <w:rStyle w:val="Hyperlink"/>
            <w:noProof/>
          </w:rPr>
          <w:t>Performance measures for each service</w:t>
        </w:r>
        <w:r w:rsidR="00B14C8A">
          <w:rPr>
            <w:noProof/>
            <w:webHidden/>
          </w:rPr>
          <w:tab/>
        </w:r>
        <w:r w:rsidR="00B14C8A">
          <w:rPr>
            <w:noProof/>
            <w:webHidden/>
          </w:rPr>
          <w:fldChar w:fldCharType="begin"/>
        </w:r>
        <w:r w:rsidR="00B14C8A">
          <w:rPr>
            <w:noProof/>
            <w:webHidden/>
          </w:rPr>
          <w:instrText xml:space="preserve"> PAGEREF _Toc19262377 \h </w:instrText>
        </w:r>
        <w:r w:rsidR="00B14C8A">
          <w:rPr>
            <w:noProof/>
            <w:webHidden/>
          </w:rPr>
        </w:r>
        <w:r w:rsidR="00B14C8A">
          <w:rPr>
            <w:noProof/>
            <w:webHidden/>
          </w:rPr>
          <w:fldChar w:fldCharType="separate"/>
        </w:r>
        <w:r w:rsidR="00B14C8A">
          <w:rPr>
            <w:noProof/>
            <w:webHidden/>
          </w:rPr>
          <w:t>8</w:t>
        </w:r>
        <w:r w:rsidR="00B14C8A">
          <w:rPr>
            <w:noProof/>
            <w:webHidden/>
          </w:rPr>
          <w:fldChar w:fldCharType="end"/>
        </w:r>
      </w:hyperlink>
    </w:p>
    <w:p w14:paraId="05150AFD" w14:textId="724F31CC" w:rsidR="00B14C8A" w:rsidRDefault="00102B6E">
      <w:pPr>
        <w:pStyle w:val="TOC2"/>
        <w:rPr>
          <w:rFonts w:asciiTheme="minorHAnsi" w:eastAsiaTheme="minorEastAsia" w:hAnsiTheme="minorHAnsi" w:cstheme="minorBidi"/>
          <w:sz w:val="22"/>
          <w:szCs w:val="22"/>
          <w:lang w:eastAsia="en-AU"/>
        </w:rPr>
      </w:pPr>
      <w:hyperlink w:anchor="_Toc19262378" w:history="1">
        <w:r w:rsidR="00B14C8A" w:rsidRPr="00430D1C">
          <w:rPr>
            <w:rStyle w:val="Hyperlink"/>
          </w:rPr>
          <w:t>Legal advice</w:t>
        </w:r>
        <w:r w:rsidR="00B14C8A">
          <w:rPr>
            <w:webHidden/>
          </w:rPr>
          <w:tab/>
        </w:r>
        <w:r w:rsidR="00B14C8A">
          <w:rPr>
            <w:webHidden/>
          </w:rPr>
          <w:fldChar w:fldCharType="begin"/>
        </w:r>
        <w:r w:rsidR="00B14C8A">
          <w:rPr>
            <w:webHidden/>
          </w:rPr>
          <w:instrText xml:space="preserve"> PAGEREF _Toc19262378 \h </w:instrText>
        </w:r>
        <w:r w:rsidR="00B14C8A">
          <w:rPr>
            <w:webHidden/>
          </w:rPr>
        </w:r>
        <w:r w:rsidR="00B14C8A">
          <w:rPr>
            <w:webHidden/>
          </w:rPr>
          <w:fldChar w:fldCharType="separate"/>
        </w:r>
        <w:r w:rsidR="00B14C8A">
          <w:rPr>
            <w:webHidden/>
          </w:rPr>
          <w:t>8</w:t>
        </w:r>
        <w:r w:rsidR="00B14C8A">
          <w:rPr>
            <w:webHidden/>
          </w:rPr>
          <w:fldChar w:fldCharType="end"/>
        </w:r>
      </w:hyperlink>
    </w:p>
    <w:p w14:paraId="1353384F" w14:textId="2A6E9282" w:rsidR="00B14C8A" w:rsidRDefault="00102B6E">
      <w:pPr>
        <w:pStyle w:val="TOC3"/>
        <w:rPr>
          <w:rFonts w:asciiTheme="minorHAnsi" w:eastAsiaTheme="minorEastAsia" w:hAnsiTheme="minorHAnsi" w:cstheme="minorBidi"/>
          <w:sz w:val="22"/>
          <w:szCs w:val="22"/>
          <w:lang w:eastAsia="en-AU"/>
        </w:rPr>
      </w:pPr>
      <w:hyperlink w:anchor="_Toc19262379" w:history="1">
        <w:r w:rsidR="00B14C8A" w:rsidRPr="00430D1C">
          <w:rPr>
            <w:rStyle w:val="Hyperlink"/>
          </w:rPr>
          <w:t>Suggestions</w:t>
        </w:r>
        <w:r w:rsidR="00B14C8A">
          <w:rPr>
            <w:webHidden/>
          </w:rPr>
          <w:tab/>
        </w:r>
        <w:r w:rsidR="00B14C8A">
          <w:rPr>
            <w:webHidden/>
          </w:rPr>
          <w:fldChar w:fldCharType="begin"/>
        </w:r>
        <w:r w:rsidR="00B14C8A">
          <w:rPr>
            <w:webHidden/>
          </w:rPr>
          <w:instrText xml:space="preserve"> PAGEREF _Toc19262379 \h </w:instrText>
        </w:r>
        <w:r w:rsidR="00B14C8A">
          <w:rPr>
            <w:webHidden/>
          </w:rPr>
        </w:r>
        <w:r w:rsidR="00B14C8A">
          <w:rPr>
            <w:webHidden/>
          </w:rPr>
          <w:fldChar w:fldCharType="separate"/>
        </w:r>
        <w:r w:rsidR="00B14C8A">
          <w:rPr>
            <w:webHidden/>
          </w:rPr>
          <w:t>8</w:t>
        </w:r>
        <w:r w:rsidR="00B14C8A">
          <w:rPr>
            <w:webHidden/>
          </w:rPr>
          <w:fldChar w:fldCharType="end"/>
        </w:r>
      </w:hyperlink>
    </w:p>
    <w:p w14:paraId="7AA3E6DB" w14:textId="4446A990" w:rsidR="00B14C8A" w:rsidRDefault="00102B6E">
      <w:pPr>
        <w:pStyle w:val="TOC3"/>
        <w:rPr>
          <w:rFonts w:asciiTheme="minorHAnsi" w:eastAsiaTheme="minorEastAsia" w:hAnsiTheme="minorHAnsi" w:cstheme="minorBidi"/>
          <w:sz w:val="22"/>
          <w:szCs w:val="22"/>
          <w:lang w:eastAsia="en-AU"/>
        </w:rPr>
      </w:pPr>
      <w:hyperlink w:anchor="_Toc19262380" w:history="1">
        <w:r w:rsidR="00B14C8A" w:rsidRPr="00430D1C">
          <w:rPr>
            <w:rStyle w:val="Hyperlink"/>
          </w:rPr>
          <w:t>‘Other’ comments</w:t>
        </w:r>
        <w:r w:rsidR="00B14C8A">
          <w:rPr>
            <w:webHidden/>
          </w:rPr>
          <w:tab/>
        </w:r>
        <w:r w:rsidR="00B14C8A">
          <w:rPr>
            <w:webHidden/>
          </w:rPr>
          <w:fldChar w:fldCharType="begin"/>
        </w:r>
        <w:r w:rsidR="00B14C8A">
          <w:rPr>
            <w:webHidden/>
          </w:rPr>
          <w:instrText xml:space="preserve"> PAGEREF _Toc19262380 \h </w:instrText>
        </w:r>
        <w:r w:rsidR="00B14C8A">
          <w:rPr>
            <w:webHidden/>
          </w:rPr>
        </w:r>
        <w:r w:rsidR="00B14C8A">
          <w:rPr>
            <w:webHidden/>
          </w:rPr>
          <w:fldChar w:fldCharType="separate"/>
        </w:r>
        <w:r w:rsidR="00B14C8A">
          <w:rPr>
            <w:webHidden/>
          </w:rPr>
          <w:t>9</w:t>
        </w:r>
        <w:r w:rsidR="00B14C8A">
          <w:rPr>
            <w:webHidden/>
          </w:rPr>
          <w:fldChar w:fldCharType="end"/>
        </w:r>
      </w:hyperlink>
    </w:p>
    <w:p w14:paraId="7CDC51EF" w14:textId="37231A8C" w:rsidR="00B14C8A" w:rsidRDefault="00102B6E">
      <w:pPr>
        <w:pStyle w:val="TOC1"/>
        <w:rPr>
          <w:rFonts w:asciiTheme="minorHAnsi" w:eastAsiaTheme="minorEastAsia" w:hAnsiTheme="minorHAnsi" w:cstheme="minorBidi"/>
          <w:b w:val="0"/>
          <w:noProof/>
          <w:sz w:val="22"/>
          <w:szCs w:val="22"/>
          <w:lang w:eastAsia="en-AU"/>
        </w:rPr>
      </w:pPr>
      <w:hyperlink w:anchor="_Toc19262381" w:history="1">
        <w:r w:rsidR="00B14C8A" w:rsidRPr="00430D1C">
          <w:rPr>
            <w:rStyle w:val="Hyperlink"/>
            <w:noProof/>
          </w:rPr>
          <w:t>Casework</w:t>
        </w:r>
        <w:r w:rsidR="00B14C8A">
          <w:rPr>
            <w:noProof/>
            <w:webHidden/>
          </w:rPr>
          <w:tab/>
        </w:r>
        <w:r w:rsidR="00B14C8A">
          <w:rPr>
            <w:noProof/>
            <w:webHidden/>
          </w:rPr>
          <w:fldChar w:fldCharType="begin"/>
        </w:r>
        <w:r w:rsidR="00B14C8A">
          <w:rPr>
            <w:noProof/>
            <w:webHidden/>
          </w:rPr>
          <w:instrText xml:space="preserve"> PAGEREF _Toc19262381 \h </w:instrText>
        </w:r>
        <w:r w:rsidR="00B14C8A">
          <w:rPr>
            <w:noProof/>
            <w:webHidden/>
          </w:rPr>
        </w:r>
        <w:r w:rsidR="00B14C8A">
          <w:rPr>
            <w:noProof/>
            <w:webHidden/>
          </w:rPr>
          <w:fldChar w:fldCharType="separate"/>
        </w:r>
        <w:r w:rsidR="00B14C8A">
          <w:rPr>
            <w:noProof/>
            <w:webHidden/>
          </w:rPr>
          <w:t>10</w:t>
        </w:r>
        <w:r w:rsidR="00B14C8A">
          <w:rPr>
            <w:noProof/>
            <w:webHidden/>
          </w:rPr>
          <w:fldChar w:fldCharType="end"/>
        </w:r>
      </w:hyperlink>
    </w:p>
    <w:p w14:paraId="2B40357C" w14:textId="7BCB71C7" w:rsidR="00B14C8A" w:rsidRDefault="00102B6E">
      <w:pPr>
        <w:pStyle w:val="TOC2"/>
        <w:rPr>
          <w:rFonts w:asciiTheme="minorHAnsi" w:eastAsiaTheme="minorEastAsia" w:hAnsiTheme="minorHAnsi" w:cstheme="minorBidi"/>
          <w:sz w:val="22"/>
          <w:szCs w:val="22"/>
          <w:lang w:eastAsia="en-AU"/>
        </w:rPr>
      </w:pPr>
      <w:hyperlink w:anchor="_Toc19262382" w:history="1">
        <w:r w:rsidR="00B14C8A" w:rsidRPr="00430D1C">
          <w:rPr>
            <w:rStyle w:val="Hyperlink"/>
          </w:rPr>
          <w:t>Suggestions</w:t>
        </w:r>
        <w:r w:rsidR="00B14C8A">
          <w:rPr>
            <w:webHidden/>
          </w:rPr>
          <w:tab/>
        </w:r>
        <w:r w:rsidR="00B14C8A">
          <w:rPr>
            <w:webHidden/>
          </w:rPr>
          <w:fldChar w:fldCharType="begin"/>
        </w:r>
        <w:r w:rsidR="00B14C8A">
          <w:rPr>
            <w:webHidden/>
          </w:rPr>
          <w:instrText xml:space="preserve"> PAGEREF _Toc19262382 \h </w:instrText>
        </w:r>
        <w:r w:rsidR="00B14C8A">
          <w:rPr>
            <w:webHidden/>
          </w:rPr>
        </w:r>
        <w:r w:rsidR="00B14C8A">
          <w:rPr>
            <w:webHidden/>
          </w:rPr>
          <w:fldChar w:fldCharType="separate"/>
        </w:r>
        <w:r w:rsidR="00B14C8A">
          <w:rPr>
            <w:webHidden/>
          </w:rPr>
          <w:t>10</w:t>
        </w:r>
        <w:r w:rsidR="00B14C8A">
          <w:rPr>
            <w:webHidden/>
          </w:rPr>
          <w:fldChar w:fldCharType="end"/>
        </w:r>
      </w:hyperlink>
    </w:p>
    <w:p w14:paraId="5950B308" w14:textId="51883E38" w:rsidR="00B14C8A" w:rsidRDefault="00102B6E">
      <w:pPr>
        <w:pStyle w:val="TOC2"/>
        <w:rPr>
          <w:rFonts w:asciiTheme="minorHAnsi" w:eastAsiaTheme="minorEastAsia" w:hAnsiTheme="minorHAnsi" w:cstheme="minorBidi"/>
          <w:sz w:val="22"/>
          <w:szCs w:val="22"/>
          <w:lang w:eastAsia="en-AU"/>
        </w:rPr>
      </w:pPr>
      <w:hyperlink w:anchor="_Toc19262383" w:history="1">
        <w:r w:rsidR="00B14C8A" w:rsidRPr="00430D1C">
          <w:rPr>
            <w:rStyle w:val="Hyperlink"/>
          </w:rPr>
          <w:t>‘Other’ comments</w:t>
        </w:r>
        <w:r w:rsidR="00B14C8A">
          <w:rPr>
            <w:webHidden/>
          </w:rPr>
          <w:tab/>
        </w:r>
        <w:r w:rsidR="00B14C8A">
          <w:rPr>
            <w:webHidden/>
          </w:rPr>
          <w:fldChar w:fldCharType="begin"/>
        </w:r>
        <w:r w:rsidR="00B14C8A">
          <w:rPr>
            <w:webHidden/>
          </w:rPr>
          <w:instrText xml:space="preserve"> PAGEREF _Toc19262383 \h </w:instrText>
        </w:r>
        <w:r w:rsidR="00B14C8A">
          <w:rPr>
            <w:webHidden/>
          </w:rPr>
        </w:r>
        <w:r w:rsidR="00B14C8A">
          <w:rPr>
            <w:webHidden/>
          </w:rPr>
          <w:fldChar w:fldCharType="separate"/>
        </w:r>
        <w:r w:rsidR="00B14C8A">
          <w:rPr>
            <w:webHidden/>
          </w:rPr>
          <w:t>11</w:t>
        </w:r>
        <w:r w:rsidR="00B14C8A">
          <w:rPr>
            <w:webHidden/>
          </w:rPr>
          <w:fldChar w:fldCharType="end"/>
        </w:r>
      </w:hyperlink>
    </w:p>
    <w:p w14:paraId="07F123B5" w14:textId="3472379C" w:rsidR="00B14C8A" w:rsidRDefault="00102B6E">
      <w:pPr>
        <w:pStyle w:val="TOC1"/>
        <w:rPr>
          <w:rFonts w:asciiTheme="minorHAnsi" w:eastAsiaTheme="minorEastAsia" w:hAnsiTheme="minorHAnsi" w:cstheme="minorBidi"/>
          <w:b w:val="0"/>
          <w:noProof/>
          <w:sz w:val="22"/>
          <w:szCs w:val="22"/>
          <w:lang w:eastAsia="en-AU"/>
        </w:rPr>
      </w:pPr>
      <w:hyperlink w:anchor="_Toc19262384" w:history="1">
        <w:r w:rsidR="00B14C8A" w:rsidRPr="00430D1C">
          <w:rPr>
            <w:rStyle w:val="Hyperlink"/>
            <w:noProof/>
          </w:rPr>
          <w:t>Duty lawyer</w:t>
        </w:r>
        <w:r w:rsidR="00B14C8A">
          <w:rPr>
            <w:noProof/>
            <w:webHidden/>
          </w:rPr>
          <w:tab/>
        </w:r>
        <w:r w:rsidR="00B14C8A">
          <w:rPr>
            <w:noProof/>
            <w:webHidden/>
          </w:rPr>
          <w:fldChar w:fldCharType="begin"/>
        </w:r>
        <w:r w:rsidR="00B14C8A">
          <w:rPr>
            <w:noProof/>
            <w:webHidden/>
          </w:rPr>
          <w:instrText xml:space="preserve"> PAGEREF _Toc19262384 \h </w:instrText>
        </w:r>
        <w:r w:rsidR="00B14C8A">
          <w:rPr>
            <w:noProof/>
            <w:webHidden/>
          </w:rPr>
        </w:r>
        <w:r w:rsidR="00B14C8A">
          <w:rPr>
            <w:noProof/>
            <w:webHidden/>
          </w:rPr>
          <w:fldChar w:fldCharType="separate"/>
        </w:r>
        <w:r w:rsidR="00B14C8A">
          <w:rPr>
            <w:noProof/>
            <w:webHidden/>
          </w:rPr>
          <w:t>12</w:t>
        </w:r>
        <w:r w:rsidR="00B14C8A">
          <w:rPr>
            <w:noProof/>
            <w:webHidden/>
          </w:rPr>
          <w:fldChar w:fldCharType="end"/>
        </w:r>
      </w:hyperlink>
    </w:p>
    <w:p w14:paraId="48F39C83" w14:textId="3DD748F8" w:rsidR="00B14C8A" w:rsidRDefault="00102B6E">
      <w:pPr>
        <w:pStyle w:val="TOC2"/>
        <w:rPr>
          <w:rFonts w:asciiTheme="minorHAnsi" w:eastAsiaTheme="minorEastAsia" w:hAnsiTheme="minorHAnsi" w:cstheme="minorBidi"/>
          <w:sz w:val="22"/>
          <w:szCs w:val="22"/>
          <w:lang w:eastAsia="en-AU"/>
        </w:rPr>
      </w:pPr>
      <w:hyperlink w:anchor="_Toc19262385" w:history="1">
        <w:r w:rsidR="00B14C8A" w:rsidRPr="00430D1C">
          <w:rPr>
            <w:rStyle w:val="Hyperlink"/>
          </w:rPr>
          <w:t>Suggestions</w:t>
        </w:r>
        <w:r w:rsidR="00B14C8A">
          <w:rPr>
            <w:webHidden/>
          </w:rPr>
          <w:tab/>
        </w:r>
        <w:r w:rsidR="00B14C8A">
          <w:rPr>
            <w:webHidden/>
          </w:rPr>
          <w:fldChar w:fldCharType="begin"/>
        </w:r>
        <w:r w:rsidR="00B14C8A">
          <w:rPr>
            <w:webHidden/>
          </w:rPr>
          <w:instrText xml:space="preserve"> PAGEREF _Toc19262385 \h </w:instrText>
        </w:r>
        <w:r w:rsidR="00B14C8A">
          <w:rPr>
            <w:webHidden/>
          </w:rPr>
        </w:r>
        <w:r w:rsidR="00B14C8A">
          <w:rPr>
            <w:webHidden/>
          </w:rPr>
          <w:fldChar w:fldCharType="separate"/>
        </w:r>
        <w:r w:rsidR="00B14C8A">
          <w:rPr>
            <w:webHidden/>
          </w:rPr>
          <w:t>12</w:t>
        </w:r>
        <w:r w:rsidR="00B14C8A">
          <w:rPr>
            <w:webHidden/>
          </w:rPr>
          <w:fldChar w:fldCharType="end"/>
        </w:r>
      </w:hyperlink>
    </w:p>
    <w:p w14:paraId="44C82B8D" w14:textId="6487F915" w:rsidR="00B14C8A" w:rsidRDefault="00102B6E">
      <w:pPr>
        <w:pStyle w:val="TOC2"/>
        <w:rPr>
          <w:rFonts w:asciiTheme="minorHAnsi" w:eastAsiaTheme="minorEastAsia" w:hAnsiTheme="minorHAnsi" w:cstheme="minorBidi"/>
          <w:sz w:val="22"/>
          <w:szCs w:val="22"/>
          <w:lang w:eastAsia="en-AU"/>
        </w:rPr>
      </w:pPr>
      <w:hyperlink w:anchor="_Toc19262386" w:history="1">
        <w:r w:rsidR="00B14C8A" w:rsidRPr="00430D1C">
          <w:rPr>
            <w:rStyle w:val="Hyperlink"/>
          </w:rPr>
          <w:t>Comments</w:t>
        </w:r>
        <w:r w:rsidR="00B14C8A">
          <w:rPr>
            <w:webHidden/>
          </w:rPr>
          <w:tab/>
        </w:r>
        <w:r w:rsidR="00B14C8A">
          <w:rPr>
            <w:webHidden/>
          </w:rPr>
          <w:fldChar w:fldCharType="begin"/>
        </w:r>
        <w:r w:rsidR="00B14C8A">
          <w:rPr>
            <w:webHidden/>
          </w:rPr>
          <w:instrText xml:space="preserve"> PAGEREF _Toc19262386 \h </w:instrText>
        </w:r>
        <w:r w:rsidR="00B14C8A">
          <w:rPr>
            <w:webHidden/>
          </w:rPr>
        </w:r>
        <w:r w:rsidR="00B14C8A">
          <w:rPr>
            <w:webHidden/>
          </w:rPr>
          <w:fldChar w:fldCharType="separate"/>
        </w:r>
        <w:r w:rsidR="00B14C8A">
          <w:rPr>
            <w:webHidden/>
          </w:rPr>
          <w:t>13</w:t>
        </w:r>
        <w:r w:rsidR="00B14C8A">
          <w:rPr>
            <w:webHidden/>
          </w:rPr>
          <w:fldChar w:fldCharType="end"/>
        </w:r>
      </w:hyperlink>
    </w:p>
    <w:p w14:paraId="4E3B9185" w14:textId="5DE07453" w:rsidR="00B14C8A" w:rsidRDefault="00102B6E">
      <w:pPr>
        <w:pStyle w:val="TOC1"/>
        <w:rPr>
          <w:rFonts w:asciiTheme="minorHAnsi" w:eastAsiaTheme="minorEastAsia" w:hAnsiTheme="minorHAnsi" w:cstheme="minorBidi"/>
          <w:b w:val="0"/>
          <w:noProof/>
          <w:sz w:val="22"/>
          <w:szCs w:val="22"/>
          <w:lang w:eastAsia="en-AU"/>
        </w:rPr>
      </w:pPr>
      <w:hyperlink w:anchor="_Toc19262387" w:history="1">
        <w:r w:rsidR="00B14C8A" w:rsidRPr="00430D1C">
          <w:rPr>
            <w:rStyle w:val="Hyperlink"/>
            <w:noProof/>
          </w:rPr>
          <w:t>Legal Help</w:t>
        </w:r>
        <w:r w:rsidR="00B14C8A">
          <w:rPr>
            <w:noProof/>
            <w:webHidden/>
          </w:rPr>
          <w:tab/>
        </w:r>
        <w:r w:rsidR="00B14C8A">
          <w:rPr>
            <w:noProof/>
            <w:webHidden/>
          </w:rPr>
          <w:fldChar w:fldCharType="begin"/>
        </w:r>
        <w:r w:rsidR="00B14C8A">
          <w:rPr>
            <w:noProof/>
            <w:webHidden/>
          </w:rPr>
          <w:instrText xml:space="preserve"> PAGEREF _Toc19262387 \h </w:instrText>
        </w:r>
        <w:r w:rsidR="00B14C8A">
          <w:rPr>
            <w:noProof/>
            <w:webHidden/>
          </w:rPr>
        </w:r>
        <w:r w:rsidR="00B14C8A">
          <w:rPr>
            <w:noProof/>
            <w:webHidden/>
          </w:rPr>
          <w:fldChar w:fldCharType="separate"/>
        </w:r>
        <w:r w:rsidR="00B14C8A">
          <w:rPr>
            <w:noProof/>
            <w:webHidden/>
          </w:rPr>
          <w:t>14</w:t>
        </w:r>
        <w:r w:rsidR="00B14C8A">
          <w:rPr>
            <w:noProof/>
            <w:webHidden/>
          </w:rPr>
          <w:fldChar w:fldCharType="end"/>
        </w:r>
      </w:hyperlink>
    </w:p>
    <w:p w14:paraId="5E4A783A" w14:textId="721945D3" w:rsidR="00B14C8A" w:rsidRDefault="00102B6E">
      <w:pPr>
        <w:pStyle w:val="TOC2"/>
        <w:rPr>
          <w:rFonts w:asciiTheme="minorHAnsi" w:eastAsiaTheme="minorEastAsia" w:hAnsiTheme="minorHAnsi" w:cstheme="minorBidi"/>
          <w:sz w:val="22"/>
          <w:szCs w:val="22"/>
          <w:lang w:eastAsia="en-AU"/>
        </w:rPr>
      </w:pPr>
      <w:hyperlink w:anchor="_Toc19262388" w:history="1">
        <w:r w:rsidR="00B14C8A" w:rsidRPr="00430D1C">
          <w:rPr>
            <w:rStyle w:val="Hyperlink"/>
          </w:rPr>
          <w:t>Suggestions</w:t>
        </w:r>
        <w:r w:rsidR="00B14C8A">
          <w:rPr>
            <w:webHidden/>
          </w:rPr>
          <w:tab/>
        </w:r>
        <w:r w:rsidR="00B14C8A">
          <w:rPr>
            <w:webHidden/>
          </w:rPr>
          <w:fldChar w:fldCharType="begin"/>
        </w:r>
        <w:r w:rsidR="00B14C8A">
          <w:rPr>
            <w:webHidden/>
          </w:rPr>
          <w:instrText xml:space="preserve"> PAGEREF _Toc19262388 \h </w:instrText>
        </w:r>
        <w:r w:rsidR="00B14C8A">
          <w:rPr>
            <w:webHidden/>
          </w:rPr>
        </w:r>
        <w:r w:rsidR="00B14C8A">
          <w:rPr>
            <w:webHidden/>
          </w:rPr>
          <w:fldChar w:fldCharType="separate"/>
        </w:r>
        <w:r w:rsidR="00B14C8A">
          <w:rPr>
            <w:webHidden/>
          </w:rPr>
          <w:t>14</w:t>
        </w:r>
        <w:r w:rsidR="00B14C8A">
          <w:rPr>
            <w:webHidden/>
          </w:rPr>
          <w:fldChar w:fldCharType="end"/>
        </w:r>
      </w:hyperlink>
    </w:p>
    <w:p w14:paraId="69F32BE6" w14:textId="662E79D1" w:rsidR="00B14C8A" w:rsidRDefault="00102B6E">
      <w:pPr>
        <w:pStyle w:val="TOC2"/>
        <w:rPr>
          <w:rFonts w:asciiTheme="minorHAnsi" w:eastAsiaTheme="minorEastAsia" w:hAnsiTheme="minorHAnsi" w:cstheme="minorBidi"/>
          <w:sz w:val="22"/>
          <w:szCs w:val="22"/>
          <w:lang w:eastAsia="en-AU"/>
        </w:rPr>
      </w:pPr>
      <w:hyperlink w:anchor="_Toc19262389" w:history="1">
        <w:r w:rsidR="00B14C8A" w:rsidRPr="00430D1C">
          <w:rPr>
            <w:rStyle w:val="Hyperlink"/>
          </w:rPr>
          <w:t>‘Other’ comments</w:t>
        </w:r>
        <w:r w:rsidR="00B14C8A">
          <w:rPr>
            <w:webHidden/>
          </w:rPr>
          <w:tab/>
        </w:r>
        <w:r w:rsidR="00B14C8A">
          <w:rPr>
            <w:webHidden/>
          </w:rPr>
          <w:fldChar w:fldCharType="begin"/>
        </w:r>
        <w:r w:rsidR="00B14C8A">
          <w:rPr>
            <w:webHidden/>
          </w:rPr>
          <w:instrText xml:space="preserve"> PAGEREF _Toc19262389 \h </w:instrText>
        </w:r>
        <w:r w:rsidR="00B14C8A">
          <w:rPr>
            <w:webHidden/>
          </w:rPr>
        </w:r>
        <w:r w:rsidR="00B14C8A">
          <w:rPr>
            <w:webHidden/>
          </w:rPr>
          <w:fldChar w:fldCharType="separate"/>
        </w:r>
        <w:r w:rsidR="00B14C8A">
          <w:rPr>
            <w:webHidden/>
          </w:rPr>
          <w:t>15</w:t>
        </w:r>
        <w:r w:rsidR="00B14C8A">
          <w:rPr>
            <w:webHidden/>
          </w:rPr>
          <w:fldChar w:fldCharType="end"/>
        </w:r>
      </w:hyperlink>
    </w:p>
    <w:p w14:paraId="30E806CC" w14:textId="1F0331BD" w:rsidR="00B14C8A" w:rsidRDefault="00102B6E">
      <w:pPr>
        <w:pStyle w:val="TOC1"/>
        <w:rPr>
          <w:rFonts w:asciiTheme="minorHAnsi" w:eastAsiaTheme="minorEastAsia" w:hAnsiTheme="minorHAnsi" w:cstheme="minorBidi"/>
          <w:b w:val="0"/>
          <w:noProof/>
          <w:sz w:val="22"/>
          <w:szCs w:val="22"/>
          <w:lang w:eastAsia="en-AU"/>
        </w:rPr>
      </w:pPr>
      <w:hyperlink w:anchor="_Toc19262390" w:history="1">
        <w:r w:rsidR="00B14C8A" w:rsidRPr="00430D1C">
          <w:rPr>
            <w:rStyle w:val="Hyperlink"/>
            <w:noProof/>
          </w:rPr>
          <w:t>Qualitative findings</w:t>
        </w:r>
        <w:r w:rsidR="00B14C8A">
          <w:rPr>
            <w:noProof/>
            <w:webHidden/>
          </w:rPr>
          <w:tab/>
        </w:r>
        <w:r w:rsidR="00B14C8A">
          <w:rPr>
            <w:noProof/>
            <w:webHidden/>
          </w:rPr>
          <w:fldChar w:fldCharType="begin"/>
        </w:r>
        <w:r w:rsidR="00B14C8A">
          <w:rPr>
            <w:noProof/>
            <w:webHidden/>
          </w:rPr>
          <w:instrText xml:space="preserve"> PAGEREF _Toc19262390 \h </w:instrText>
        </w:r>
        <w:r w:rsidR="00B14C8A">
          <w:rPr>
            <w:noProof/>
            <w:webHidden/>
          </w:rPr>
        </w:r>
        <w:r w:rsidR="00B14C8A">
          <w:rPr>
            <w:noProof/>
            <w:webHidden/>
          </w:rPr>
          <w:fldChar w:fldCharType="separate"/>
        </w:r>
        <w:r w:rsidR="00B14C8A">
          <w:rPr>
            <w:noProof/>
            <w:webHidden/>
          </w:rPr>
          <w:t>16</w:t>
        </w:r>
        <w:r w:rsidR="00B14C8A">
          <w:rPr>
            <w:noProof/>
            <w:webHidden/>
          </w:rPr>
          <w:fldChar w:fldCharType="end"/>
        </w:r>
      </w:hyperlink>
    </w:p>
    <w:p w14:paraId="50599DB2" w14:textId="5CDEE042" w:rsidR="00B14C8A" w:rsidRDefault="00102B6E">
      <w:pPr>
        <w:pStyle w:val="TOC2"/>
        <w:rPr>
          <w:rFonts w:asciiTheme="minorHAnsi" w:eastAsiaTheme="minorEastAsia" w:hAnsiTheme="minorHAnsi" w:cstheme="minorBidi"/>
          <w:sz w:val="22"/>
          <w:szCs w:val="22"/>
          <w:lang w:eastAsia="en-AU"/>
        </w:rPr>
      </w:pPr>
      <w:hyperlink w:anchor="_Toc19262391" w:history="1">
        <w:r w:rsidR="00B14C8A" w:rsidRPr="00430D1C">
          <w:rPr>
            <w:rStyle w:val="Hyperlink"/>
          </w:rPr>
          <w:t>Conduct of lawyer/advisor</w:t>
        </w:r>
        <w:r w:rsidR="00B14C8A">
          <w:rPr>
            <w:webHidden/>
          </w:rPr>
          <w:tab/>
        </w:r>
        <w:r w:rsidR="00B14C8A">
          <w:rPr>
            <w:webHidden/>
          </w:rPr>
          <w:fldChar w:fldCharType="begin"/>
        </w:r>
        <w:r w:rsidR="00B14C8A">
          <w:rPr>
            <w:webHidden/>
          </w:rPr>
          <w:instrText xml:space="preserve"> PAGEREF _Toc19262391 \h </w:instrText>
        </w:r>
        <w:r w:rsidR="00B14C8A">
          <w:rPr>
            <w:webHidden/>
          </w:rPr>
        </w:r>
        <w:r w:rsidR="00B14C8A">
          <w:rPr>
            <w:webHidden/>
          </w:rPr>
          <w:fldChar w:fldCharType="separate"/>
        </w:r>
        <w:r w:rsidR="00B14C8A">
          <w:rPr>
            <w:webHidden/>
          </w:rPr>
          <w:t>16</w:t>
        </w:r>
        <w:r w:rsidR="00B14C8A">
          <w:rPr>
            <w:webHidden/>
          </w:rPr>
          <w:fldChar w:fldCharType="end"/>
        </w:r>
      </w:hyperlink>
    </w:p>
    <w:p w14:paraId="19038A7C" w14:textId="2F36EE23" w:rsidR="00B14C8A" w:rsidRDefault="00102B6E">
      <w:pPr>
        <w:pStyle w:val="TOC2"/>
        <w:rPr>
          <w:rFonts w:asciiTheme="minorHAnsi" w:eastAsiaTheme="minorEastAsia" w:hAnsiTheme="minorHAnsi" w:cstheme="minorBidi"/>
          <w:sz w:val="22"/>
          <w:szCs w:val="22"/>
          <w:lang w:eastAsia="en-AU"/>
        </w:rPr>
      </w:pPr>
      <w:hyperlink w:anchor="_Toc19262392" w:history="1">
        <w:r w:rsidR="00B14C8A" w:rsidRPr="00430D1C">
          <w:rPr>
            <w:rStyle w:val="Hyperlink"/>
          </w:rPr>
          <w:t>Meeting expectations</w:t>
        </w:r>
        <w:r w:rsidR="00B14C8A">
          <w:rPr>
            <w:webHidden/>
          </w:rPr>
          <w:tab/>
        </w:r>
        <w:r w:rsidR="00B14C8A">
          <w:rPr>
            <w:webHidden/>
          </w:rPr>
          <w:fldChar w:fldCharType="begin"/>
        </w:r>
        <w:r w:rsidR="00B14C8A">
          <w:rPr>
            <w:webHidden/>
          </w:rPr>
          <w:instrText xml:space="preserve"> PAGEREF _Toc19262392 \h </w:instrText>
        </w:r>
        <w:r w:rsidR="00B14C8A">
          <w:rPr>
            <w:webHidden/>
          </w:rPr>
        </w:r>
        <w:r w:rsidR="00B14C8A">
          <w:rPr>
            <w:webHidden/>
          </w:rPr>
          <w:fldChar w:fldCharType="separate"/>
        </w:r>
        <w:r w:rsidR="00B14C8A">
          <w:rPr>
            <w:webHidden/>
          </w:rPr>
          <w:t>16</w:t>
        </w:r>
        <w:r w:rsidR="00B14C8A">
          <w:rPr>
            <w:webHidden/>
          </w:rPr>
          <w:fldChar w:fldCharType="end"/>
        </w:r>
      </w:hyperlink>
    </w:p>
    <w:p w14:paraId="37E48233" w14:textId="0AAF855C" w:rsidR="00B14C8A" w:rsidRDefault="00102B6E">
      <w:pPr>
        <w:pStyle w:val="TOC1"/>
        <w:rPr>
          <w:rFonts w:asciiTheme="minorHAnsi" w:eastAsiaTheme="minorEastAsia" w:hAnsiTheme="minorHAnsi" w:cstheme="minorBidi"/>
          <w:b w:val="0"/>
          <w:noProof/>
          <w:sz w:val="22"/>
          <w:szCs w:val="22"/>
          <w:lang w:eastAsia="en-AU"/>
        </w:rPr>
      </w:pPr>
      <w:hyperlink w:anchor="_Toc19262393" w:history="1">
        <w:r w:rsidR="00B14C8A" w:rsidRPr="00430D1C">
          <w:rPr>
            <w:rStyle w:val="Hyperlink"/>
            <w:noProof/>
          </w:rPr>
          <w:t>Conclusions</w:t>
        </w:r>
        <w:r w:rsidR="00B14C8A">
          <w:rPr>
            <w:noProof/>
            <w:webHidden/>
          </w:rPr>
          <w:tab/>
        </w:r>
        <w:r w:rsidR="00B14C8A">
          <w:rPr>
            <w:noProof/>
            <w:webHidden/>
          </w:rPr>
          <w:fldChar w:fldCharType="begin"/>
        </w:r>
        <w:r w:rsidR="00B14C8A">
          <w:rPr>
            <w:noProof/>
            <w:webHidden/>
          </w:rPr>
          <w:instrText xml:space="preserve"> PAGEREF _Toc19262393 \h </w:instrText>
        </w:r>
        <w:r w:rsidR="00B14C8A">
          <w:rPr>
            <w:noProof/>
            <w:webHidden/>
          </w:rPr>
        </w:r>
        <w:r w:rsidR="00B14C8A">
          <w:rPr>
            <w:noProof/>
            <w:webHidden/>
          </w:rPr>
          <w:fldChar w:fldCharType="separate"/>
        </w:r>
        <w:r w:rsidR="00B14C8A">
          <w:rPr>
            <w:noProof/>
            <w:webHidden/>
          </w:rPr>
          <w:t>17</w:t>
        </w:r>
        <w:r w:rsidR="00B14C8A">
          <w:rPr>
            <w:noProof/>
            <w:webHidden/>
          </w:rPr>
          <w:fldChar w:fldCharType="end"/>
        </w:r>
      </w:hyperlink>
    </w:p>
    <w:p w14:paraId="5463BF7C" w14:textId="2AFBAC15" w:rsidR="00B14C8A" w:rsidRDefault="00102B6E">
      <w:pPr>
        <w:pStyle w:val="TOC2"/>
        <w:rPr>
          <w:rFonts w:asciiTheme="minorHAnsi" w:eastAsiaTheme="minorEastAsia" w:hAnsiTheme="minorHAnsi" w:cstheme="minorBidi"/>
          <w:sz w:val="22"/>
          <w:szCs w:val="22"/>
          <w:lang w:eastAsia="en-AU"/>
        </w:rPr>
      </w:pPr>
      <w:hyperlink w:anchor="_Toc19262394" w:history="1">
        <w:r w:rsidR="00B14C8A" w:rsidRPr="00430D1C">
          <w:rPr>
            <w:rStyle w:val="Hyperlink"/>
          </w:rPr>
          <w:t>In conclusion</w:t>
        </w:r>
        <w:r w:rsidR="00B14C8A">
          <w:rPr>
            <w:webHidden/>
          </w:rPr>
          <w:tab/>
        </w:r>
        <w:r w:rsidR="00B14C8A">
          <w:rPr>
            <w:webHidden/>
          </w:rPr>
          <w:fldChar w:fldCharType="begin"/>
        </w:r>
        <w:r w:rsidR="00B14C8A">
          <w:rPr>
            <w:webHidden/>
          </w:rPr>
          <w:instrText xml:space="preserve"> PAGEREF _Toc19262394 \h </w:instrText>
        </w:r>
        <w:r w:rsidR="00B14C8A">
          <w:rPr>
            <w:webHidden/>
          </w:rPr>
        </w:r>
        <w:r w:rsidR="00B14C8A">
          <w:rPr>
            <w:webHidden/>
          </w:rPr>
          <w:fldChar w:fldCharType="separate"/>
        </w:r>
        <w:r w:rsidR="00B14C8A">
          <w:rPr>
            <w:webHidden/>
          </w:rPr>
          <w:t>17</w:t>
        </w:r>
        <w:r w:rsidR="00B14C8A">
          <w:rPr>
            <w:webHidden/>
          </w:rPr>
          <w:fldChar w:fldCharType="end"/>
        </w:r>
      </w:hyperlink>
    </w:p>
    <w:p w14:paraId="790BB6D5" w14:textId="5D34C682" w:rsidR="00F92EA5" w:rsidRDefault="00112482" w:rsidP="0091377E">
      <w:pPr>
        <w:pStyle w:val="TOC1"/>
      </w:pPr>
      <w:r>
        <w:fldChar w:fldCharType="end"/>
      </w:r>
    </w:p>
    <w:p w14:paraId="51720469" w14:textId="77777777" w:rsidR="002B4970" w:rsidRPr="00A37C6E" w:rsidRDefault="002B4970" w:rsidP="00AA2CCE">
      <w:pPr>
        <w:rPr>
          <w:lang w:eastAsia="en-AU"/>
        </w:rPr>
        <w:sectPr w:rsidR="002B4970" w:rsidRPr="00A37C6E" w:rsidSect="007C05C3">
          <w:headerReference w:type="default" r:id="rId12"/>
          <w:footerReference w:type="default" r:id="rId13"/>
          <w:pgSz w:w="11906" w:h="16838" w:code="9"/>
          <w:pgMar w:top="1418" w:right="992" w:bottom="1134" w:left="1134" w:header="851" w:footer="284" w:gutter="0"/>
          <w:paperSrc w:first="7" w:other="7"/>
          <w:pgNumType w:fmt="lowerRoman" w:start="1"/>
          <w:cols w:space="720"/>
          <w:docGrid w:linePitch="299"/>
        </w:sectPr>
      </w:pPr>
    </w:p>
    <w:p w14:paraId="5E81C77A" w14:textId="396F0752" w:rsidR="00A22E03" w:rsidRDefault="00A22E03" w:rsidP="00A22E03">
      <w:pPr>
        <w:pStyle w:val="Heading1"/>
      </w:pPr>
      <w:bookmarkStart w:id="3" w:name="_Toc19162064"/>
      <w:bookmarkStart w:id="4" w:name="_Toc19262355"/>
      <w:r>
        <w:lastRenderedPageBreak/>
        <w:t>Background</w:t>
      </w:r>
      <w:bookmarkEnd w:id="3"/>
      <w:bookmarkEnd w:id="4"/>
    </w:p>
    <w:p w14:paraId="33CE8224" w14:textId="77777777" w:rsidR="00A22E03" w:rsidRPr="00665CD7" w:rsidRDefault="00A22E03" w:rsidP="00A22E03">
      <w:pPr>
        <w:pStyle w:val="Heading2"/>
      </w:pPr>
      <w:bookmarkStart w:id="5" w:name="_Toc19162065"/>
      <w:bookmarkStart w:id="6" w:name="_Toc19262356"/>
      <w:r w:rsidRPr="00665CD7">
        <w:t>Objectives</w:t>
      </w:r>
      <w:bookmarkEnd w:id="5"/>
      <w:bookmarkEnd w:id="6"/>
    </w:p>
    <w:p w14:paraId="37BDB282" w14:textId="77777777" w:rsidR="00A22E03" w:rsidRDefault="00A22E03" w:rsidP="00A22E03">
      <w:r w:rsidRPr="00665CD7">
        <w:t>The objectives of the customer service survey are to:</w:t>
      </w:r>
    </w:p>
    <w:p w14:paraId="451A5873" w14:textId="233AA41C" w:rsidR="00A22E03" w:rsidRPr="00665CD7" w:rsidRDefault="00A22E03" w:rsidP="00A22E03">
      <w:pPr>
        <w:pStyle w:val="Bullet1"/>
      </w:pPr>
      <w:r w:rsidRPr="00665CD7">
        <w:t>measure clients’ perceptions</w:t>
      </w:r>
      <w:r w:rsidR="007302C9">
        <w:t xml:space="preserve"> and experience of </w:t>
      </w:r>
      <w:r w:rsidR="00D06BC6">
        <w:t>Victoria Legal Aid (</w:t>
      </w:r>
      <w:r w:rsidR="007302C9">
        <w:t>VLA</w:t>
      </w:r>
      <w:r w:rsidR="00D06BC6">
        <w:t>)</w:t>
      </w:r>
      <w:r w:rsidR="007302C9">
        <w:t xml:space="preserve"> services</w:t>
      </w:r>
    </w:p>
    <w:p w14:paraId="1EC01E2E" w14:textId="41C21E18" w:rsidR="00A22E03" w:rsidRPr="00665CD7" w:rsidRDefault="00A22E03" w:rsidP="00A22E03">
      <w:pPr>
        <w:pStyle w:val="Bullet1"/>
      </w:pPr>
      <w:r w:rsidRPr="00665CD7">
        <w:t xml:space="preserve">help VLA make decisions about the </w:t>
      </w:r>
      <w:r w:rsidR="007302C9">
        <w:t>services provided in the future</w:t>
      </w:r>
    </w:p>
    <w:p w14:paraId="4B527B7D" w14:textId="34551A99" w:rsidR="00A22E03" w:rsidRPr="00665CD7" w:rsidRDefault="00A22E03" w:rsidP="00A22E03">
      <w:pPr>
        <w:pStyle w:val="Bullet1"/>
      </w:pPr>
      <w:r w:rsidRPr="00665CD7">
        <w:t>report findings</w:t>
      </w:r>
      <w:r w:rsidR="007302C9">
        <w:t xml:space="preserve"> to government and stakeholders</w:t>
      </w:r>
    </w:p>
    <w:p w14:paraId="36584DC4" w14:textId="77777777" w:rsidR="00A22E03" w:rsidRPr="00665CD7" w:rsidRDefault="00A22E03" w:rsidP="00A22E03">
      <w:pPr>
        <w:pStyle w:val="Bullet1"/>
      </w:pPr>
      <w:r w:rsidRPr="00665CD7">
        <w:t>and meet reporting requirements under the National Partnership Agreement.</w:t>
      </w:r>
    </w:p>
    <w:p w14:paraId="0C33EB3E" w14:textId="77777777" w:rsidR="00A22E03" w:rsidRPr="00665CD7" w:rsidRDefault="00A22E03" w:rsidP="00A22E03">
      <w:pPr>
        <w:pStyle w:val="Heading2"/>
      </w:pPr>
      <w:bookmarkStart w:id="7" w:name="_Toc19162066"/>
      <w:bookmarkStart w:id="8" w:name="_Toc19262357"/>
      <w:r w:rsidRPr="00665CD7">
        <w:t>Approach</w:t>
      </w:r>
      <w:bookmarkEnd w:id="7"/>
      <w:bookmarkEnd w:id="8"/>
    </w:p>
    <w:p w14:paraId="3ED45A9A" w14:textId="77777777" w:rsidR="00A22E03" w:rsidRPr="00665CD7" w:rsidRDefault="00A22E03" w:rsidP="00A22E03">
      <w:r w:rsidRPr="00665CD7">
        <w:t>The survey of VLA clients was conducted online and via telephone and included in-depth qualitative follow up of selected clients.</w:t>
      </w:r>
    </w:p>
    <w:p w14:paraId="610EDD9D" w14:textId="3E9D0473" w:rsidR="00A22E03" w:rsidRDefault="00A22E03" w:rsidP="007302C9">
      <w:pPr>
        <w:pStyle w:val="Heading2"/>
      </w:pPr>
      <w:bookmarkStart w:id="9" w:name="_Toc19162067"/>
      <w:bookmarkStart w:id="10" w:name="_Toc19262358"/>
      <w:r w:rsidRPr="00665CD7">
        <w:t>Methodology</w:t>
      </w:r>
      <w:bookmarkEnd w:id="9"/>
      <w:bookmarkEnd w:id="10"/>
    </w:p>
    <w:p w14:paraId="7E622F6B" w14:textId="7324B21B" w:rsidR="00AD4DF3" w:rsidRPr="00AD4DF3" w:rsidRDefault="00AD4DF3" w:rsidP="00AD4DF3">
      <w:pPr>
        <w:pStyle w:val="Heading3"/>
      </w:pPr>
      <w:bookmarkStart w:id="11" w:name="_Toc19262359"/>
      <w:r>
        <w:t xml:space="preserve">Multi-method </w:t>
      </w:r>
      <w:r w:rsidR="00D06BC6">
        <w:t>s</w:t>
      </w:r>
      <w:r>
        <w:t>urvey</w:t>
      </w:r>
      <w:bookmarkEnd w:id="11"/>
    </w:p>
    <w:p w14:paraId="36710630" w14:textId="7F11931E" w:rsidR="00A22E03" w:rsidRPr="00665CD7" w:rsidRDefault="00A22E03" w:rsidP="00A22E03">
      <w:r w:rsidRPr="00665CD7">
        <w:t xml:space="preserve">A multi-method survey was conducted with </w:t>
      </w:r>
      <w:r w:rsidR="000A10F9">
        <w:t>997</w:t>
      </w:r>
      <w:r w:rsidRPr="00665CD7">
        <w:t xml:space="preserve"> participants, </w:t>
      </w:r>
      <w:r w:rsidR="000A10F9">
        <w:t>503</w:t>
      </w:r>
      <w:r w:rsidR="000A10F9" w:rsidRPr="00665CD7">
        <w:t xml:space="preserve"> </w:t>
      </w:r>
      <w:r w:rsidRPr="00665CD7">
        <w:t xml:space="preserve">via telephone and </w:t>
      </w:r>
      <w:r w:rsidR="000A10F9">
        <w:t>494</w:t>
      </w:r>
      <w:r w:rsidR="000A10F9" w:rsidRPr="00665CD7">
        <w:t xml:space="preserve"> </w:t>
      </w:r>
      <w:r w:rsidRPr="00665CD7">
        <w:t>online.</w:t>
      </w:r>
    </w:p>
    <w:p w14:paraId="29072FC3" w14:textId="785A7A8F" w:rsidR="00A22E03" w:rsidRPr="00665CD7" w:rsidRDefault="00A22E03" w:rsidP="00A22E03">
      <w:r w:rsidRPr="00665CD7">
        <w:t>The survey provided equal representation of client</w:t>
      </w:r>
      <w:r w:rsidR="004B194F">
        <w:t>s</w:t>
      </w:r>
      <w:r w:rsidRPr="00665CD7">
        <w:t xml:space="preserve"> </w:t>
      </w:r>
      <w:r w:rsidR="004B194F">
        <w:t xml:space="preserve">from each of the </w:t>
      </w:r>
      <w:r w:rsidRPr="00665CD7">
        <w:t>VLA service</w:t>
      </w:r>
      <w:r w:rsidR="004B194F">
        <w:t xml:space="preserve"> types and program areas</w:t>
      </w:r>
      <w:r w:rsidRPr="00665CD7">
        <w:t>: Legal Advice, Casework, Duty Lawyer and Legal Help</w:t>
      </w:r>
      <w:r w:rsidR="004B194F">
        <w:t>;</w:t>
      </w:r>
      <w:r w:rsidRPr="00665CD7">
        <w:t xml:space="preserve"> Criminal, Civil and Family Law.</w:t>
      </w:r>
    </w:p>
    <w:p w14:paraId="13C01AE4" w14:textId="421CC313" w:rsidR="00A22E03" w:rsidRDefault="00A22E03" w:rsidP="00A22E03">
      <w:r w:rsidRPr="00665CD7">
        <w:t>The survey is weighted to VLA’s client population and fieldwork was conducted between Fe</w:t>
      </w:r>
      <w:r>
        <w:t>b</w:t>
      </w:r>
      <w:r w:rsidRPr="00665CD7">
        <w:t>ruary and March 201</w:t>
      </w:r>
      <w:r w:rsidR="000A10F9">
        <w:t>9</w:t>
      </w:r>
      <w:r w:rsidRPr="00665CD7">
        <w:t>.</w:t>
      </w:r>
    </w:p>
    <w:p w14:paraId="17C8FE32" w14:textId="7278D20F" w:rsidR="00AD4DF3" w:rsidRDefault="00AD4DF3" w:rsidP="00AD4DF3">
      <w:pPr>
        <w:pStyle w:val="Heading3"/>
      </w:pPr>
      <w:bookmarkStart w:id="12" w:name="_Toc19262360"/>
      <w:r w:rsidRPr="00AD4DF3">
        <w:t xml:space="preserve">Qualitative </w:t>
      </w:r>
      <w:r w:rsidR="00D06BC6">
        <w:t>f</w:t>
      </w:r>
      <w:r w:rsidRPr="00AD4DF3">
        <w:t>ollow-up</w:t>
      </w:r>
      <w:bookmarkEnd w:id="12"/>
    </w:p>
    <w:p w14:paraId="0EBA65D4" w14:textId="6F5F8227" w:rsidR="00AD4DF3" w:rsidRDefault="00AD4DF3" w:rsidP="00AD4DF3">
      <w:pPr>
        <w:rPr>
          <w:lang w:eastAsia="en-AU"/>
        </w:rPr>
      </w:pPr>
      <w:r>
        <w:rPr>
          <w:lang w:eastAsia="en-AU"/>
        </w:rPr>
        <w:t xml:space="preserve">Follow-up qualitative interviews </w:t>
      </w:r>
      <w:r w:rsidR="0004236A">
        <w:rPr>
          <w:lang w:eastAsia="en-AU"/>
        </w:rPr>
        <w:t xml:space="preserve">with </w:t>
      </w:r>
      <w:r>
        <w:rPr>
          <w:lang w:eastAsia="en-AU"/>
        </w:rPr>
        <w:t xml:space="preserve">20 clients, </w:t>
      </w:r>
      <w:r w:rsidR="009819F7">
        <w:rPr>
          <w:lang w:eastAsia="en-AU"/>
        </w:rPr>
        <w:t xml:space="preserve">randomly </w:t>
      </w:r>
      <w:r>
        <w:rPr>
          <w:lang w:eastAsia="en-AU"/>
        </w:rPr>
        <w:t>selected to represent:</w:t>
      </w:r>
    </w:p>
    <w:p w14:paraId="1FE11CC1" w14:textId="418EAD76" w:rsidR="00AD4DF3" w:rsidRDefault="00D06BC6" w:rsidP="00AD4DF3">
      <w:pPr>
        <w:pStyle w:val="Bullet1"/>
        <w:rPr>
          <w:lang w:eastAsia="en-AU"/>
        </w:rPr>
      </w:pPr>
      <w:r>
        <w:rPr>
          <w:lang w:eastAsia="en-AU"/>
        </w:rPr>
        <w:t>s</w:t>
      </w:r>
      <w:r w:rsidR="00AD4DF3">
        <w:rPr>
          <w:lang w:eastAsia="en-AU"/>
        </w:rPr>
        <w:t>ervice types and client types</w:t>
      </w:r>
    </w:p>
    <w:p w14:paraId="1A18EE6F" w14:textId="5D6AE2BA" w:rsidR="00AD4DF3" w:rsidRDefault="00D06BC6" w:rsidP="00AD4DF3">
      <w:pPr>
        <w:pStyle w:val="Bullet1"/>
        <w:rPr>
          <w:lang w:eastAsia="en-AU"/>
        </w:rPr>
      </w:pPr>
      <w:r>
        <w:rPr>
          <w:lang w:eastAsia="en-AU"/>
        </w:rPr>
        <w:t>l</w:t>
      </w:r>
      <w:r w:rsidR="00AD4DF3">
        <w:rPr>
          <w:lang w:eastAsia="en-AU"/>
        </w:rPr>
        <w:t>evels of satisfaction</w:t>
      </w:r>
    </w:p>
    <w:p w14:paraId="497FD564" w14:textId="690B5C4C" w:rsidR="00AD4DF3" w:rsidRDefault="00D06BC6" w:rsidP="00AD4DF3">
      <w:pPr>
        <w:pStyle w:val="Bullet1"/>
        <w:rPr>
          <w:lang w:eastAsia="en-AU"/>
        </w:rPr>
      </w:pPr>
      <w:r>
        <w:rPr>
          <w:lang w:eastAsia="en-AU"/>
        </w:rPr>
        <w:t>c</w:t>
      </w:r>
      <w:r w:rsidR="00AD4DF3">
        <w:rPr>
          <w:lang w:eastAsia="en-AU"/>
        </w:rPr>
        <w:t>ulturally and linguistically diverse clients, clients with disabilities and Indigenous clients</w:t>
      </w:r>
      <w:r w:rsidR="00964555">
        <w:rPr>
          <w:lang w:eastAsia="en-AU"/>
        </w:rPr>
        <w:t>.</w:t>
      </w:r>
    </w:p>
    <w:p w14:paraId="381E27B7" w14:textId="73E0D188" w:rsidR="00AD4DF3" w:rsidRPr="00964555" w:rsidRDefault="004B194F" w:rsidP="00964555">
      <w:r w:rsidRPr="00964555">
        <w:t>The qualitative interviews were a</w:t>
      </w:r>
      <w:r w:rsidR="00AD4DF3" w:rsidRPr="00964555">
        <w:t>n extension of survey responses –</w:t>
      </w:r>
      <w:r w:rsidRPr="00964555">
        <w:t xml:space="preserve"> clients</w:t>
      </w:r>
      <w:r w:rsidR="00AD4DF3" w:rsidRPr="00964555">
        <w:t xml:space="preserve"> telling their story</w:t>
      </w:r>
      <w:r w:rsidR="00D06BC6">
        <w:t>.</w:t>
      </w:r>
    </w:p>
    <w:p w14:paraId="4BD46881" w14:textId="5E50EFBD" w:rsidR="00A22E03" w:rsidRDefault="00A22E03" w:rsidP="007302C9">
      <w:pPr>
        <w:pStyle w:val="Heading2"/>
      </w:pPr>
      <w:bookmarkStart w:id="13" w:name="_Toc19162068"/>
      <w:bookmarkStart w:id="14" w:name="_Toc19262361"/>
      <w:r>
        <w:t>This report</w:t>
      </w:r>
      <w:bookmarkEnd w:id="13"/>
      <w:bookmarkEnd w:id="14"/>
    </w:p>
    <w:p w14:paraId="2EBA083D" w14:textId="77777777" w:rsidR="00A22E03" w:rsidRPr="00665CD7" w:rsidRDefault="00A22E03" w:rsidP="00A22E03">
      <w:r w:rsidRPr="00665CD7">
        <w:t>This report is divided into sections covering overall satisfaction, impact on emotions and ease of access to VLA services as well as referral after service.</w:t>
      </w:r>
    </w:p>
    <w:p w14:paraId="31DACACD" w14:textId="7A97BBF5" w:rsidR="00A22E03" w:rsidRPr="00665CD7" w:rsidRDefault="00A22E03" w:rsidP="00A22E03">
      <w:r w:rsidRPr="00665CD7">
        <w:t xml:space="preserve">Process and outcome measures are presented for: </w:t>
      </w:r>
      <w:r w:rsidR="00D06BC6">
        <w:t>l</w:t>
      </w:r>
      <w:r w:rsidRPr="00665CD7">
        <w:t xml:space="preserve">egal </w:t>
      </w:r>
      <w:r w:rsidR="00D06BC6">
        <w:t>a</w:t>
      </w:r>
      <w:r w:rsidRPr="00665CD7">
        <w:t xml:space="preserve">dvice, </w:t>
      </w:r>
      <w:r w:rsidR="00D06BC6">
        <w:t>c</w:t>
      </w:r>
      <w:r w:rsidRPr="00665CD7">
        <w:t xml:space="preserve">asework, </w:t>
      </w:r>
      <w:r w:rsidR="00D06BC6">
        <w:t>d</w:t>
      </w:r>
      <w:r w:rsidRPr="00665CD7">
        <w:t xml:space="preserve">uty </w:t>
      </w:r>
      <w:r w:rsidR="00D06BC6">
        <w:t>l</w:t>
      </w:r>
      <w:r w:rsidRPr="00665CD7">
        <w:t>awyer and Legal Help services including client comments and feedback.</w:t>
      </w:r>
    </w:p>
    <w:p w14:paraId="305C2B71" w14:textId="77777777" w:rsidR="00195D3F" w:rsidRDefault="00A22E03" w:rsidP="00195D3F">
      <w:r w:rsidRPr="00665CD7">
        <w:t>Qualitative findings are presented at the end of each section with conclusions presented at the end of this document.</w:t>
      </w:r>
      <w:bookmarkStart w:id="15" w:name="_Toc19162069"/>
    </w:p>
    <w:p w14:paraId="37EDFFFF" w14:textId="5BEF17AE" w:rsidR="00A22E03" w:rsidRDefault="00A22E03" w:rsidP="00195D3F">
      <w:pPr>
        <w:pStyle w:val="Heading1"/>
      </w:pPr>
      <w:bookmarkStart w:id="16" w:name="_Toc19262362"/>
      <w:r w:rsidRPr="00665CD7">
        <w:lastRenderedPageBreak/>
        <w:t xml:space="preserve">Overall </w:t>
      </w:r>
      <w:r w:rsidR="00D06BC6">
        <w:t>c</w:t>
      </w:r>
      <w:r w:rsidRPr="00665CD7">
        <w:t xml:space="preserve">lient </w:t>
      </w:r>
      <w:r w:rsidR="00D06BC6">
        <w:t>s</w:t>
      </w:r>
      <w:r w:rsidRPr="00665CD7">
        <w:t>atisfaction</w:t>
      </w:r>
      <w:bookmarkEnd w:id="15"/>
      <w:bookmarkEnd w:id="16"/>
    </w:p>
    <w:p w14:paraId="70EA03F7" w14:textId="5AFB6245" w:rsidR="00A22E03" w:rsidRDefault="00A22E03" w:rsidP="00A22E03">
      <w:pPr>
        <w:pStyle w:val="Heading2"/>
      </w:pPr>
      <w:bookmarkStart w:id="17" w:name="_Toc19162070"/>
      <w:bookmarkStart w:id="18" w:name="_Toc19262363"/>
      <w:r w:rsidRPr="00665CD7">
        <w:t>Overall satisfaction results for 201</w:t>
      </w:r>
      <w:r w:rsidR="000A10F9">
        <w:t>9</w:t>
      </w:r>
      <w:bookmarkEnd w:id="17"/>
      <w:bookmarkEnd w:id="18"/>
    </w:p>
    <w:p w14:paraId="7604516E" w14:textId="7439F9BF" w:rsidR="000A10F9" w:rsidRPr="009F6FE5" w:rsidRDefault="000A10F9" w:rsidP="000A10F9">
      <w:r>
        <w:t xml:space="preserve">Overall, seven in ten clients were satisfied with VLA’s services. Satisfaction with </w:t>
      </w:r>
      <w:r w:rsidR="00D06BC6">
        <w:t>VLA</w:t>
      </w:r>
      <w:r>
        <w:t xml:space="preserve"> has stabilised in 2019. Satisfaction was higher for </w:t>
      </w:r>
      <w:r w:rsidR="00D06BC6">
        <w:t>c</w:t>
      </w:r>
      <w:r>
        <w:t xml:space="preserve">asework services, and clients with </w:t>
      </w:r>
      <w:r w:rsidR="00D06BC6">
        <w:t>c</w:t>
      </w:r>
      <w:r>
        <w:t>riminal matters.</w:t>
      </w:r>
    </w:p>
    <w:p w14:paraId="0EA4D879" w14:textId="41B9A247" w:rsidR="00A22E03" w:rsidRPr="00665CD7" w:rsidRDefault="00D06BC6" w:rsidP="00A22E03">
      <w:r>
        <w:t xml:space="preserve">A total of </w:t>
      </w:r>
      <w:r w:rsidR="00A22E03" w:rsidRPr="00665CD7">
        <w:t>70</w:t>
      </w:r>
      <w:r>
        <w:t xml:space="preserve"> per cent</w:t>
      </w:r>
      <w:r w:rsidR="00A22E03" w:rsidRPr="00665CD7">
        <w:t xml:space="preserve"> of participants indicated they were either satisfied (3</w:t>
      </w:r>
      <w:r w:rsidR="007B0945">
        <w:t>2</w:t>
      </w:r>
      <w:r>
        <w:t xml:space="preserve"> per cent</w:t>
      </w:r>
      <w:r w:rsidR="00A22E03" w:rsidRPr="00665CD7">
        <w:t>) or very satisfied (3</w:t>
      </w:r>
      <w:r w:rsidR="007B0945">
        <w:t>8</w:t>
      </w:r>
      <w:r>
        <w:t xml:space="preserve"> per cent</w:t>
      </w:r>
      <w:r w:rsidR="00A22E03" w:rsidRPr="00665CD7">
        <w:t>) with VLA services.</w:t>
      </w:r>
      <w:r w:rsidR="00A22E03">
        <w:t xml:space="preserve"> Other results were: </w:t>
      </w:r>
      <w:r>
        <w:t>n</w:t>
      </w:r>
      <w:r w:rsidR="00A22E03" w:rsidRPr="00665CD7">
        <w:t>eutral (11</w:t>
      </w:r>
      <w:r>
        <w:t xml:space="preserve"> per cent</w:t>
      </w:r>
      <w:r w:rsidR="00A22E03" w:rsidRPr="00665CD7">
        <w:t>)</w:t>
      </w:r>
      <w:r w:rsidR="00A22E03">
        <w:t xml:space="preserve">, </w:t>
      </w:r>
      <w:r>
        <w:t>d</w:t>
      </w:r>
      <w:r w:rsidR="00A22E03" w:rsidRPr="00665CD7">
        <w:t>issatisfied (</w:t>
      </w:r>
      <w:r w:rsidR="007B0945">
        <w:t>7</w:t>
      </w:r>
      <w:r>
        <w:t xml:space="preserve"> per cent</w:t>
      </w:r>
      <w:r w:rsidR="00A22E03" w:rsidRPr="00665CD7">
        <w:t>)</w:t>
      </w:r>
      <w:r w:rsidR="00A22E03">
        <w:t xml:space="preserve">, </w:t>
      </w:r>
      <w:r>
        <w:t>v</w:t>
      </w:r>
      <w:r w:rsidR="00A22E03" w:rsidRPr="00665CD7">
        <w:t>ery dissatisfied (</w:t>
      </w:r>
      <w:r w:rsidR="007B0945">
        <w:t>9</w:t>
      </w:r>
      <w:r>
        <w:t xml:space="preserve"> per cent</w:t>
      </w:r>
      <w:r w:rsidR="00A22E03" w:rsidRPr="00665CD7">
        <w:t>)</w:t>
      </w:r>
      <w:r w:rsidR="00A22E03">
        <w:t xml:space="preserve"> and </w:t>
      </w:r>
      <w:r>
        <w:t>d</w:t>
      </w:r>
      <w:r w:rsidR="00A22E03" w:rsidRPr="00665CD7">
        <w:t>on't know (</w:t>
      </w:r>
      <w:r w:rsidR="007B0945">
        <w:t>2</w:t>
      </w:r>
      <w:r>
        <w:t xml:space="preserve"> per cent</w:t>
      </w:r>
      <w:r w:rsidR="00A22E03" w:rsidRPr="00665CD7">
        <w:t>)</w:t>
      </w:r>
      <w:r w:rsidR="00A22E03">
        <w:t>.</w:t>
      </w:r>
    </w:p>
    <w:p w14:paraId="6511518D" w14:textId="034DBD94" w:rsidR="00A22E03" w:rsidRDefault="00A22E03" w:rsidP="00A22E03">
      <w:pPr>
        <w:pStyle w:val="Heading3"/>
      </w:pPr>
      <w:bookmarkStart w:id="19" w:name="_Toc19262364"/>
      <w:r>
        <w:t>Over time</w:t>
      </w:r>
      <w:bookmarkEnd w:id="19"/>
    </w:p>
    <w:p w14:paraId="647285E2" w14:textId="7619C210" w:rsidR="00A22E03" w:rsidRDefault="00A22E03" w:rsidP="00A22E03">
      <w:pPr>
        <w:pStyle w:val="Bullet1"/>
      </w:pPr>
      <w:r>
        <w:t xml:space="preserve">2011 </w:t>
      </w:r>
      <w:r w:rsidR="00D06BC6">
        <w:t xml:space="preserve">– </w:t>
      </w:r>
      <w:r>
        <w:t>86%</w:t>
      </w:r>
    </w:p>
    <w:p w14:paraId="18870C04" w14:textId="3248CD24" w:rsidR="00A22E03" w:rsidRDefault="00A22E03" w:rsidP="00A22E03">
      <w:pPr>
        <w:pStyle w:val="Bullet1"/>
      </w:pPr>
      <w:r>
        <w:t xml:space="preserve">2012 </w:t>
      </w:r>
      <w:r w:rsidR="00D06BC6">
        <w:t xml:space="preserve">– </w:t>
      </w:r>
      <w:r>
        <w:t>87%</w:t>
      </w:r>
    </w:p>
    <w:p w14:paraId="0FE4B1EC" w14:textId="73558C50" w:rsidR="00A22E03" w:rsidRDefault="00A22E03" w:rsidP="00A22E03">
      <w:pPr>
        <w:pStyle w:val="Bullet1"/>
      </w:pPr>
      <w:r>
        <w:t xml:space="preserve">2013 </w:t>
      </w:r>
      <w:r w:rsidR="00D06BC6">
        <w:rPr>
          <w:rFonts w:ascii="Segoe UI Symbol" w:hAnsi="Segoe UI Symbol"/>
        </w:rPr>
        <w:t xml:space="preserve">– </w:t>
      </w:r>
      <w:r>
        <w:t>73%</w:t>
      </w:r>
    </w:p>
    <w:p w14:paraId="538A749D" w14:textId="4F77231B" w:rsidR="00A22E03" w:rsidRDefault="00A22E03" w:rsidP="00A22E03">
      <w:pPr>
        <w:pStyle w:val="Bullet1"/>
      </w:pPr>
      <w:r>
        <w:t xml:space="preserve">2015 </w:t>
      </w:r>
      <w:r w:rsidR="00D06BC6">
        <w:t xml:space="preserve">– </w:t>
      </w:r>
      <w:r>
        <w:t>76%</w:t>
      </w:r>
    </w:p>
    <w:p w14:paraId="01A888A0" w14:textId="6BD5D960" w:rsidR="00A22E03" w:rsidRDefault="00A22E03" w:rsidP="00A22E03">
      <w:pPr>
        <w:pStyle w:val="Bullet1"/>
      </w:pPr>
      <w:r>
        <w:t xml:space="preserve">2017 </w:t>
      </w:r>
      <w:r w:rsidR="00D06BC6">
        <w:t xml:space="preserve">– </w:t>
      </w:r>
      <w:r>
        <w:t>70%</w:t>
      </w:r>
    </w:p>
    <w:p w14:paraId="288DC584" w14:textId="4A1311A6" w:rsidR="00B44A09" w:rsidRPr="00665CD7" w:rsidRDefault="00B44A09" w:rsidP="00A22E03">
      <w:pPr>
        <w:pStyle w:val="Bullet1"/>
      </w:pPr>
      <w:r>
        <w:t xml:space="preserve">2019 </w:t>
      </w:r>
      <w:r w:rsidR="00D06BC6">
        <w:t xml:space="preserve">– </w:t>
      </w:r>
      <w:r>
        <w:t>70%</w:t>
      </w:r>
    </w:p>
    <w:p w14:paraId="14551E7D" w14:textId="77777777" w:rsidR="008A4D27" w:rsidRDefault="008A4D27" w:rsidP="008A4D27">
      <w:pPr>
        <w:pStyle w:val="Heading3"/>
      </w:pPr>
      <w:bookmarkStart w:id="20" w:name="_Toc19262365"/>
      <w:r>
        <w:t>Service and client type</w:t>
      </w:r>
      <w:bookmarkEnd w:id="20"/>
    </w:p>
    <w:p w14:paraId="207F59D5" w14:textId="77777777" w:rsidR="008A4D27" w:rsidRDefault="008A4D27" w:rsidP="008A4D27">
      <w:pPr>
        <w:pStyle w:val="Heading4"/>
      </w:pPr>
      <w:r>
        <w:t>Client type</w:t>
      </w:r>
    </w:p>
    <w:p w14:paraId="50A6119A" w14:textId="7AD75FE8" w:rsidR="008A4D27" w:rsidRDefault="008A4D27" w:rsidP="009A6A39">
      <w:pPr>
        <w:pStyle w:val="Bullet1"/>
      </w:pPr>
      <w:r>
        <w:t xml:space="preserve">Civil </w:t>
      </w:r>
      <w:r w:rsidR="00D06BC6">
        <w:t xml:space="preserve">– </w:t>
      </w:r>
      <w:r w:rsidR="00B44A09">
        <w:t>66</w:t>
      </w:r>
      <w:r>
        <w:t>%</w:t>
      </w:r>
    </w:p>
    <w:p w14:paraId="0DFE16E4" w14:textId="66640216" w:rsidR="008A4D27" w:rsidRDefault="008A4D27" w:rsidP="009A6A39">
      <w:pPr>
        <w:pStyle w:val="Bullet1"/>
      </w:pPr>
      <w:r>
        <w:t>Criminal</w:t>
      </w:r>
      <w:r w:rsidR="00D06BC6">
        <w:t xml:space="preserve"> –</w:t>
      </w:r>
      <w:r>
        <w:t xml:space="preserve"> 7</w:t>
      </w:r>
      <w:r w:rsidR="00B44A09">
        <w:t>2</w:t>
      </w:r>
      <w:r>
        <w:t>%</w:t>
      </w:r>
    </w:p>
    <w:p w14:paraId="67C0E96A" w14:textId="2D2ADEA5" w:rsidR="008A4D27" w:rsidRDefault="008A4D27" w:rsidP="009A6A39">
      <w:pPr>
        <w:pStyle w:val="Bullet1"/>
      </w:pPr>
      <w:r>
        <w:t xml:space="preserve">Family </w:t>
      </w:r>
      <w:r w:rsidR="00D06BC6">
        <w:t xml:space="preserve">– </w:t>
      </w:r>
      <w:r w:rsidR="00B44A09">
        <w:t>70</w:t>
      </w:r>
      <w:r>
        <w:t>%</w:t>
      </w:r>
    </w:p>
    <w:p w14:paraId="3280B645" w14:textId="6EC77760" w:rsidR="008A4D27" w:rsidRPr="008A4D27" w:rsidRDefault="008A4D27" w:rsidP="008A4D27">
      <w:pPr>
        <w:pStyle w:val="Heading4"/>
      </w:pPr>
      <w:r>
        <w:t>Service type</w:t>
      </w:r>
    </w:p>
    <w:p w14:paraId="01BCD9E6" w14:textId="45B972CD" w:rsidR="008A4D27" w:rsidRDefault="005E5FEA" w:rsidP="00A22E03">
      <w:pPr>
        <w:pStyle w:val="Bullet1"/>
      </w:pPr>
      <w:r>
        <w:t xml:space="preserve">Casework </w:t>
      </w:r>
      <w:r w:rsidR="00D06BC6">
        <w:t xml:space="preserve">– </w:t>
      </w:r>
      <w:r>
        <w:t>7</w:t>
      </w:r>
      <w:r w:rsidR="00B44A09">
        <w:t>5</w:t>
      </w:r>
      <w:r>
        <w:t>%</w:t>
      </w:r>
    </w:p>
    <w:p w14:paraId="6441D2F9" w14:textId="25E1EBCF" w:rsidR="00A22E03" w:rsidRDefault="00A22E03" w:rsidP="00A22E03">
      <w:pPr>
        <w:pStyle w:val="Bullet1"/>
      </w:pPr>
      <w:r>
        <w:t xml:space="preserve">Duty Lawyer </w:t>
      </w:r>
      <w:r w:rsidR="00D06BC6">
        <w:t xml:space="preserve">– </w:t>
      </w:r>
      <w:r>
        <w:t>7</w:t>
      </w:r>
      <w:r w:rsidR="00B44A09">
        <w:t>1</w:t>
      </w:r>
      <w:r>
        <w:t>%</w:t>
      </w:r>
    </w:p>
    <w:p w14:paraId="6CF4B164" w14:textId="56360E23" w:rsidR="00A22E03" w:rsidRDefault="00A22E03" w:rsidP="00A22E03">
      <w:pPr>
        <w:pStyle w:val="Bullet1"/>
      </w:pPr>
      <w:r>
        <w:t xml:space="preserve">Legal Advice </w:t>
      </w:r>
      <w:r w:rsidR="00D06BC6">
        <w:t xml:space="preserve">– </w:t>
      </w:r>
      <w:r w:rsidR="00B44A09">
        <w:t>71</w:t>
      </w:r>
      <w:r>
        <w:t>%</w:t>
      </w:r>
    </w:p>
    <w:p w14:paraId="024633E1" w14:textId="06784669" w:rsidR="00A22E03" w:rsidRDefault="00A22E03" w:rsidP="00A22E03">
      <w:pPr>
        <w:pStyle w:val="Bullet1"/>
      </w:pPr>
      <w:r>
        <w:t xml:space="preserve">Legal Help </w:t>
      </w:r>
      <w:r w:rsidR="00D06BC6">
        <w:t xml:space="preserve">– </w:t>
      </w:r>
      <w:r w:rsidR="00B44A09">
        <w:t>70</w:t>
      </w:r>
      <w:r>
        <w:t>%</w:t>
      </w:r>
    </w:p>
    <w:p w14:paraId="23D6FCE8" w14:textId="77777777" w:rsidR="00A22E03" w:rsidRPr="00964555" w:rsidRDefault="00A22E03" w:rsidP="00964555">
      <w:r w:rsidRPr="00964555">
        <w:br w:type="page"/>
      </w:r>
    </w:p>
    <w:p w14:paraId="4934F5BB" w14:textId="1D2468CE" w:rsidR="00D06BC6" w:rsidRPr="00195D3F" w:rsidRDefault="00B44A09" w:rsidP="00D06BC6">
      <w:pPr>
        <w:pStyle w:val="Heading1"/>
        <w:rPr>
          <w:lang w:val="en-US"/>
        </w:rPr>
      </w:pPr>
      <w:bookmarkStart w:id="21" w:name="_Toc19162071"/>
      <w:bookmarkStart w:id="22" w:name="_Toc19262366"/>
      <w:r w:rsidRPr="00B44A09">
        <w:lastRenderedPageBreak/>
        <w:t>Overall satisfaction by service area</w:t>
      </w:r>
      <w:bookmarkEnd w:id="21"/>
      <w:bookmarkEnd w:id="22"/>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19"/>
        <w:gridCol w:w="1093"/>
        <w:gridCol w:w="1092"/>
        <w:gridCol w:w="1092"/>
        <w:gridCol w:w="1092"/>
        <w:gridCol w:w="1092"/>
        <w:gridCol w:w="1090"/>
      </w:tblGrid>
      <w:tr w:rsidR="00B44A09" w:rsidRPr="00D06BC6" w14:paraId="2AA49A90" w14:textId="77777777" w:rsidTr="00D06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pct"/>
            <w:tcBorders>
              <w:top w:val="none" w:sz="0" w:space="0" w:color="auto"/>
              <w:bottom w:val="none" w:sz="0" w:space="0" w:color="auto"/>
            </w:tcBorders>
          </w:tcPr>
          <w:p w14:paraId="4CB75D9D" w14:textId="442261C7" w:rsidR="00B44A09" w:rsidRPr="00D06BC6" w:rsidRDefault="00D06BC6" w:rsidP="00B44A09">
            <w:pPr>
              <w:rPr>
                <w:b/>
              </w:rPr>
            </w:pPr>
            <w:r w:rsidRPr="00D06BC6">
              <w:rPr>
                <w:b/>
              </w:rPr>
              <w:t>Service area</w:t>
            </w:r>
          </w:p>
        </w:tc>
        <w:tc>
          <w:tcPr>
            <w:tcW w:w="559" w:type="pct"/>
            <w:tcBorders>
              <w:top w:val="none" w:sz="0" w:space="0" w:color="auto"/>
              <w:bottom w:val="none" w:sz="0" w:space="0" w:color="auto"/>
            </w:tcBorders>
          </w:tcPr>
          <w:p w14:paraId="318F3736" w14:textId="77777777" w:rsidR="00B44A09" w:rsidRPr="00D06BC6" w:rsidRDefault="00B44A09" w:rsidP="00B44A09">
            <w:pPr>
              <w:cnfStyle w:val="100000000000" w:firstRow="1" w:lastRow="0" w:firstColumn="0" w:lastColumn="0" w:oddVBand="0" w:evenVBand="0" w:oddHBand="0" w:evenHBand="0" w:firstRowFirstColumn="0" w:firstRowLastColumn="0" w:lastRowFirstColumn="0" w:lastRowLastColumn="0"/>
              <w:rPr>
                <w:b/>
                <w:bCs w:val="0"/>
              </w:rPr>
            </w:pPr>
            <w:r w:rsidRPr="00D06BC6">
              <w:rPr>
                <w:b/>
              </w:rPr>
              <w:t>2011</w:t>
            </w:r>
          </w:p>
        </w:tc>
        <w:tc>
          <w:tcPr>
            <w:tcW w:w="559" w:type="pct"/>
            <w:tcBorders>
              <w:top w:val="none" w:sz="0" w:space="0" w:color="auto"/>
              <w:bottom w:val="none" w:sz="0" w:space="0" w:color="auto"/>
            </w:tcBorders>
          </w:tcPr>
          <w:p w14:paraId="5E45F106" w14:textId="77777777" w:rsidR="00B44A09" w:rsidRPr="00D06BC6" w:rsidRDefault="00B44A09" w:rsidP="00B44A09">
            <w:pPr>
              <w:cnfStyle w:val="100000000000" w:firstRow="1" w:lastRow="0" w:firstColumn="0" w:lastColumn="0" w:oddVBand="0" w:evenVBand="0" w:oddHBand="0" w:evenHBand="0" w:firstRowFirstColumn="0" w:firstRowLastColumn="0" w:lastRowFirstColumn="0" w:lastRowLastColumn="0"/>
              <w:rPr>
                <w:b/>
                <w:bCs w:val="0"/>
              </w:rPr>
            </w:pPr>
            <w:r w:rsidRPr="00D06BC6">
              <w:rPr>
                <w:b/>
              </w:rPr>
              <w:t>2012</w:t>
            </w:r>
          </w:p>
        </w:tc>
        <w:tc>
          <w:tcPr>
            <w:tcW w:w="559" w:type="pct"/>
            <w:tcBorders>
              <w:top w:val="none" w:sz="0" w:space="0" w:color="auto"/>
              <w:bottom w:val="none" w:sz="0" w:space="0" w:color="auto"/>
            </w:tcBorders>
          </w:tcPr>
          <w:p w14:paraId="3C3C6E4A" w14:textId="77777777" w:rsidR="00B44A09" w:rsidRPr="00D06BC6" w:rsidRDefault="00B44A09" w:rsidP="00B44A09">
            <w:pPr>
              <w:cnfStyle w:val="100000000000" w:firstRow="1" w:lastRow="0" w:firstColumn="0" w:lastColumn="0" w:oddVBand="0" w:evenVBand="0" w:oddHBand="0" w:evenHBand="0" w:firstRowFirstColumn="0" w:firstRowLastColumn="0" w:lastRowFirstColumn="0" w:lastRowLastColumn="0"/>
              <w:rPr>
                <w:b/>
                <w:bCs w:val="0"/>
              </w:rPr>
            </w:pPr>
            <w:r w:rsidRPr="00D06BC6">
              <w:rPr>
                <w:b/>
              </w:rPr>
              <w:t>2013</w:t>
            </w:r>
          </w:p>
        </w:tc>
        <w:tc>
          <w:tcPr>
            <w:tcW w:w="559" w:type="pct"/>
            <w:tcBorders>
              <w:top w:val="none" w:sz="0" w:space="0" w:color="auto"/>
              <w:bottom w:val="none" w:sz="0" w:space="0" w:color="auto"/>
            </w:tcBorders>
          </w:tcPr>
          <w:p w14:paraId="755FD111" w14:textId="77777777" w:rsidR="00B44A09" w:rsidRPr="00D06BC6" w:rsidRDefault="00B44A09" w:rsidP="00B44A09">
            <w:pPr>
              <w:cnfStyle w:val="100000000000" w:firstRow="1" w:lastRow="0" w:firstColumn="0" w:lastColumn="0" w:oddVBand="0" w:evenVBand="0" w:oddHBand="0" w:evenHBand="0" w:firstRowFirstColumn="0" w:firstRowLastColumn="0" w:lastRowFirstColumn="0" w:lastRowLastColumn="0"/>
              <w:rPr>
                <w:b/>
                <w:bCs w:val="0"/>
              </w:rPr>
            </w:pPr>
            <w:r w:rsidRPr="00D06BC6">
              <w:rPr>
                <w:b/>
              </w:rPr>
              <w:t>2015</w:t>
            </w:r>
          </w:p>
        </w:tc>
        <w:tc>
          <w:tcPr>
            <w:tcW w:w="559" w:type="pct"/>
            <w:tcBorders>
              <w:top w:val="none" w:sz="0" w:space="0" w:color="auto"/>
              <w:bottom w:val="none" w:sz="0" w:space="0" w:color="auto"/>
            </w:tcBorders>
          </w:tcPr>
          <w:p w14:paraId="77E45E40" w14:textId="77777777" w:rsidR="00B44A09" w:rsidRPr="00D06BC6" w:rsidRDefault="00B44A09" w:rsidP="00B44A09">
            <w:pPr>
              <w:cnfStyle w:val="100000000000" w:firstRow="1" w:lastRow="0" w:firstColumn="0" w:lastColumn="0" w:oddVBand="0" w:evenVBand="0" w:oddHBand="0" w:evenHBand="0" w:firstRowFirstColumn="0" w:firstRowLastColumn="0" w:lastRowFirstColumn="0" w:lastRowLastColumn="0"/>
              <w:rPr>
                <w:b/>
                <w:bCs w:val="0"/>
              </w:rPr>
            </w:pPr>
            <w:r w:rsidRPr="00D06BC6">
              <w:rPr>
                <w:b/>
              </w:rPr>
              <w:t>2017</w:t>
            </w:r>
          </w:p>
        </w:tc>
        <w:tc>
          <w:tcPr>
            <w:tcW w:w="559" w:type="pct"/>
            <w:tcBorders>
              <w:top w:val="none" w:sz="0" w:space="0" w:color="auto"/>
              <w:bottom w:val="none" w:sz="0" w:space="0" w:color="auto"/>
            </w:tcBorders>
          </w:tcPr>
          <w:p w14:paraId="0F00BECE" w14:textId="77777777" w:rsidR="00B44A09" w:rsidRPr="00D06BC6" w:rsidRDefault="00B44A09" w:rsidP="00B44A09">
            <w:pPr>
              <w:cnfStyle w:val="100000000000" w:firstRow="1" w:lastRow="0" w:firstColumn="0" w:lastColumn="0" w:oddVBand="0" w:evenVBand="0" w:oddHBand="0" w:evenHBand="0" w:firstRowFirstColumn="0" w:firstRowLastColumn="0" w:lastRowFirstColumn="0" w:lastRowLastColumn="0"/>
              <w:rPr>
                <w:b/>
                <w:bCs w:val="0"/>
              </w:rPr>
            </w:pPr>
            <w:r w:rsidRPr="00D06BC6">
              <w:rPr>
                <w:b/>
              </w:rPr>
              <w:t>2019</w:t>
            </w:r>
          </w:p>
        </w:tc>
      </w:tr>
      <w:tr w:rsidR="00B44A09" w:rsidRPr="00894B9B" w14:paraId="2F52FB9D" w14:textId="77777777" w:rsidTr="00D06BC6">
        <w:tc>
          <w:tcPr>
            <w:cnfStyle w:val="001000000000" w:firstRow="0" w:lastRow="0" w:firstColumn="1" w:lastColumn="0" w:oddVBand="0" w:evenVBand="0" w:oddHBand="0" w:evenHBand="0" w:firstRowFirstColumn="0" w:firstRowLastColumn="0" w:lastRowFirstColumn="0" w:lastRowLastColumn="0"/>
            <w:tcW w:w="1647" w:type="pct"/>
          </w:tcPr>
          <w:p w14:paraId="07CA42DC" w14:textId="77777777" w:rsidR="00B44A09" w:rsidRPr="00894B9B" w:rsidRDefault="00B44A09" w:rsidP="00B44A09">
            <w:r w:rsidRPr="00894B9B">
              <w:t>Legal Advice</w:t>
            </w:r>
          </w:p>
        </w:tc>
        <w:tc>
          <w:tcPr>
            <w:tcW w:w="559" w:type="pct"/>
          </w:tcPr>
          <w:p w14:paraId="75739C67"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85%</w:t>
            </w:r>
          </w:p>
        </w:tc>
        <w:tc>
          <w:tcPr>
            <w:tcW w:w="559" w:type="pct"/>
          </w:tcPr>
          <w:p w14:paraId="6F441B3E"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84%</w:t>
            </w:r>
          </w:p>
        </w:tc>
        <w:tc>
          <w:tcPr>
            <w:tcW w:w="559" w:type="pct"/>
          </w:tcPr>
          <w:p w14:paraId="22D6153B"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70%</w:t>
            </w:r>
          </w:p>
        </w:tc>
        <w:tc>
          <w:tcPr>
            <w:tcW w:w="559" w:type="pct"/>
          </w:tcPr>
          <w:p w14:paraId="09F94E15"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72%</w:t>
            </w:r>
          </w:p>
        </w:tc>
        <w:tc>
          <w:tcPr>
            <w:tcW w:w="559" w:type="pct"/>
          </w:tcPr>
          <w:p w14:paraId="3C352058"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66%</w:t>
            </w:r>
          </w:p>
        </w:tc>
        <w:tc>
          <w:tcPr>
            <w:tcW w:w="559" w:type="pct"/>
          </w:tcPr>
          <w:p w14:paraId="5D26A9F5"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71%</w:t>
            </w:r>
          </w:p>
        </w:tc>
      </w:tr>
      <w:tr w:rsidR="00B44A09" w:rsidRPr="00894B9B" w14:paraId="24AEBFB4" w14:textId="77777777" w:rsidTr="00D06BC6">
        <w:tc>
          <w:tcPr>
            <w:cnfStyle w:val="001000000000" w:firstRow="0" w:lastRow="0" w:firstColumn="1" w:lastColumn="0" w:oddVBand="0" w:evenVBand="0" w:oddHBand="0" w:evenHBand="0" w:firstRowFirstColumn="0" w:firstRowLastColumn="0" w:lastRowFirstColumn="0" w:lastRowLastColumn="0"/>
            <w:tcW w:w="1647" w:type="pct"/>
          </w:tcPr>
          <w:p w14:paraId="1D8B872F" w14:textId="77777777" w:rsidR="00B44A09" w:rsidRPr="00894B9B" w:rsidRDefault="00B44A09" w:rsidP="00B44A09">
            <w:r w:rsidRPr="00894B9B">
              <w:t>Casework</w:t>
            </w:r>
          </w:p>
        </w:tc>
        <w:tc>
          <w:tcPr>
            <w:tcW w:w="559" w:type="pct"/>
          </w:tcPr>
          <w:p w14:paraId="0CCDE50D"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88%</w:t>
            </w:r>
          </w:p>
        </w:tc>
        <w:tc>
          <w:tcPr>
            <w:tcW w:w="559" w:type="pct"/>
          </w:tcPr>
          <w:p w14:paraId="51D8E86E"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91%</w:t>
            </w:r>
          </w:p>
        </w:tc>
        <w:tc>
          <w:tcPr>
            <w:tcW w:w="559" w:type="pct"/>
          </w:tcPr>
          <w:p w14:paraId="0959B375"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75%</w:t>
            </w:r>
          </w:p>
        </w:tc>
        <w:tc>
          <w:tcPr>
            <w:tcW w:w="559" w:type="pct"/>
          </w:tcPr>
          <w:p w14:paraId="51464DC5"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85%</w:t>
            </w:r>
          </w:p>
        </w:tc>
        <w:tc>
          <w:tcPr>
            <w:tcW w:w="559" w:type="pct"/>
          </w:tcPr>
          <w:p w14:paraId="1122563C"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78%</w:t>
            </w:r>
          </w:p>
        </w:tc>
        <w:tc>
          <w:tcPr>
            <w:tcW w:w="559" w:type="pct"/>
          </w:tcPr>
          <w:p w14:paraId="6D530333"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75%</w:t>
            </w:r>
          </w:p>
        </w:tc>
      </w:tr>
      <w:tr w:rsidR="00B44A09" w:rsidRPr="00894B9B" w14:paraId="62933050" w14:textId="77777777" w:rsidTr="00D06BC6">
        <w:tc>
          <w:tcPr>
            <w:cnfStyle w:val="001000000000" w:firstRow="0" w:lastRow="0" w:firstColumn="1" w:lastColumn="0" w:oddVBand="0" w:evenVBand="0" w:oddHBand="0" w:evenHBand="0" w:firstRowFirstColumn="0" w:firstRowLastColumn="0" w:lastRowFirstColumn="0" w:lastRowLastColumn="0"/>
            <w:tcW w:w="1647" w:type="pct"/>
          </w:tcPr>
          <w:p w14:paraId="5EFD1FC0" w14:textId="77777777" w:rsidR="00B44A09" w:rsidRPr="00894B9B" w:rsidRDefault="00B44A09" w:rsidP="00B44A09">
            <w:r w:rsidRPr="00894B9B">
              <w:t>Duty Lawyer</w:t>
            </w:r>
          </w:p>
        </w:tc>
        <w:tc>
          <w:tcPr>
            <w:tcW w:w="559" w:type="pct"/>
          </w:tcPr>
          <w:p w14:paraId="2FB7EDE8"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89%</w:t>
            </w:r>
          </w:p>
        </w:tc>
        <w:tc>
          <w:tcPr>
            <w:tcW w:w="559" w:type="pct"/>
          </w:tcPr>
          <w:p w14:paraId="3E2E9900"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85%</w:t>
            </w:r>
          </w:p>
        </w:tc>
        <w:tc>
          <w:tcPr>
            <w:tcW w:w="559" w:type="pct"/>
          </w:tcPr>
          <w:p w14:paraId="1CB065ED"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72%</w:t>
            </w:r>
          </w:p>
        </w:tc>
        <w:tc>
          <w:tcPr>
            <w:tcW w:w="559" w:type="pct"/>
          </w:tcPr>
          <w:p w14:paraId="3642EF2B"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75%</w:t>
            </w:r>
          </w:p>
        </w:tc>
        <w:tc>
          <w:tcPr>
            <w:tcW w:w="559" w:type="pct"/>
          </w:tcPr>
          <w:p w14:paraId="40DE15B2"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72%</w:t>
            </w:r>
          </w:p>
        </w:tc>
        <w:tc>
          <w:tcPr>
            <w:tcW w:w="559" w:type="pct"/>
          </w:tcPr>
          <w:p w14:paraId="22F315AC"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71%</w:t>
            </w:r>
          </w:p>
        </w:tc>
      </w:tr>
      <w:tr w:rsidR="00B44A09" w:rsidRPr="00894B9B" w14:paraId="54401D84" w14:textId="77777777" w:rsidTr="00D06BC6">
        <w:tc>
          <w:tcPr>
            <w:cnfStyle w:val="001000000000" w:firstRow="0" w:lastRow="0" w:firstColumn="1" w:lastColumn="0" w:oddVBand="0" w:evenVBand="0" w:oddHBand="0" w:evenHBand="0" w:firstRowFirstColumn="0" w:firstRowLastColumn="0" w:lastRowFirstColumn="0" w:lastRowLastColumn="0"/>
            <w:tcW w:w="1647" w:type="pct"/>
          </w:tcPr>
          <w:p w14:paraId="43B15C2E" w14:textId="77777777" w:rsidR="00B44A09" w:rsidRPr="00894B9B" w:rsidRDefault="00B44A09" w:rsidP="00B44A09">
            <w:r w:rsidRPr="00894B9B">
              <w:t>Legal Help</w:t>
            </w:r>
          </w:p>
        </w:tc>
        <w:tc>
          <w:tcPr>
            <w:tcW w:w="559" w:type="pct"/>
          </w:tcPr>
          <w:p w14:paraId="062A38DD" w14:textId="3721F3E7" w:rsidR="00B44A09" w:rsidRPr="00894B9B" w:rsidRDefault="00D06BC6" w:rsidP="00B44A09">
            <w:pPr>
              <w:cnfStyle w:val="000000000000" w:firstRow="0" w:lastRow="0" w:firstColumn="0" w:lastColumn="0" w:oddVBand="0" w:evenVBand="0" w:oddHBand="0" w:evenHBand="0" w:firstRowFirstColumn="0" w:firstRowLastColumn="0" w:lastRowFirstColumn="0" w:lastRowLastColumn="0"/>
            </w:pPr>
            <w:r>
              <w:t>N/A</w:t>
            </w:r>
          </w:p>
        </w:tc>
        <w:tc>
          <w:tcPr>
            <w:tcW w:w="559" w:type="pct"/>
          </w:tcPr>
          <w:p w14:paraId="1CD43C32"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87%</w:t>
            </w:r>
          </w:p>
        </w:tc>
        <w:tc>
          <w:tcPr>
            <w:tcW w:w="559" w:type="pct"/>
          </w:tcPr>
          <w:p w14:paraId="15160FB3"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79%</w:t>
            </w:r>
          </w:p>
        </w:tc>
        <w:tc>
          <w:tcPr>
            <w:tcW w:w="559" w:type="pct"/>
          </w:tcPr>
          <w:p w14:paraId="0A650F16"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78%</w:t>
            </w:r>
          </w:p>
        </w:tc>
        <w:tc>
          <w:tcPr>
            <w:tcW w:w="559" w:type="pct"/>
          </w:tcPr>
          <w:p w14:paraId="6200764A"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62%</w:t>
            </w:r>
          </w:p>
        </w:tc>
        <w:tc>
          <w:tcPr>
            <w:tcW w:w="559" w:type="pct"/>
          </w:tcPr>
          <w:p w14:paraId="46C6D0AB" w14:textId="77777777" w:rsidR="00B44A09" w:rsidRPr="00894B9B" w:rsidRDefault="00B44A09" w:rsidP="00B44A09">
            <w:pPr>
              <w:cnfStyle w:val="000000000000" w:firstRow="0" w:lastRow="0" w:firstColumn="0" w:lastColumn="0" w:oddVBand="0" w:evenVBand="0" w:oddHBand="0" w:evenHBand="0" w:firstRowFirstColumn="0" w:firstRowLastColumn="0" w:lastRowFirstColumn="0" w:lastRowLastColumn="0"/>
            </w:pPr>
            <w:r w:rsidRPr="00894B9B">
              <w:t>70%</w:t>
            </w:r>
          </w:p>
        </w:tc>
      </w:tr>
    </w:tbl>
    <w:p w14:paraId="66E855A6" w14:textId="256DE7E1" w:rsidR="00B26639" w:rsidRDefault="00B26639" w:rsidP="00B26639">
      <w:pPr>
        <w:pStyle w:val="Heading1"/>
      </w:pPr>
      <w:bookmarkStart w:id="23" w:name="_Toc19162072"/>
      <w:bookmarkStart w:id="24" w:name="_Toc19262367"/>
      <w:r w:rsidRPr="00B26639">
        <w:t xml:space="preserve">Key </w:t>
      </w:r>
      <w:r w:rsidR="00D06BC6">
        <w:t>s</w:t>
      </w:r>
      <w:r w:rsidRPr="00B26639">
        <w:t xml:space="preserve">tandardised </w:t>
      </w:r>
      <w:r w:rsidR="00D06BC6">
        <w:t>m</w:t>
      </w:r>
      <w:r w:rsidRPr="00B26639">
        <w:t>easures</w:t>
      </w:r>
      <w:bookmarkEnd w:id="23"/>
      <w:bookmarkEnd w:id="24"/>
    </w:p>
    <w:p w14:paraId="46868C6D" w14:textId="77777777" w:rsidR="00B26639" w:rsidRDefault="00B26639" w:rsidP="00B26639">
      <w:r>
        <w:t>Findings for VLA for the six key standardised measures set by the Attorney-General’s Department are:</w:t>
      </w:r>
    </w:p>
    <w:p w14:paraId="32C60704" w14:textId="7AB87300" w:rsidR="00B26639" w:rsidRDefault="00B26639" w:rsidP="009819F7">
      <w:pPr>
        <w:pStyle w:val="Bullet1"/>
      </w:pPr>
      <w:r>
        <w:t>84% of clients thought it was easy to contact VLA</w:t>
      </w:r>
    </w:p>
    <w:p w14:paraId="720800FD" w14:textId="306494C7" w:rsidR="00B26639" w:rsidRDefault="00B26639" w:rsidP="009819F7">
      <w:pPr>
        <w:pStyle w:val="Bullet1"/>
      </w:pPr>
      <w:r>
        <w:t>82% of clients felt that their lawyer or advisor listened to them</w:t>
      </w:r>
    </w:p>
    <w:p w14:paraId="381AD043" w14:textId="76BEEEEA" w:rsidR="00B26639" w:rsidRDefault="00B26639" w:rsidP="009819F7">
      <w:pPr>
        <w:pStyle w:val="Bullet1"/>
      </w:pPr>
      <w:r>
        <w:t>77% of clients felt that their lawyer or advisor helped them understand their situation</w:t>
      </w:r>
    </w:p>
    <w:p w14:paraId="77B478F9" w14:textId="613FD955" w:rsidR="00B26639" w:rsidRDefault="00B26639" w:rsidP="009819F7">
      <w:pPr>
        <w:pStyle w:val="Bullet1"/>
      </w:pPr>
      <w:r>
        <w:t>86% of clients felt empowered to seek legal help in the future</w:t>
      </w:r>
    </w:p>
    <w:p w14:paraId="6191D21B" w14:textId="4380D67F" w:rsidR="00B26639" w:rsidRDefault="00B26639" w:rsidP="009819F7">
      <w:pPr>
        <w:pStyle w:val="Bullet1"/>
      </w:pPr>
      <w:r>
        <w:t>45% of clients with personal/cultural needs felt that VLA met those needs</w:t>
      </w:r>
    </w:p>
    <w:p w14:paraId="3859FDEB" w14:textId="67DEA606" w:rsidR="00B44A09" w:rsidRPr="00964555" w:rsidRDefault="00B26639" w:rsidP="00964555">
      <w:pPr>
        <w:pStyle w:val="Bullet1"/>
      </w:pPr>
      <w:r>
        <w:t>85% of clients would recommend VLA’s services to others.</w:t>
      </w:r>
      <w:r w:rsidR="00B44A09" w:rsidRPr="00964555">
        <w:br w:type="page"/>
      </w:r>
    </w:p>
    <w:p w14:paraId="39B5EDAA" w14:textId="44322D3C" w:rsidR="00B44A09" w:rsidRDefault="00B44A09" w:rsidP="00B44A09">
      <w:pPr>
        <w:pStyle w:val="Heading1"/>
      </w:pPr>
      <w:bookmarkStart w:id="25" w:name="_Toc19162073"/>
      <w:bookmarkStart w:id="26" w:name="_Toc19262368"/>
      <w:r w:rsidRPr="0066248A">
        <w:lastRenderedPageBreak/>
        <w:t xml:space="preserve">Impact on </w:t>
      </w:r>
      <w:r w:rsidR="00D06BC6">
        <w:t>e</w:t>
      </w:r>
      <w:r w:rsidRPr="0066248A">
        <w:t>motions</w:t>
      </w:r>
      <w:bookmarkEnd w:id="25"/>
      <w:bookmarkEnd w:id="26"/>
    </w:p>
    <w:p w14:paraId="226198A2" w14:textId="5DCDF99F" w:rsidR="00B26639" w:rsidRDefault="00B26639" w:rsidP="00B26639">
      <w:pPr>
        <w:rPr>
          <w:lang w:eastAsia="en-AU"/>
        </w:rPr>
      </w:pPr>
      <w:r>
        <w:rPr>
          <w:lang w:eastAsia="en-AU"/>
        </w:rPr>
        <w:t xml:space="preserve">Clients were asked about their emotional state before and after VLA’s services. Differences in mean emotional ratings are broken down </w:t>
      </w:r>
      <w:r w:rsidR="005D5F4F">
        <w:rPr>
          <w:lang w:eastAsia="en-AU"/>
        </w:rPr>
        <w:t>following.</w:t>
      </w:r>
    </w:p>
    <w:p w14:paraId="059062F9" w14:textId="67E41E9C" w:rsidR="00B26639" w:rsidRDefault="00B26639" w:rsidP="00B26639">
      <w:pPr>
        <w:rPr>
          <w:lang w:eastAsia="en-AU"/>
        </w:rPr>
      </w:pPr>
      <w:r>
        <w:rPr>
          <w:lang w:eastAsia="en-AU"/>
        </w:rPr>
        <w:t>VLA’s services had a very positive impact on clients’ wellbeing. Receiving help from VLA boosted clients’ positive emotions and reduce their negative emotions.</w:t>
      </w:r>
    </w:p>
    <w:p w14:paraId="06E0FF95" w14:textId="633105F6" w:rsidR="005D5F4F" w:rsidRDefault="00842F04" w:rsidP="00842F04">
      <w:r w:rsidRPr="00437ED9">
        <w:t>Before the</w:t>
      </w:r>
      <w:r>
        <w:t>y</w:t>
      </w:r>
      <w:r w:rsidRPr="00437ED9">
        <w:t xml:space="preserve"> received help, clients </w:t>
      </w:r>
      <w:r>
        <w:t>had high ratings of stress (mean: 7.3), depression (</w:t>
      </w:r>
      <w:r w:rsidR="005D5F4F">
        <w:t>mean</w:t>
      </w:r>
      <w:r>
        <w:t>: 6.1) and anger (5.1). A</w:t>
      </w:r>
      <w:r w:rsidRPr="00437ED9">
        <w:t>fter receiving help, these negative emotions improved with stress falling to 4.8 (-2.5), depression to 4.3 (-1.</w:t>
      </w:r>
      <w:r>
        <w:t>8</w:t>
      </w:r>
      <w:r w:rsidRPr="00437ED9">
        <w:t>) and anger declining to 3</w:t>
      </w:r>
      <w:r>
        <w:t>.7</w:t>
      </w:r>
      <w:r w:rsidRPr="00437ED9">
        <w:t xml:space="preserve"> (-1.</w:t>
      </w:r>
      <w:r>
        <w:t>4</w:t>
      </w:r>
      <w:r w:rsidRPr="00437ED9">
        <w:t>).</w:t>
      </w:r>
    </w:p>
    <w:p w14:paraId="6F653BDF" w14:textId="7BE77F6A" w:rsidR="005D5F4F" w:rsidRDefault="00842F04" w:rsidP="00842F04">
      <w:r>
        <w:t>B</w:t>
      </w:r>
      <w:r w:rsidRPr="00437ED9">
        <w:t xml:space="preserve">efore receiving help from their lawyer, clients </w:t>
      </w:r>
      <w:r>
        <w:t>had low ratings of positive emotions – including feeling informed (4.2), feeling confident (3.9) and feeling calm (3.9). A</w:t>
      </w:r>
      <w:r w:rsidRPr="00437ED9">
        <w:t>fter receiving help from their lawyer these positive emotions also improved, with informed increasing to 6.</w:t>
      </w:r>
      <w:r>
        <w:t>5</w:t>
      </w:r>
      <w:r w:rsidRPr="00437ED9">
        <w:t xml:space="preserve"> (+2.3), confidence to 5.7 (+1.</w:t>
      </w:r>
      <w:r>
        <w:t>9</w:t>
      </w:r>
      <w:r w:rsidRPr="00437ED9">
        <w:t>) and calm also gaining ground to 5.</w:t>
      </w:r>
      <w:r>
        <w:t>5</w:t>
      </w:r>
      <w:r w:rsidRPr="00437ED9">
        <w:t xml:space="preserve"> (+1.</w:t>
      </w:r>
      <w:r>
        <w:t>7</w:t>
      </w:r>
      <w:r w:rsidRPr="00437ED9">
        <w:t>).</w:t>
      </w:r>
    </w:p>
    <w:p w14:paraId="175AE77C" w14:textId="00B9B519" w:rsidR="00B44A09" w:rsidRDefault="00B44A09" w:rsidP="00C72FC2">
      <w:pPr>
        <w:pStyle w:val="Heading2"/>
      </w:pPr>
      <w:bookmarkStart w:id="27" w:name="_Toc19262369"/>
      <w:r w:rsidRPr="00B44A09">
        <w:t>Positive impact on emotions</w:t>
      </w:r>
      <w:bookmarkEnd w:id="27"/>
    </w:p>
    <w:p w14:paraId="169390A2" w14:textId="519103B8" w:rsidR="005D5F4F" w:rsidRDefault="00B44A09" w:rsidP="009819F7">
      <w:pPr>
        <w:pStyle w:val="Pullout"/>
      </w:pPr>
      <w:r>
        <w:t xml:space="preserve">Client quote: </w:t>
      </w:r>
      <w:r w:rsidR="00D06BC6">
        <w:t>‘</w:t>
      </w:r>
      <w:r w:rsidRPr="00B44A09">
        <w:t>I was numb. As the incident had just happened. I was in shock. I felt shell shocked. But I calmed down after I spoke to VLA. I had direction. I knew what had to be done.</w:t>
      </w:r>
      <w:r w:rsidR="00D06BC6">
        <w:t>’</w:t>
      </w:r>
    </w:p>
    <w:p w14:paraId="0F716E75" w14:textId="7859A6A0" w:rsidR="005D5F4F" w:rsidRDefault="00B44A09" w:rsidP="009819F7">
      <w:pPr>
        <w:pStyle w:val="Pullout"/>
      </w:pPr>
      <w:r>
        <w:t xml:space="preserve">Client quote: </w:t>
      </w:r>
      <w:r w:rsidR="00D06BC6">
        <w:t>‘</w:t>
      </w:r>
      <w:r w:rsidRPr="00B44A09">
        <w:t>When I first called them</w:t>
      </w:r>
      <w:r w:rsidR="005D5F4F">
        <w:t>,</w:t>
      </w:r>
      <w:r w:rsidRPr="00B44A09">
        <w:t xml:space="preserve"> I was beside myself. I was completely distraught. After talking with them I felt relieved I’d be able to get some help.</w:t>
      </w:r>
      <w:r w:rsidR="00D06BC6">
        <w:t>’</w:t>
      </w:r>
    </w:p>
    <w:p w14:paraId="1ED24942" w14:textId="362047DB" w:rsidR="00B44A09" w:rsidRDefault="00B44A09" w:rsidP="00C72FC2">
      <w:pPr>
        <w:pStyle w:val="Heading2"/>
      </w:pPr>
      <w:bookmarkStart w:id="28" w:name="_Toc19262370"/>
      <w:r w:rsidRPr="00B44A09">
        <w:t>Negative impact on emotions</w:t>
      </w:r>
      <w:bookmarkEnd w:id="28"/>
    </w:p>
    <w:p w14:paraId="54BE834B" w14:textId="5E517726" w:rsidR="00DE5E71" w:rsidRDefault="00DE5E71" w:rsidP="009819F7">
      <w:pPr>
        <w:pStyle w:val="Pullout"/>
      </w:pPr>
      <w:r>
        <w:t xml:space="preserve">Client quote: </w:t>
      </w:r>
      <w:r w:rsidR="00D06BC6">
        <w:t>‘</w:t>
      </w:r>
      <w:r w:rsidRPr="00DE5E71">
        <w:t>They made me have twice as much stress, because I felt like there was no lifeline. To be told there was nothing they could do. They should have organised someone else to help me, but they give no alternatives.</w:t>
      </w:r>
      <w:r w:rsidR="00D06BC6">
        <w:t>’</w:t>
      </w:r>
    </w:p>
    <w:p w14:paraId="6545F88C" w14:textId="1D0FABCC" w:rsidR="005D5F4F" w:rsidRDefault="00DE5E71" w:rsidP="009819F7">
      <w:pPr>
        <w:pStyle w:val="Pullout"/>
      </w:pPr>
      <w:r>
        <w:t xml:space="preserve">Client quote: </w:t>
      </w:r>
      <w:r w:rsidR="00D06BC6">
        <w:t>‘</w:t>
      </w:r>
      <w:r w:rsidRPr="00DE5E71">
        <w:t xml:space="preserve">It was distressing a time. Talking to the </w:t>
      </w:r>
      <w:r w:rsidR="00D06BC6">
        <w:t>d</w:t>
      </w:r>
      <w:r w:rsidRPr="00DE5E71">
        <w:t xml:space="preserve">uty </w:t>
      </w:r>
      <w:r w:rsidR="00D06BC6">
        <w:t>l</w:t>
      </w:r>
      <w:r w:rsidRPr="00DE5E71">
        <w:t>awyer did not make me less distressed. She was just interested in getting through it quick and not in getting the right outcome for me.</w:t>
      </w:r>
      <w:r w:rsidR="00D06BC6">
        <w:t>’</w:t>
      </w:r>
    </w:p>
    <w:p w14:paraId="69DDF922" w14:textId="0DA74670" w:rsidR="00A22E03" w:rsidRPr="00964555" w:rsidRDefault="00A22E03" w:rsidP="00964555">
      <w:r>
        <w:br w:type="page"/>
      </w:r>
    </w:p>
    <w:p w14:paraId="10D026E2" w14:textId="0236C234" w:rsidR="00A22E03" w:rsidRDefault="00A22E03" w:rsidP="00A22E03">
      <w:pPr>
        <w:pStyle w:val="Heading1"/>
      </w:pPr>
      <w:bookmarkStart w:id="29" w:name="_Toc19162074"/>
      <w:bookmarkStart w:id="30" w:name="_Toc19262371"/>
      <w:r w:rsidRPr="0066248A">
        <w:lastRenderedPageBreak/>
        <w:t xml:space="preserve">Access to </w:t>
      </w:r>
      <w:r w:rsidR="00D06BC6">
        <w:t>l</w:t>
      </w:r>
      <w:r w:rsidRPr="0066248A">
        <w:t xml:space="preserve">egal </w:t>
      </w:r>
      <w:r w:rsidR="00D06BC6">
        <w:t>a</w:t>
      </w:r>
      <w:r w:rsidRPr="0066248A">
        <w:t>id</w:t>
      </w:r>
      <w:bookmarkEnd w:id="29"/>
      <w:bookmarkEnd w:id="30"/>
    </w:p>
    <w:p w14:paraId="208DA5BB" w14:textId="63650C3C" w:rsidR="00A22E03" w:rsidRDefault="00A22E03" w:rsidP="00A22E03">
      <w:pPr>
        <w:pStyle w:val="Heading2"/>
      </w:pPr>
      <w:bookmarkStart w:id="31" w:name="_Toc19162075"/>
      <w:bookmarkStart w:id="32" w:name="_Toc19262372"/>
      <w:r w:rsidRPr="0066248A">
        <w:t xml:space="preserve">First </w:t>
      </w:r>
      <w:r w:rsidR="00D06BC6">
        <w:t>c</w:t>
      </w:r>
      <w:r w:rsidRPr="0066248A">
        <w:t>ontact</w:t>
      </w:r>
      <w:bookmarkEnd w:id="31"/>
      <w:bookmarkEnd w:id="32"/>
    </w:p>
    <w:p w14:paraId="6A81A697" w14:textId="0EFC77A0" w:rsidR="00A22E03" w:rsidRDefault="00DE5E71" w:rsidP="00DE5E71">
      <w:r>
        <w:t>Most VLA clients become aware of the service via a court or family and friends. Few experience difficulties first accessing the service. Those that do experience difficulties report issues getting through on the phone and access issues relating to eligibility.</w:t>
      </w:r>
    </w:p>
    <w:p w14:paraId="0AE0E5FF" w14:textId="7BCD7FFA" w:rsidR="00A22E03" w:rsidRDefault="00A22E03" w:rsidP="00A22E03">
      <w:pPr>
        <w:pStyle w:val="Heading3"/>
      </w:pPr>
      <w:bookmarkStart w:id="33" w:name="_Toc19262373"/>
      <w:r>
        <w:t>Source of awareness</w:t>
      </w:r>
      <w:bookmarkEnd w:id="33"/>
    </w:p>
    <w:p w14:paraId="70E413C4" w14:textId="4D5D8E41" w:rsidR="00A22E03" w:rsidRDefault="00A22E03" w:rsidP="00A22E03">
      <w:pPr>
        <w:pStyle w:val="Bullet1"/>
      </w:pPr>
      <w:r>
        <w:t xml:space="preserve">Court </w:t>
      </w:r>
      <w:r w:rsidR="00D06BC6">
        <w:t xml:space="preserve">– </w:t>
      </w:r>
      <w:r>
        <w:t>2</w:t>
      </w:r>
      <w:r w:rsidR="00DE5E71">
        <w:t>2</w:t>
      </w:r>
      <w:r>
        <w:t>%</w:t>
      </w:r>
    </w:p>
    <w:p w14:paraId="5681FBB9" w14:textId="11661187" w:rsidR="00DE5E71" w:rsidRDefault="00DE5E71" w:rsidP="00DE5E71">
      <w:pPr>
        <w:pStyle w:val="Bullet1"/>
      </w:pPr>
      <w:r>
        <w:t xml:space="preserve">Friends or family </w:t>
      </w:r>
      <w:r w:rsidR="00D06BC6">
        <w:t xml:space="preserve">– </w:t>
      </w:r>
      <w:r>
        <w:t>16%</w:t>
      </w:r>
    </w:p>
    <w:p w14:paraId="78D745E1" w14:textId="0DF5D9A7" w:rsidR="00A22E03" w:rsidRDefault="00A22E03" w:rsidP="00A22E03">
      <w:pPr>
        <w:pStyle w:val="Bullet1"/>
      </w:pPr>
      <w:r>
        <w:t xml:space="preserve">Word of mouth </w:t>
      </w:r>
      <w:r w:rsidR="00D06BC6">
        <w:t xml:space="preserve">– </w:t>
      </w:r>
      <w:r w:rsidR="00DE5E71">
        <w:t>13</w:t>
      </w:r>
      <w:r>
        <w:t>%</w:t>
      </w:r>
    </w:p>
    <w:p w14:paraId="4A027E0D" w14:textId="2664CE80" w:rsidR="00DE5E71" w:rsidRDefault="00DE5E71" w:rsidP="00A22E03">
      <w:pPr>
        <w:pStyle w:val="Bullet1"/>
      </w:pPr>
      <w:r w:rsidRPr="00DE5E71">
        <w:t>Google/internet search/social media</w:t>
      </w:r>
      <w:r>
        <w:t xml:space="preserve"> </w:t>
      </w:r>
      <w:r w:rsidR="00D06BC6">
        <w:t xml:space="preserve">– </w:t>
      </w:r>
      <w:r>
        <w:t>11%</w:t>
      </w:r>
    </w:p>
    <w:p w14:paraId="3180B75F" w14:textId="18B6A488" w:rsidR="00A22E03" w:rsidRDefault="00A22E03" w:rsidP="00A22E03">
      <w:pPr>
        <w:pStyle w:val="Bullet1"/>
      </w:pPr>
      <w:r>
        <w:t>Duty Lawyer</w:t>
      </w:r>
      <w:r w:rsidR="00842F04">
        <w:t xml:space="preserve"> at court</w:t>
      </w:r>
      <w:r>
        <w:t xml:space="preserve"> </w:t>
      </w:r>
      <w:r w:rsidR="00D06BC6">
        <w:t xml:space="preserve">– </w:t>
      </w:r>
      <w:r w:rsidR="00DE5E71">
        <w:t>8</w:t>
      </w:r>
      <w:r>
        <w:t>%</w:t>
      </w:r>
    </w:p>
    <w:p w14:paraId="664C07C8" w14:textId="101145FD" w:rsidR="00A22E03" w:rsidRDefault="00A22E03" w:rsidP="00A22E03">
      <w:pPr>
        <w:pStyle w:val="Heading3"/>
      </w:pPr>
      <w:bookmarkStart w:id="34" w:name="_Toc19262374"/>
      <w:r>
        <w:t xml:space="preserve">Any </w:t>
      </w:r>
      <w:r w:rsidR="00D06BC6">
        <w:t>d</w:t>
      </w:r>
      <w:r>
        <w:t>ifficulties</w:t>
      </w:r>
      <w:bookmarkEnd w:id="34"/>
    </w:p>
    <w:p w14:paraId="0DD3690A" w14:textId="4E8748E7" w:rsidR="00A22E03" w:rsidRDefault="00A22E03" w:rsidP="00A22E03">
      <w:pPr>
        <w:pStyle w:val="Bullet1"/>
      </w:pPr>
      <w:r>
        <w:t xml:space="preserve">No </w:t>
      </w:r>
      <w:r w:rsidR="00D06BC6">
        <w:t xml:space="preserve">– </w:t>
      </w:r>
      <w:r>
        <w:t>8</w:t>
      </w:r>
      <w:r w:rsidR="00DE5E71">
        <w:t>4</w:t>
      </w:r>
      <w:r>
        <w:t>%</w:t>
      </w:r>
    </w:p>
    <w:p w14:paraId="02714EE5" w14:textId="551B7079" w:rsidR="00A22E03" w:rsidRDefault="00A22E03" w:rsidP="00A22E03">
      <w:pPr>
        <w:pStyle w:val="Bullet1"/>
      </w:pPr>
      <w:r>
        <w:t xml:space="preserve">Yes </w:t>
      </w:r>
      <w:r w:rsidR="00D06BC6">
        <w:t xml:space="preserve">– </w:t>
      </w:r>
      <w:r>
        <w:t>1</w:t>
      </w:r>
      <w:r w:rsidR="00DE5E71">
        <w:t>6</w:t>
      </w:r>
      <w:r>
        <w:t>%</w:t>
      </w:r>
    </w:p>
    <w:p w14:paraId="4FEC6BC0" w14:textId="24B01ACC" w:rsidR="00A22E03" w:rsidRDefault="00A22E03" w:rsidP="00A22E03">
      <w:pPr>
        <w:pStyle w:val="Heading3"/>
      </w:pPr>
      <w:bookmarkStart w:id="35" w:name="_Toc19262375"/>
      <w:r>
        <w:t>Why</w:t>
      </w:r>
      <w:bookmarkEnd w:id="35"/>
    </w:p>
    <w:p w14:paraId="3BEE864F" w14:textId="47C877CA" w:rsidR="00A22E03" w:rsidRDefault="00A22E03" w:rsidP="00A22E03">
      <w:pPr>
        <w:pStyle w:val="Bullet1"/>
      </w:pPr>
      <w:r>
        <w:t xml:space="preserve">Could not get through </w:t>
      </w:r>
      <w:r w:rsidR="00D06BC6">
        <w:t xml:space="preserve">– </w:t>
      </w:r>
      <w:r w:rsidR="00DE5E71">
        <w:t>27</w:t>
      </w:r>
      <w:r>
        <w:t>%</w:t>
      </w:r>
    </w:p>
    <w:p w14:paraId="662CAABB" w14:textId="071B3D0E" w:rsidR="00DE5E71" w:rsidRDefault="00DE5E71" w:rsidP="00DE5E71">
      <w:pPr>
        <w:pStyle w:val="Bullet1"/>
      </w:pPr>
      <w:r>
        <w:t xml:space="preserve">Long wait times </w:t>
      </w:r>
      <w:r w:rsidR="00D06BC6">
        <w:t xml:space="preserve">– </w:t>
      </w:r>
      <w:r>
        <w:t>20%</w:t>
      </w:r>
    </w:p>
    <w:p w14:paraId="48A36236" w14:textId="52E081E2" w:rsidR="00A22E03" w:rsidRDefault="00A22E03" w:rsidP="00A22E03">
      <w:pPr>
        <w:pStyle w:val="Bullet1"/>
      </w:pPr>
      <w:r>
        <w:t xml:space="preserve">Eligibility issues </w:t>
      </w:r>
      <w:r w:rsidR="00D06BC6">
        <w:t xml:space="preserve">– </w:t>
      </w:r>
      <w:r w:rsidR="00DE5E71">
        <w:t>18</w:t>
      </w:r>
      <w:r>
        <w:t>%</w:t>
      </w:r>
    </w:p>
    <w:p w14:paraId="4377A750" w14:textId="7CBE5D3C" w:rsidR="00DE5E71" w:rsidRDefault="00DE5E71" w:rsidP="00DE5E71">
      <w:pPr>
        <w:pStyle w:val="Bullet1"/>
      </w:pPr>
      <w:r>
        <w:t>Difficulties explaining situation</w:t>
      </w:r>
      <w:r w:rsidR="00D06BC6">
        <w:t xml:space="preserve"> –</w:t>
      </w:r>
      <w:r>
        <w:t xml:space="preserve"> 12%</w:t>
      </w:r>
    </w:p>
    <w:p w14:paraId="605A90E3" w14:textId="134BAEDB" w:rsidR="00DE5E71" w:rsidRDefault="00DE5E71" w:rsidP="00DE5E71">
      <w:pPr>
        <w:pStyle w:val="Bullet1"/>
      </w:pPr>
      <w:r>
        <w:t xml:space="preserve">Unresponsive </w:t>
      </w:r>
      <w:r w:rsidR="00D06BC6">
        <w:t xml:space="preserve">– </w:t>
      </w:r>
      <w:r>
        <w:t>8%</w:t>
      </w:r>
    </w:p>
    <w:p w14:paraId="73C73C71" w14:textId="38594E3E" w:rsidR="00A22E03" w:rsidRDefault="00DE5E71" w:rsidP="00DE5E71">
      <w:pPr>
        <w:pStyle w:val="Bullet1"/>
      </w:pPr>
      <w:r>
        <w:t xml:space="preserve">Staff rude </w:t>
      </w:r>
      <w:r w:rsidR="00D06BC6">
        <w:t xml:space="preserve">– </w:t>
      </w:r>
      <w:r>
        <w:t>5%</w:t>
      </w:r>
    </w:p>
    <w:p w14:paraId="25422B5E" w14:textId="6216B94D" w:rsidR="00A22E03" w:rsidRDefault="00DE5E71" w:rsidP="00A22E03">
      <w:pPr>
        <w:pStyle w:val="Heading2"/>
      </w:pPr>
      <w:bookmarkStart w:id="36" w:name="_Toc19162076"/>
      <w:bookmarkStart w:id="37" w:name="_Toc19262376"/>
      <w:r>
        <w:t>A</w:t>
      </w:r>
      <w:r w:rsidR="00A22E03" w:rsidRPr="00590FD4">
        <w:t>ssessment</w:t>
      </w:r>
      <w:bookmarkEnd w:id="36"/>
      <w:bookmarkEnd w:id="37"/>
    </w:p>
    <w:p w14:paraId="20960F33" w14:textId="2771E623" w:rsidR="00A22E03" w:rsidRPr="00F45D58" w:rsidRDefault="00DE5E71" w:rsidP="00DE5E71">
      <w:r w:rsidRPr="00DE5E71">
        <w:t>Few VLA clients had difficulty completing assessment</w:t>
      </w:r>
      <w:r>
        <w:rPr>
          <w:b/>
          <w:bCs/>
          <w:iCs/>
        </w:rPr>
        <w:t xml:space="preserve">. </w:t>
      </w:r>
      <w:r w:rsidRPr="00DE5E71">
        <w:t>Time taken and understanding what help VLA could give were the biggest issues, though only for a small number of clients</w:t>
      </w:r>
      <w:r>
        <w:t>.</w:t>
      </w:r>
    </w:p>
    <w:p w14:paraId="37D1E1A2" w14:textId="07ED6924" w:rsidR="00A22E03" w:rsidRDefault="00F45D58" w:rsidP="00A22E03">
      <w:pPr>
        <w:pStyle w:val="Bullet1"/>
      </w:pPr>
      <w:r>
        <w:t>83</w:t>
      </w:r>
      <w:r w:rsidR="00A22E03">
        <w:t xml:space="preserve">% agree or strongly agree that </w:t>
      </w:r>
      <w:r w:rsidR="00C03D9D">
        <w:rPr>
          <w:b/>
        </w:rPr>
        <w:t xml:space="preserve">they </w:t>
      </w:r>
      <w:r w:rsidR="00A22E03" w:rsidRPr="007A4F15">
        <w:rPr>
          <w:b/>
        </w:rPr>
        <w:t>could fully explain their situation</w:t>
      </w:r>
      <w:r w:rsidR="00A22E03">
        <w:t xml:space="preserve">, other responses included: </w:t>
      </w:r>
      <w:r w:rsidR="00D06BC6">
        <w:t>n</w:t>
      </w:r>
      <w:r w:rsidR="00A22E03">
        <w:t xml:space="preserve">eutral </w:t>
      </w:r>
      <w:r w:rsidR="00CB367D">
        <w:t>6</w:t>
      </w:r>
      <w:r w:rsidR="00A22E03">
        <w:t xml:space="preserve">%, </w:t>
      </w:r>
      <w:r w:rsidR="00D06BC6">
        <w:t>d</w:t>
      </w:r>
      <w:r w:rsidR="00A22E03">
        <w:t xml:space="preserve">isagree </w:t>
      </w:r>
      <w:r w:rsidR="00CB367D">
        <w:t>5</w:t>
      </w:r>
      <w:r w:rsidR="00A22E03">
        <w:t xml:space="preserve">%, </w:t>
      </w:r>
      <w:r w:rsidR="00D06BC6">
        <w:t>s</w:t>
      </w:r>
      <w:r w:rsidR="00A22E03">
        <w:t xml:space="preserve">trongly disagree </w:t>
      </w:r>
      <w:r w:rsidR="00CB367D">
        <w:t>6</w:t>
      </w:r>
      <w:r w:rsidR="00A22E03">
        <w:t xml:space="preserve">%, </w:t>
      </w:r>
      <w:r w:rsidR="00D06BC6">
        <w:t>d</w:t>
      </w:r>
      <w:r w:rsidR="00A22E03">
        <w:t xml:space="preserve">on't know </w:t>
      </w:r>
      <w:r w:rsidR="00451029">
        <w:t>1</w:t>
      </w:r>
      <w:r w:rsidR="00D06BC6">
        <w:t>%</w:t>
      </w:r>
    </w:p>
    <w:p w14:paraId="09C9CFFB" w14:textId="06A0E30A" w:rsidR="00A22E03" w:rsidRDefault="00A22E03" w:rsidP="00A22E03">
      <w:pPr>
        <w:pStyle w:val="Bullet1"/>
      </w:pPr>
      <w:r>
        <w:t>8</w:t>
      </w:r>
      <w:r w:rsidR="00F45D58">
        <w:t>1</w:t>
      </w:r>
      <w:r>
        <w:t xml:space="preserve">% agree or strongly agree that they were </w:t>
      </w:r>
      <w:r w:rsidRPr="007A4F15">
        <w:rPr>
          <w:b/>
        </w:rPr>
        <w:t xml:space="preserve">satisfied with the type of questions </w:t>
      </w:r>
      <w:r w:rsidR="008A4D27">
        <w:t>asked</w:t>
      </w:r>
      <w:r w:rsidRPr="007A4F15">
        <w:t>,</w:t>
      </w:r>
      <w:r>
        <w:t xml:space="preserve"> other responses included: </w:t>
      </w:r>
      <w:r w:rsidR="00D06BC6">
        <w:t>n</w:t>
      </w:r>
      <w:r>
        <w:t xml:space="preserve">eutral </w:t>
      </w:r>
      <w:r w:rsidR="00CB367D">
        <w:t>8</w:t>
      </w:r>
      <w:r>
        <w:t xml:space="preserve">%, </w:t>
      </w:r>
      <w:r w:rsidR="00D06BC6">
        <w:t>d</w:t>
      </w:r>
      <w:r>
        <w:t xml:space="preserve">isagree </w:t>
      </w:r>
      <w:r w:rsidR="00CB367D">
        <w:t>6</w:t>
      </w:r>
      <w:r>
        <w:t xml:space="preserve">%, </w:t>
      </w:r>
      <w:r w:rsidR="00D06BC6">
        <w:t>s</w:t>
      </w:r>
      <w:r>
        <w:t xml:space="preserve">trongly disagree 4%, </w:t>
      </w:r>
      <w:r w:rsidR="00D06BC6">
        <w:t>d</w:t>
      </w:r>
      <w:r>
        <w:t>on't know 1%</w:t>
      </w:r>
    </w:p>
    <w:p w14:paraId="6E5259FA" w14:textId="28333B3D" w:rsidR="00CB367D" w:rsidRDefault="00CB367D" w:rsidP="00CB367D">
      <w:pPr>
        <w:pStyle w:val="Bullet1"/>
      </w:pPr>
      <w:r>
        <w:t xml:space="preserve">79% agree or strongly agree that they were </w:t>
      </w:r>
      <w:r w:rsidRPr="007A4F15">
        <w:rPr>
          <w:b/>
        </w:rPr>
        <w:t>satisfied with the number of questions</w:t>
      </w:r>
      <w:r>
        <w:t xml:space="preserve"> they were asked, other responses included: </w:t>
      </w:r>
      <w:r w:rsidR="00D06BC6">
        <w:t>n</w:t>
      </w:r>
      <w:r>
        <w:t xml:space="preserve">eutral 8%, </w:t>
      </w:r>
      <w:r w:rsidR="00D06BC6">
        <w:t>d</w:t>
      </w:r>
      <w:r>
        <w:t xml:space="preserve">isagree 6%, </w:t>
      </w:r>
      <w:r w:rsidR="00D06BC6">
        <w:t>s</w:t>
      </w:r>
      <w:r>
        <w:t xml:space="preserve">trongly disagree 5%, </w:t>
      </w:r>
      <w:r w:rsidR="00D06BC6">
        <w:t>d</w:t>
      </w:r>
      <w:r>
        <w:t xml:space="preserve">on't know </w:t>
      </w:r>
      <w:r w:rsidR="00451029">
        <w:t>2</w:t>
      </w:r>
      <w:r>
        <w:t>%</w:t>
      </w:r>
    </w:p>
    <w:p w14:paraId="1E3C98A4" w14:textId="32CBB4C0" w:rsidR="00A22E03" w:rsidRDefault="00A22E03" w:rsidP="00A22E03">
      <w:pPr>
        <w:pStyle w:val="Bullet1"/>
      </w:pPr>
      <w:r>
        <w:t>7</w:t>
      </w:r>
      <w:r w:rsidR="00F45D58">
        <w:t>8</w:t>
      </w:r>
      <w:r>
        <w:t xml:space="preserve">% agree or strongly agree that they </w:t>
      </w:r>
      <w:r w:rsidRPr="007A4F15">
        <w:rPr>
          <w:b/>
        </w:rPr>
        <w:t>understood what help VLA could give</w:t>
      </w:r>
      <w:r>
        <w:t xml:space="preserve">, other responses included: </w:t>
      </w:r>
      <w:r w:rsidR="00D06BC6">
        <w:t>n</w:t>
      </w:r>
      <w:r>
        <w:t xml:space="preserve">eutral </w:t>
      </w:r>
      <w:r w:rsidR="00CB367D">
        <w:t>9</w:t>
      </w:r>
      <w:r>
        <w:t xml:space="preserve">%, </w:t>
      </w:r>
      <w:r w:rsidR="00D06BC6">
        <w:t>d</w:t>
      </w:r>
      <w:r>
        <w:t xml:space="preserve">isagree </w:t>
      </w:r>
      <w:r w:rsidR="00CB367D">
        <w:t>6</w:t>
      </w:r>
      <w:r>
        <w:t xml:space="preserve">%, </w:t>
      </w:r>
      <w:r w:rsidR="00D06BC6">
        <w:t>s</w:t>
      </w:r>
      <w:r>
        <w:t xml:space="preserve">trongly disagree 5%, </w:t>
      </w:r>
      <w:r w:rsidR="00D06BC6">
        <w:t>d</w:t>
      </w:r>
      <w:r>
        <w:t xml:space="preserve">on't know </w:t>
      </w:r>
      <w:r w:rsidR="00451029">
        <w:t>2</w:t>
      </w:r>
      <w:r>
        <w:t>%</w:t>
      </w:r>
    </w:p>
    <w:p w14:paraId="65A682F3" w14:textId="6EA6B601" w:rsidR="00A22E03" w:rsidRDefault="00A22E03" w:rsidP="00A22E03">
      <w:pPr>
        <w:pStyle w:val="Bullet1"/>
      </w:pPr>
      <w:r>
        <w:t>7</w:t>
      </w:r>
      <w:r w:rsidR="00F45D58">
        <w:t>8</w:t>
      </w:r>
      <w:r>
        <w:t xml:space="preserve">% agree or strongly agree that they </w:t>
      </w:r>
      <w:r w:rsidRPr="007A4F15">
        <w:rPr>
          <w:b/>
        </w:rPr>
        <w:t>satisfied with the time taken</w:t>
      </w:r>
      <w:r>
        <w:t xml:space="preserve"> by initial triage, other responses included: </w:t>
      </w:r>
      <w:r w:rsidR="00D06BC6">
        <w:t>n</w:t>
      </w:r>
      <w:r>
        <w:t xml:space="preserve">eutral </w:t>
      </w:r>
      <w:r w:rsidR="00CB367D">
        <w:t>8</w:t>
      </w:r>
      <w:r>
        <w:t xml:space="preserve">%, </w:t>
      </w:r>
      <w:r w:rsidR="00D06BC6">
        <w:t>d</w:t>
      </w:r>
      <w:r>
        <w:t xml:space="preserve">isagree </w:t>
      </w:r>
      <w:r w:rsidR="00CB367D">
        <w:t>5</w:t>
      </w:r>
      <w:r>
        <w:t xml:space="preserve">%, </w:t>
      </w:r>
      <w:r w:rsidR="00D06BC6">
        <w:t>s</w:t>
      </w:r>
      <w:r>
        <w:t xml:space="preserve">trongly disagree </w:t>
      </w:r>
      <w:r w:rsidR="00CB367D">
        <w:t>8</w:t>
      </w:r>
      <w:r>
        <w:t xml:space="preserve">%, </w:t>
      </w:r>
      <w:r w:rsidR="00D06BC6">
        <w:t>d</w:t>
      </w:r>
      <w:r>
        <w:t xml:space="preserve">on't know </w:t>
      </w:r>
      <w:r w:rsidR="00451029">
        <w:t>1</w:t>
      </w:r>
      <w:r>
        <w:t>%</w:t>
      </w:r>
      <w:r w:rsidR="007302C9">
        <w:t>.</w:t>
      </w:r>
    </w:p>
    <w:p w14:paraId="57E66BF0" w14:textId="78CA931A" w:rsidR="00A22E03" w:rsidRDefault="00420437" w:rsidP="00A22E03">
      <w:pPr>
        <w:pStyle w:val="Heading1"/>
      </w:pPr>
      <w:bookmarkStart w:id="38" w:name="_Toc19162077"/>
      <w:bookmarkStart w:id="39" w:name="_Toc19262377"/>
      <w:r w:rsidRPr="00420437">
        <w:lastRenderedPageBreak/>
        <w:t>Performance measures for each service</w:t>
      </w:r>
      <w:bookmarkEnd w:id="38"/>
      <w:bookmarkEnd w:id="39"/>
    </w:p>
    <w:p w14:paraId="225C3C08" w14:textId="420CF050" w:rsidR="00A22E03" w:rsidRDefault="00A22E03" w:rsidP="00A22E03">
      <w:pPr>
        <w:pStyle w:val="Heading2"/>
      </w:pPr>
      <w:bookmarkStart w:id="40" w:name="_Toc19162078"/>
      <w:bookmarkStart w:id="41" w:name="_Toc19262378"/>
      <w:r w:rsidRPr="00F553D5">
        <w:t xml:space="preserve">Legal </w:t>
      </w:r>
      <w:r w:rsidR="00D06BC6">
        <w:t>a</w:t>
      </w:r>
      <w:r w:rsidRPr="00F553D5">
        <w:t>dvice</w:t>
      </w:r>
      <w:bookmarkEnd w:id="40"/>
      <w:bookmarkEnd w:id="41"/>
    </w:p>
    <w:p w14:paraId="33BFD4DC" w14:textId="77777777" w:rsidR="005D5F4F" w:rsidRDefault="00AF0F5C" w:rsidP="00964555">
      <w:r w:rsidRPr="00964555">
        <w:t>Legal Advice clients considered that the staff at Legal Advice are polite, respectful and provide clear explanations. Some clients would like more information on an ongoing basis throughout the process.</w:t>
      </w:r>
    </w:p>
    <w:p w14:paraId="364BA9C7" w14:textId="2E82E583" w:rsidR="007302C9" w:rsidRDefault="00AF0F5C" w:rsidP="007302C9">
      <w:pPr>
        <w:pStyle w:val="Bullet1"/>
      </w:pPr>
      <w:r>
        <w:t>93</w:t>
      </w:r>
      <w:r w:rsidR="00A22E03">
        <w:t xml:space="preserve">% agreed or strongly agreed </w:t>
      </w:r>
      <w:r w:rsidR="00A22E03" w:rsidRPr="007A4F15">
        <w:t>that their lawyer</w:t>
      </w:r>
      <w:r w:rsidR="00A22E03" w:rsidRPr="007A4F15">
        <w:rPr>
          <w:b/>
        </w:rPr>
        <w:t xml:space="preserve"> was polite and respectful</w:t>
      </w:r>
      <w:r w:rsidR="00A22E03">
        <w:t xml:space="preserve">, other responses included: </w:t>
      </w:r>
      <w:r w:rsidR="00D06BC6">
        <w:t>n</w:t>
      </w:r>
      <w:r w:rsidR="00A22E03">
        <w:t xml:space="preserve">eutral 4%, </w:t>
      </w:r>
      <w:r w:rsidR="00D06BC6">
        <w:t>d</w:t>
      </w:r>
      <w:r w:rsidR="00A22E03">
        <w:t xml:space="preserve">isagree </w:t>
      </w:r>
      <w:r w:rsidR="00420437">
        <w:t>2</w:t>
      </w:r>
      <w:r w:rsidR="00A22E03">
        <w:t xml:space="preserve">%, </w:t>
      </w:r>
      <w:r w:rsidR="00D06BC6">
        <w:t>s</w:t>
      </w:r>
      <w:r w:rsidR="00A22E03">
        <w:t xml:space="preserve">trongly disagree </w:t>
      </w:r>
      <w:r w:rsidR="00420437">
        <w:t>1</w:t>
      </w:r>
      <w:r w:rsidR="00A22E03">
        <w:t xml:space="preserve">%, </w:t>
      </w:r>
      <w:r w:rsidR="00D06BC6">
        <w:t>d</w:t>
      </w:r>
      <w:r w:rsidR="00A22E03">
        <w:t>on't know 1</w:t>
      </w:r>
      <w:r w:rsidR="007302C9">
        <w:t>%</w:t>
      </w:r>
    </w:p>
    <w:p w14:paraId="617E19F9" w14:textId="7643412C" w:rsidR="007302C9" w:rsidRDefault="00A22E03" w:rsidP="007302C9">
      <w:pPr>
        <w:pStyle w:val="Bullet1"/>
      </w:pPr>
      <w:r>
        <w:t>8</w:t>
      </w:r>
      <w:r w:rsidR="00420437">
        <w:t>8</w:t>
      </w:r>
      <w:r>
        <w:t xml:space="preserve">% agreed or strongly agreed </w:t>
      </w:r>
      <w:r w:rsidRPr="007A4F15">
        <w:t>that their lawyer</w:t>
      </w:r>
      <w:r w:rsidRPr="007A4F15">
        <w:rPr>
          <w:b/>
        </w:rPr>
        <w:t xml:space="preserve"> listened to their legal problem</w:t>
      </w:r>
      <w:r>
        <w:t xml:space="preserve">, other responses included: </w:t>
      </w:r>
      <w:r w:rsidR="00D06BC6">
        <w:t>n</w:t>
      </w:r>
      <w:r>
        <w:t xml:space="preserve">eutral </w:t>
      </w:r>
      <w:r w:rsidR="00420437">
        <w:t>7</w:t>
      </w:r>
      <w:r>
        <w:t xml:space="preserve">%, </w:t>
      </w:r>
      <w:r w:rsidR="00D06BC6">
        <w:t>d</w:t>
      </w:r>
      <w:r>
        <w:t xml:space="preserve">isagree 3%, </w:t>
      </w:r>
      <w:r w:rsidR="00D06BC6">
        <w:t>s</w:t>
      </w:r>
      <w:r>
        <w:t xml:space="preserve">trongly disagree </w:t>
      </w:r>
      <w:r w:rsidR="00420437">
        <w:t>2</w:t>
      </w:r>
      <w:r>
        <w:t xml:space="preserve">%, </w:t>
      </w:r>
      <w:r w:rsidR="00D06BC6">
        <w:t>d</w:t>
      </w:r>
      <w:r>
        <w:t>on't know 1</w:t>
      </w:r>
      <w:r w:rsidR="007302C9">
        <w:t>%</w:t>
      </w:r>
    </w:p>
    <w:p w14:paraId="39B0BC08" w14:textId="42336ECD" w:rsidR="007302C9" w:rsidRDefault="00A22E03" w:rsidP="007302C9">
      <w:pPr>
        <w:pStyle w:val="Bullet1"/>
      </w:pPr>
      <w:r>
        <w:t>8</w:t>
      </w:r>
      <w:r w:rsidR="00420437">
        <w:t>1</w:t>
      </w:r>
      <w:r>
        <w:t xml:space="preserve">% agreed or strongly agreed </w:t>
      </w:r>
      <w:r w:rsidRPr="007A4F15">
        <w:t>that their lawyer</w:t>
      </w:r>
      <w:r w:rsidRPr="007A4F15">
        <w:rPr>
          <w:b/>
        </w:rPr>
        <w:t xml:space="preserve"> clearly explained to them what they needed to do next</w:t>
      </w:r>
      <w:r>
        <w:t xml:space="preserve">, </w:t>
      </w:r>
      <w:r w:rsidR="00FC414C" w:rsidRPr="009819F7">
        <w:rPr>
          <w:b/>
        </w:rPr>
        <w:t>if anything,</w:t>
      </w:r>
      <w:r w:rsidR="00FC414C">
        <w:t xml:space="preserve"> </w:t>
      </w:r>
      <w:r>
        <w:t xml:space="preserve">other responses included: </w:t>
      </w:r>
      <w:r w:rsidR="00D06BC6">
        <w:t>n</w:t>
      </w:r>
      <w:r>
        <w:t xml:space="preserve">eutral </w:t>
      </w:r>
      <w:r w:rsidR="00420437">
        <w:t>10</w:t>
      </w:r>
      <w:r>
        <w:t xml:space="preserve">%, </w:t>
      </w:r>
      <w:r w:rsidR="00D06BC6">
        <w:t>d</w:t>
      </w:r>
      <w:r>
        <w:t xml:space="preserve">isagree </w:t>
      </w:r>
      <w:r w:rsidR="00420437">
        <w:t>6</w:t>
      </w:r>
      <w:r>
        <w:t xml:space="preserve">%, </w:t>
      </w:r>
      <w:r w:rsidR="00D06BC6">
        <w:t>s</w:t>
      </w:r>
      <w:r>
        <w:t xml:space="preserve">trongly disagree </w:t>
      </w:r>
      <w:r w:rsidR="00420437">
        <w:t>2</w:t>
      </w:r>
      <w:r>
        <w:t xml:space="preserve">%, </w:t>
      </w:r>
      <w:r w:rsidR="00D06BC6">
        <w:t>d</w:t>
      </w:r>
      <w:r>
        <w:t xml:space="preserve">on't know </w:t>
      </w:r>
      <w:r w:rsidR="00420437">
        <w:t>1</w:t>
      </w:r>
      <w:r w:rsidR="007302C9">
        <w:t>%</w:t>
      </w:r>
    </w:p>
    <w:p w14:paraId="6029F6D9" w14:textId="5F7417A9" w:rsidR="00FC414C" w:rsidRDefault="00FC414C" w:rsidP="00FC414C">
      <w:pPr>
        <w:pStyle w:val="Bullet1"/>
      </w:pPr>
      <w:r>
        <w:t xml:space="preserve">80% agreed or strongly agreed that </w:t>
      </w:r>
      <w:r w:rsidRPr="007A4F15">
        <w:rPr>
          <w:b/>
        </w:rPr>
        <w:t>the advice received was helpful</w:t>
      </w:r>
      <w:r>
        <w:t xml:space="preserve">, other responses included: </w:t>
      </w:r>
      <w:r w:rsidR="00D06BC6">
        <w:t>n</w:t>
      </w:r>
      <w:r>
        <w:t xml:space="preserve">eutral 9%, </w:t>
      </w:r>
      <w:r w:rsidR="00D06BC6">
        <w:t>d</w:t>
      </w:r>
      <w:r>
        <w:t xml:space="preserve">isagree 5%, </w:t>
      </w:r>
      <w:r w:rsidR="00D06BC6">
        <w:t>s</w:t>
      </w:r>
      <w:r>
        <w:t xml:space="preserve">trongly disagree 6%, </w:t>
      </w:r>
      <w:r w:rsidR="00D06BC6">
        <w:t>d</w:t>
      </w:r>
      <w:r>
        <w:t>on't know 0%</w:t>
      </w:r>
    </w:p>
    <w:p w14:paraId="4495843C" w14:textId="400DE98B" w:rsidR="00FC414C" w:rsidRDefault="00FC414C" w:rsidP="00FC414C">
      <w:pPr>
        <w:pStyle w:val="Bullet1"/>
      </w:pPr>
      <w:r>
        <w:t xml:space="preserve">79% agreed or strongly agreed that their lawyer </w:t>
      </w:r>
      <w:r w:rsidRPr="007A4F15">
        <w:rPr>
          <w:b/>
        </w:rPr>
        <w:t>helped them to understand how to deal with th</w:t>
      </w:r>
      <w:r>
        <w:rPr>
          <w:b/>
        </w:rPr>
        <w:t xml:space="preserve">eir legal </w:t>
      </w:r>
      <w:r w:rsidRPr="007A4F15">
        <w:rPr>
          <w:b/>
        </w:rPr>
        <w:t>problem</w:t>
      </w:r>
      <w:r>
        <w:t xml:space="preserve">, other responses included: </w:t>
      </w:r>
      <w:r w:rsidR="00D06BC6">
        <w:t>n</w:t>
      </w:r>
      <w:r>
        <w:t xml:space="preserve">eutral 9%, </w:t>
      </w:r>
      <w:r w:rsidR="00D06BC6">
        <w:t>d</w:t>
      </w:r>
      <w:r>
        <w:t xml:space="preserve">isagree 7%, </w:t>
      </w:r>
      <w:r w:rsidR="00D06BC6">
        <w:t>s</w:t>
      </w:r>
      <w:r>
        <w:t xml:space="preserve">trongly disagree 4%, </w:t>
      </w:r>
      <w:r w:rsidR="00D06BC6">
        <w:t>d</w:t>
      </w:r>
      <w:r>
        <w:t>on't know 1%</w:t>
      </w:r>
    </w:p>
    <w:p w14:paraId="2CB991AD" w14:textId="5374F243" w:rsidR="00FC414C" w:rsidRDefault="00FC414C" w:rsidP="00FC414C">
      <w:pPr>
        <w:pStyle w:val="Bullet1"/>
      </w:pPr>
      <w:r>
        <w:t xml:space="preserve">78% agreed or strongly agreed that they </w:t>
      </w:r>
      <w:r w:rsidRPr="007A4F15">
        <w:rPr>
          <w:b/>
        </w:rPr>
        <w:t>felt confident in their lawyer’s advice</w:t>
      </w:r>
      <w:r>
        <w:t xml:space="preserve">, other responses included: </w:t>
      </w:r>
      <w:r w:rsidR="00D06BC6">
        <w:t>n</w:t>
      </w:r>
      <w:r>
        <w:t xml:space="preserve">eutral 10%, </w:t>
      </w:r>
      <w:r w:rsidR="00D06BC6">
        <w:t>d</w:t>
      </w:r>
      <w:r>
        <w:t xml:space="preserve">isagree 8%, </w:t>
      </w:r>
      <w:r w:rsidR="00D06BC6">
        <w:t>s</w:t>
      </w:r>
      <w:r>
        <w:t xml:space="preserve">trongly disagree 4%, </w:t>
      </w:r>
      <w:r w:rsidR="00D06BC6">
        <w:t>d</w:t>
      </w:r>
      <w:r>
        <w:t>on't know 1%</w:t>
      </w:r>
    </w:p>
    <w:p w14:paraId="1033C235" w14:textId="0E5AD3A6" w:rsidR="007302C9" w:rsidRDefault="00A22E03" w:rsidP="007302C9">
      <w:pPr>
        <w:pStyle w:val="Bullet1"/>
      </w:pPr>
      <w:r>
        <w:t>7</w:t>
      </w:r>
      <w:r w:rsidR="00420437">
        <w:t>8</w:t>
      </w:r>
      <w:r>
        <w:t xml:space="preserve">% agreed or strongly agreed </w:t>
      </w:r>
      <w:r w:rsidRPr="007A4F15">
        <w:t>that their lawyer</w:t>
      </w:r>
      <w:r w:rsidRPr="007A4F15">
        <w:rPr>
          <w:b/>
        </w:rPr>
        <w:t xml:space="preserve"> didn’t rush them</w:t>
      </w:r>
      <w:r>
        <w:t xml:space="preserve">, other responses included: </w:t>
      </w:r>
      <w:r w:rsidR="00D06BC6">
        <w:t>n</w:t>
      </w:r>
      <w:r>
        <w:t xml:space="preserve">eutral </w:t>
      </w:r>
      <w:r w:rsidR="00420437">
        <w:t>11</w:t>
      </w:r>
      <w:r>
        <w:t xml:space="preserve">%, </w:t>
      </w:r>
      <w:r w:rsidR="00D06BC6">
        <w:t>d</w:t>
      </w:r>
      <w:r>
        <w:t xml:space="preserve">isagree </w:t>
      </w:r>
      <w:r w:rsidR="00420437">
        <w:t>7</w:t>
      </w:r>
      <w:r>
        <w:t xml:space="preserve">%, </w:t>
      </w:r>
      <w:r w:rsidR="00D06BC6">
        <w:t>s</w:t>
      </w:r>
      <w:r>
        <w:t xml:space="preserve">trongly disagree </w:t>
      </w:r>
      <w:r w:rsidR="00420437">
        <w:t>3</w:t>
      </w:r>
      <w:r>
        <w:t xml:space="preserve">%, </w:t>
      </w:r>
      <w:r w:rsidR="00D06BC6">
        <w:t>d</w:t>
      </w:r>
      <w:r>
        <w:t>on't know 1</w:t>
      </w:r>
      <w:r w:rsidR="007302C9">
        <w:t>%</w:t>
      </w:r>
    </w:p>
    <w:p w14:paraId="56736722" w14:textId="01EB42E5" w:rsidR="007302C9" w:rsidRDefault="00420437" w:rsidP="007302C9">
      <w:pPr>
        <w:pStyle w:val="Bullet1"/>
      </w:pPr>
      <w:r>
        <w:t>74</w:t>
      </w:r>
      <w:r w:rsidR="00A22E03">
        <w:t xml:space="preserve">% agreed or strongly agreed that they were </w:t>
      </w:r>
      <w:r w:rsidR="00A22E03" w:rsidRPr="007A4F15">
        <w:rPr>
          <w:b/>
        </w:rPr>
        <w:t>kept informed throughout the process</w:t>
      </w:r>
      <w:r w:rsidR="00A22E03">
        <w:t xml:space="preserve">, other responses included: </w:t>
      </w:r>
      <w:r w:rsidR="00D06BC6">
        <w:t>n</w:t>
      </w:r>
      <w:r w:rsidR="00A22E03">
        <w:t xml:space="preserve">eutral </w:t>
      </w:r>
      <w:r>
        <w:t>13</w:t>
      </w:r>
      <w:r w:rsidR="00A22E03">
        <w:t xml:space="preserve">%, </w:t>
      </w:r>
      <w:r w:rsidR="00D06BC6">
        <w:t>d</w:t>
      </w:r>
      <w:r w:rsidR="00A22E03">
        <w:t xml:space="preserve">isagree </w:t>
      </w:r>
      <w:r>
        <w:t>8</w:t>
      </w:r>
      <w:r w:rsidR="00A22E03">
        <w:t xml:space="preserve">%, </w:t>
      </w:r>
      <w:r w:rsidR="00D06BC6">
        <w:t>s</w:t>
      </w:r>
      <w:r w:rsidR="00A22E03">
        <w:t xml:space="preserve">trongly disagree </w:t>
      </w:r>
      <w:r>
        <w:t>2</w:t>
      </w:r>
      <w:r w:rsidR="00A22E03">
        <w:t xml:space="preserve">%, </w:t>
      </w:r>
      <w:r w:rsidR="00D06BC6">
        <w:t>d</w:t>
      </w:r>
      <w:r w:rsidR="00A22E03">
        <w:t xml:space="preserve">on't know </w:t>
      </w:r>
      <w:r>
        <w:t>2</w:t>
      </w:r>
      <w:r w:rsidR="007302C9">
        <w:t>%</w:t>
      </w:r>
    </w:p>
    <w:p w14:paraId="0950F9C6" w14:textId="1063C2E9" w:rsidR="007302C9" w:rsidRDefault="00420437" w:rsidP="007302C9">
      <w:pPr>
        <w:pStyle w:val="Bullet1"/>
      </w:pPr>
      <w:r>
        <w:t>74</w:t>
      </w:r>
      <w:r w:rsidR="00A22E03">
        <w:t xml:space="preserve">% agreed or strongly agreed that the </w:t>
      </w:r>
      <w:r w:rsidR="00A22E03" w:rsidRPr="007A4F15">
        <w:rPr>
          <w:b/>
        </w:rPr>
        <w:t xml:space="preserve">service </w:t>
      </w:r>
      <w:r>
        <w:rPr>
          <w:b/>
        </w:rPr>
        <w:t>met their expectations</w:t>
      </w:r>
      <w:r w:rsidR="00A22E03">
        <w:t xml:space="preserve">, other responses included: </w:t>
      </w:r>
      <w:r w:rsidR="00D06BC6">
        <w:t>n</w:t>
      </w:r>
      <w:r w:rsidR="00A22E03">
        <w:t xml:space="preserve">eutral </w:t>
      </w:r>
      <w:r>
        <w:t>11</w:t>
      </w:r>
      <w:r w:rsidR="00A22E03">
        <w:t xml:space="preserve">%, </w:t>
      </w:r>
      <w:r w:rsidR="00D06BC6">
        <w:t>d</w:t>
      </w:r>
      <w:r w:rsidR="00A22E03">
        <w:t>isagree 1</w:t>
      </w:r>
      <w:r>
        <w:t>0</w:t>
      </w:r>
      <w:r w:rsidR="00A22E03">
        <w:t xml:space="preserve">%, </w:t>
      </w:r>
      <w:r w:rsidR="00D06BC6">
        <w:t>s</w:t>
      </w:r>
      <w:r w:rsidR="00A22E03">
        <w:t xml:space="preserve">trongly disagree </w:t>
      </w:r>
      <w:r>
        <w:t>4</w:t>
      </w:r>
      <w:r w:rsidR="00A22E03">
        <w:t xml:space="preserve">%, </w:t>
      </w:r>
      <w:r w:rsidR="00D06BC6">
        <w:t>d</w:t>
      </w:r>
      <w:r w:rsidR="00A22E03">
        <w:t xml:space="preserve">on't know </w:t>
      </w:r>
      <w:r>
        <w:t>0</w:t>
      </w:r>
      <w:r w:rsidR="007302C9">
        <w:t>%.</w:t>
      </w:r>
    </w:p>
    <w:p w14:paraId="4853E866" w14:textId="7FF65425" w:rsidR="00A22E03" w:rsidRDefault="00A22E03" w:rsidP="00A22E03">
      <w:pPr>
        <w:pStyle w:val="Heading3"/>
      </w:pPr>
      <w:bookmarkStart w:id="42" w:name="_Toc19262379"/>
      <w:r>
        <w:t>Suggestions</w:t>
      </w:r>
      <w:bookmarkEnd w:id="42"/>
    </w:p>
    <w:p w14:paraId="73F8F7BE" w14:textId="61B7F88D" w:rsidR="00A22E03" w:rsidRDefault="00420437" w:rsidP="00A22E03">
      <w:r w:rsidRPr="00420437">
        <w:t xml:space="preserve">The most common suggestions for improvement to the </w:t>
      </w:r>
      <w:r w:rsidR="00D06BC6">
        <w:t>l</w:t>
      </w:r>
      <w:r w:rsidRPr="00420437">
        <w:t xml:space="preserve">egal </w:t>
      </w:r>
      <w:r w:rsidR="00D06BC6">
        <w:t>a</w:t>
      </w:r>
      <w:r w:rsidRPr="00420437">
        <w:t>dvice service were increases to funding and therefore resources</w:t>
      </w:r>
      <w:r>
        <w:t xml:space="preserve">. </w:t>
      </w:r>
      <w:r w:rsidRPr="00420437">
        <w:t>Helpfulness of advice was also recommended as an area for improvement</w:t>
      </w:r>
      <w:r w:rsidR="00340B05">
        <w:t>:</w:t>
      </w:r>
    </w:p>
    <w:p w14:paraId="314527A4" w14:textId="4D1641D5" w:rsidR="00A22E03" w:rsidRDefault="00420437" w:rsidP="00A22E03">
      <w:pPr>
        <w:pStyle w:val="Bullet1"/>
      </w:pPr>
      <w:r>
        <w:t>17</w:t>
      </w:r>
      <w:r w:rsidR="00A22E03">
        <w:t>% sugge</w:t>
      </w:r>
      <w:r w:rsidR="007302C9">
        <w:t>sted more funding and resources</w:t>
      </w:r>
    </w:p>
    <w:p w14:paraId="450E7C8B" w14:textId="4DB1648A" w:rsidR="00A22E03" w:rsidRDefault="00420437" w:rsidP="00A22E03">
      <w:pPr>
        <w:pStyle w:val="Bullet1"/>
      </w:pPr>
      <w:r>
        <w:t>13</w:t>
      </w:r>
      <w:r w:rsidR="00A22E03">
        <w:t xml:space="preserve">% suggested </w:t>
      </w:r>
      <w:r>
        <w:t>be</w:t>
      </w:r>
      <w:r w:rsidR="00FC414C">
        <w:t>ing</w:t>
      </w:r>
      <w:r>
        <w:t xml:space="preserve"> more helpful</w:t>
      </w:r>
    </w:p>
    <w:p w14:paraId="57CCC2A7" w14:textId="3D2D53C3" w:rsidR="00A22E03" w:rsidRDefault="00420437" w:rsidP="00A22E03">
      <w:pPr>
        <w:pStyle w:val="Bullet1"/>
      </w:pPr>
      <w:r>
        <w:t>11</w:t>
      </w:r>
      <w:r w:rsidR="00A22E03">
        <w:t xml:space="preserve">% </w:t>
      </w:r>
      <w:r w:rsidR="00EA6820">
        <w:t>said no improvements were needed and they already did a good job</w:t>
      </w:r>
    </w:p>
    <w:p w14:paraId="6554588F" w14:textId="770160B2" w:rsidR="00A22E03" w:rsidRDefault="00A22E03" w:rsidP="00A22E03">
      <w:pPr>
        <w:pStyle w:val="Bullet1"/>
      </w:pPr>
      <w:r>
        <w:t>1</w:t>
      </w:r>
      <w:r w:rsidR="00EA6820">
        <w:t>0</w:t>
      </w:r>
      <w:r>
        <w:t xml:space="preserve">% </w:t>
      </w:r>
      <w:r w:rsidR="00EA6820">
        <w:t>suggested more staff and less waiting</w:t>
      </w:r>
    </w:p>
    <w:p w14:paraId="7797EC77" w14:textId="654B24ED" w:rsidR="00EA6820" w:rsidRDefault="00EA6820" w:rsidP="00A22E03">
      <w:pPr>
        <w:pStyle w:val="Bullet1"/>
      </w:pPr>
      <w:r>
        <w:t>9% suggested better assessment processes.</w:t>
      </w:r>
    </w:p>
    <w:p w14:paraId="6FD64242" w14:textId="726FD4BA" w:rsidR="00A22E03" w:rsidRPr="00D848E7" w:rsidRDefault="00A22E03" w:rsidP="00A22E03">
      <w:pPr>
        <w:pStyle w:val="Pullout"/>
      </w:pPr>
      <w:r>
        <w:t xml:space="preserve">Client quote: </w:t>
      </w:r>
      <w:r w:rsidR="00340B05">
        <w:t>‘</w:t>
      </w:r>
      <w:r w:rsidR="00EA6820" w:rsidRPr="00EA6820">
        <w:t>They could be more helpful and have a service similar of that to west justice or recommend something like that instead of saying well sorry we can't help you best of luck. That's not really fair.</w:t>
      </w:r>
      <w:r w:rsidR="00340B05">
        <w:t>’</w:t>
      </w:r>
    </w:p>
    <w:p w14:paraId="09B8D5CA" w14:textId="7B543002" w:rsidR="00A22E03" w:rsidRPr="00D848E7" w:rsidRDefault="00A22E03" w:rsidP="00A22E03">
      <w:pPr>
        <w:pStyle w:val="Pullout"/>
      </w:pPr>
      <w:r>
        <w:t xml:space="preserve">Client quote: </w:t>
      </w:r>
      <w:r w:rsidR="00340B05">
        <w:t>‘</w:t>
      </w:r>
      <w:r w:rsidR="00EA6820" w:rsidRPr="00EA6820">
        <w:t>Give them more funding so they can help more people.</w:t>
      </w:r>
      <w:r w:rsidR="00340B05">
        <w:t>’</w:t>
      </w:r>
    </w:p>
    <w:p w14:paraId="12EE6AF2" w14:textId="6929B7C5" w:rsidR="00A22E03" w:rsidRDefault="00A22E03" w:rsidP="00A22E03">
      <w:pPr>
        <w:pStyle w:val="Pullout"/>
      </w:pPr>
      <w:r>
        <w:lastRenderedPageBreak/>
        <w:t xml:space="preserve">Client quote: </w:t>
      </w:r>
      <w:r w:rsidR="00340B05">
        <w:t>‘</w:t>
      </w:r>
      <w:r w:rsidR="00EA6820" w:rsidRPr="00EA6820">
        <w:t>Victims of family violence should be allowed the service regardless of their financial situation.</w:t>
      </w:r>
      <w:r w:rsidR="00340B05">
        <w:t>’</w:t>
      </w:r>
    </w:p>
    <w:p w14:paraId="5F89811B" w14:textId="2CFA7C7C" w:rsidR="00A22E03" w:rsidRDefault="00A22E03" w:rsidP="00A22E03">
      <w:pPr>
        <w:pStyle w:val="Heading3"/>
      </w:pPr>
      <w:bookmarkStart w:id="43" w:name="_Toc19262380"/>
      <w:r>
        <w:t>‘</w:t>
      </w:r>
      <w:r w:rsidR="00340B05">
        <w:t>O</w:t>
      </w:r>
      <w:r>
        <w:t>ther’ comments</w:t>
      </w:r>
      <w:bookmarkEnd w:id="43"/>
    </w:p>
    <w:p w14:paraId="392AD5AE" w14:textId="16FA9ECA" w:rsidR="00A22E03" w:rsidRDefault="00EA6820" w:rsidP="00A22E03">
      <w:r w:rsidRPr="00EA6820">
        <w:t>Most ‘other’ comments were positive and related to the lawyers’ helpfulness and professionalism and communicativeness</w:t>
      </w:r>
      <w:r>
        <w:t>.</w:t>
      </w:r>
    </w:p>
    <w:p w14:paraId="3280E7D6" w14:textId="69C72468" w:rsidR="005D5F4F" w:rsidRDefault="00FC414C" w:rsidP="00A22E03">
      <w:r>
        <w:t>Other positive comments</w:t>
      </w:r>
      <w:r w:rsidR="00340B05">
        <w:t>:</w:t>
      </w:r>
    </w:p>
    <w:p w14:paraId="4D4B2401" w14:textId="77777777" w:rsidR="005D5F4F" w:rsidRDefault="00EA6820" w:rsidP="009819F7">
      <w:pPr>
        <w:pStyle w:val="Bullet1"/>
      </w:pPr>
      <w:r>
        <w:t>22% said they were satisfied with lawyer/VLA</w:t>
      </w:r>
      <w:r w:rsidR="004F4B4B">
        <w:t xml:space="preserve"> and no further improvements were needed</w:t>
      </w:r>
    </w:p>
    <w:p w14:paraId="7960A927" w14:textId="1DD38610" w:rsidR="00EA6820" w:rsidRDefault="00EA6820" w:rsidP="009819F7">
      <w:pPr>
        <w:pStyle w:val="Bullet1"/>
      </w:pPr>
      <w:r>
        <w:t>20</w:t>
      </w:r>
      <w:r w:rsidR="00340B05">
        <w:t>% said</w:t>
      </w:r>
      <w:r>
        <w:t xml:space="preserve"> they were helpful</w:t>
      </w:r>
    </w:p>
    <w:p w14:paraId="0C464325" w14:textId="1B4A4156" w:rsidR="00EA6820" w:rsidRDefault="00EA6820" w:rsidP="009819F7">
      <w:pPr>
        <w:pStyle w:val="Bullet1"/>
      </w:pPr>
      <w:r>
        <w:t>14% said they were friendly, polite, approachable</w:t>
      </w:r>
    </w:p>
    <w:p w14:paraId="7E8A8D39" w14:textId="7B2DACF3" w:rsidR="00EA6820" w:rsidRDefault="00EA6820">
      <w:pPr>
        <w:pStyle w:val="Bullet1"/>
      </w:pPr>
      <w:r>
        <w:t xml:space="preserve">9% said they </w:t>
      </w:r>
      <w:r w:rsidR="00FC414C">
        <w:t xml:space="preserve">were </w:t>
      </w:r>
      <w:r>
        <w:t>communicative, explained options well</w:t>
      </w:r>
    </w:p>
    <w:p w14:paraId="2250CF8E" w14:textId="56CAD6CC" w:rsidR="00FC414C" w:rsidRDefault="00FC414C" w:rsidP="00964555">
      <w:r>
        <w:t xml:space="preserve">Other negative </w:t>
      </w:r>
      <w:r w:rsidRPr="00964555">
        <w:t>comments</w:t>
      </w:r>
      <w:r w:rsidR="00340B05">
        <w:t>:</w:t>
      </w:r>
    </w:p>
    <w:p w14:paraId="7ABFC637" w14:textId="18548397" w:rsidR="00EA6820" w:rsidRDefault="00EA6820" w:rsidP="009819F7">
      <w:pPr>
        <w:pStyle w:val="Bullet1"/>
      </w:pPr>
      <w:r>
        <w:t>14% said they found staff unhelpful</w:t>
      </w:r>
    </w:p>
    <w:p w14:paraId="2A242969" w14:textId="1DA8DD40" w:rsidR="00EA6820" w:rsidRDefault="00EA6820" w:rsidP="009819F7">
      <w:pPr>
        <w:pStyle w:val="Bullet1"/>
      </w:pPr>
      <w:r>
        <w:t>7% felt rushed</w:t>
      </w:r>
    </w:p>
    <w:p w14:paraId="05FB91B1" w14:textId="7FF0F5A1" w:rsidR="00A22E03" w:rsidRDefault="00EA6820" w:rsidP="00A22E03">
      <w:pPr>
        <w:pStyle w:val="Bullet1"/>
      </w:pPr>
      <w:r>
        <w:t xml:space="preserve">5% </w:t>
      </w:r>
      <w:r w:rsidR="00FC414C">
        <w:t xml:space="preserve">thought the service was </w:t>
      </w:r>
      <w:r>
        <w:t>short-staffed or not available</w:t>
      </w:r>
      <w:r w:rsidR="00A22E03">
        <w:t>.</w:t>
      </w:r>
    </w:p>
    <w:p w14:paraId="1F10F192" w14:textId="5D0C687C" w:rsidR="00A22E03" w:rsidRDefault="00A22E03" w:rsidP="00A22E03">
      <w:pPr>
        <w:pStyle w:val="Pullout"/>
      </w:pPr>
      <w:r>
        <w:t xml:space="preserve">Client quote: </w:t>
      </w:r>
      <w:r w:rsidR="00340B05">
        <w:t>‘</w:t>
      </w:r>
      <w:r w:rsidR="00EA6820" w:rsidRPr="00EA6820">
        <w:t>He was very helpful &amp; emailed me the information that I needed</w:t>
      </w:r>
      <w:r w:rsidRPr="00D848E7">
        <w:t>.</w:t>
      </w:r>
      <w:r w:rsidR="00340B05">
        <w:t>’</w:t>
      </w:r>
    </w:p>
    <w:p w14:paraId="68101F57" w14:textId="5F271477" w:rsidR="00A22E03" w:rsidRDefault="00A22E03" w:rsidP="00A22E03">
      <w:pPr>
        <w:pStyle w:val="Pullout"/>
      </w:pPr>
      <w:r>
        <w:t xml:space="preserve">Client quote: </w:t>
      </w:r>
      <w:r w:rsidR="00340B05">
        <w:t>‘</w:t>
      </w:r>
      <w:r w:rsidR="00EA6820" w:rsidRPr="00EA6820">
        <w:t>I found that [NAME] was very respectful, gave good advice and had a very nice manner about him.</w:t>
      </w:r>
      <w:r w:rsidR="00340B05">
        <w:t>’</w:t>
      </w:r>
    </w:p>
    <w:p w14:paraId="4D8F3A60" w14:textId="2E8EB740" w:rsidR="00A22E03" w:rsidRDefault="00A22E03" w:rsidP="00A22E03">
      <w:pPr>
        <w:pStyle w:val="Pullout"/>
      </w:pPr>
      <w:r>
        <w:t xml:space="preserve">Client quote: </w:t>
      </w:r>
      <w:r w:rsidR="00340B05">
        <w:t>‘</w:t>
      </w:r>
      <w:r w:rsidR="00EA6820" w:rsidRPr="00EA6820">
        <w:t>Very helpful and explained everything that was going on. Good communication.</w:t>
      </w:r>
      <w:r w:rsidR="00340B05">
        <w:t>’</w:t>
      </w:r>
    </w:p>
    <w:p w14:paraId="0ABF52B0" w14:textId="77777777" w:rsidR="00A22E03" w:rsidRPr="00964555" w:rsidRDefault="00A22E03" w:rsidP="00964555">
      <w:pPr>
        <w:rPr>
          <w:rFonts w:eastAsiaTheme="majorEastAsia"/>
        </w:rPr>
      </w:pPr>
      <w:r>
        <w:br w:type="page"/>
      </w:r>
    </w:p>
    <w:p w14:paraId="254361C4" w14:textId="6B1FC16D" w:rsidR="00A22E03" w:rsidRDefault="00A22E03" w:rsidP="00A22E03">
      <w:pPr>
        <w:pStyle w:val="Heading1"/>
      </w:pPr>
      <w:bookmarkStart w:id="44" w:name="_Toc19162079"/>
      <w:bookmarkStart w:id="45" w:name="_Toc19262381"/>
      <w:r>
        <w:lastRenderedPageBreak/>
        <w:t>Casework</w:t>
      </w:r>
      <w:bookmarkEnd w:id="44"/>
      <w:bookmarkEnd w:id="45"/>
    </w:p>
    <w:p w14:paraId="60DCD205" w14:textId="38883E29" w:rsidR="005D5F4F" w:rsidRDefault="006A4D80" w:rsidP="006A4D80">
      <w:r>
        <w:t xml:space="preserve">Most </w:t>
      </w:r>
      <w:r w:rsidR="00340B05">
        <w:t>c</w:t>
      </w:r>
      <w:r>
        <w:t>asework clients described their lawyer as being polite and being good listeners. Some Casework clients did not feel as confident in their lawyer</w:t>
      </w:r>
      <w:r w:rsidR="005D5F4F">
        <w:t>’</w:t>
      </w:r>
      <w:r>
        <w:t>s advice.</w:t>
      </w:r>
    </w:p>
    <w:p w14:paraId="4C4BB973" w14:textId="29EBB7BF" w:rsidR="007302C9" w:rsidRDefault="00A22E03" w:rsidP="007302C9">
      <w:pPr>
        <w:pStyle w:val="Bullet1"/>
      </w:pPr>
      <w:r>
        <w:t>8</w:t>
      </w:r>
      <w:r w:rsidR="006A4D80">
        <w:t>6</w:t>
      </w:r>
      <w:r>
        <w:t xml:space="preserve">% agreed or strongly agreed that their </w:t>
      </w:r>
      <w:r w:rsidRPr="00804C24">
        <w:t>lawyer</w:t>
      </w:r>
      <w:r w:rsidRPr="00804C24">
        <w:rPr>
          <w:b/>
        </w:rPr>
        <w:t xml:space="preserve"> was polite and respectful</w:t>
      </w:r>
      <w:r>
        <w:t xml:space="preserve">, other responses included: </w:t>
      </w:r>
      <w:r w:rsidR="00340B05">
        <w:t>n</w:t>
      </w:r>
      <w:r w:rsidRPr="007C0528">
        <w:t>eutral</w:t>
      </w:r>
      <w:r>
        <w:t xml:space="preserve"> </w:t>
      </w:r>
      <w:r w:rsidR="006A4D80">
        <w:t>6</w:t>
      </w:r>
      <w:r>
        <w:t xml:space="preserve">%, </w:t>
      </w:r>
      <w:r w:rsidR="00340B05">
        <w:t>d</w:t>
      </w:r>
      <w:r w:rsidRPr="007C0528">
        <w:t>isagree</w:t>
      </w:r>
      <w:r>
        <w:t xml:space="preserve"> </w:t>
      </w:r>
      <w:r w:rsidR="006A4D80">
        <w:t>5</w:t>
      </w:r>
      <w:r>
        <w:t xml:space="preserve">%, </w:t>
      </w:r>
      <w:r w:rsidR="00340B05">
        <w:t>s</w:t>
      </w:r>
      <w:r w:rsidRPr="007C0528">
        <w:t>trongly disagree</w:t>
      </w:r>
      <w:r>
        <w:t xml:space="preserve"> </w:t>
      </w:r>
      <w:r w:rsidR="006A4D80">
        <w:t>3</w:t>
      </w:r>
      <w:r>
        <w:t xml:space="preserve">%, </w:t>
      </w:r>
      <w:r w:rsidR="00340B05">
        <w:t>d</w:t>
      </w:r>
      <w:r w:rsidRPr="007C0528">
        <w:t>on't know</w:t>
      </w:r>
      <w:r>
        <w:t xml:space="preserve"> </w:t>
      </w:r>
      <w:r w:rsidR="006A4D80">
        <w:t>0</w:t>
      </w:r>
      <w:r w:rsidR="007302C9">
        <w:t>%</w:t>
      </w:r>
    </w:p>
    <w:p w14:paraId="42561FC7" w14:textId="1C3D1C21" w:rsidR="007302C9" w:rsidRDefault="00A22E03" w:rsidP="007302C9">
      <w:pPr>
        <w:pStyle w:val="Bullet1"/>
      </w:pPr>
      <w:r>
        <w:t xml:space="preserve">83% agreed or strongly agreed that their </w:t>
      </w:r>
      <w:r w:rsidRPr="00804C24">
        <w:t xml:space="preserve">lawyer </w:t>
      </w:r>
      <w:r w:rsidRPr="00804C24">
        <w:rPr>
          <w:b/>
        </w:rPr>
        <w:t>listened to their legal problem</w:t>
      </w:r>
      <w:r>
        <w:t xml:space="preserve">, other responses included: </w:t>
      </w:r>
      <w:r w:rsidR="00340B05">
        <w:t>n</w:t>
      </w:r>
      <w:r w:rsidRPr="007C0528">
        <w:t>eutral</w:t>
      </w:r>
      <w:r>
        <w:t xml:space="preserve"> </w:t>
      </w:r>
      <w:r w:rsidR="006A4D80">
        <w:t>4</w:t>
      </w:r>
      <w:r w:rsidR="00340B05">
        <w:t>%</w:t>
      </w:r>
      <w:r>
        <w:t xml:space="preserve">, </w:t>
      </w:r>
      <w:r w:rsidR="00340B05">
        <w:t>d</w:t>
      </w:r>
      <w:r w:rsidRPr="007C0528">
        <w:t>isagree</w:t>
      </w:r>
      <w:r>
        <w:t xml:space="preserve"> </w:t>
      </w:r>
      <w:r w:rsidR="006A4D80">
        <w:t>8</w:t>
      </w:r>
      <w:r>
        <w:t xml:space="preserve">%, </w:t>
      </w:r>
      <w:r w:rsidR="00340B05">
        <w:t>s</w:t>
      </w:r>
      <w:r w:rsidRPr="007C0528">
        <w:t>trongly disagree</w:t>
      </w:r>
      <w:r>
        <w:t xml:space="preserve"> </w:t>
      </w:r>
      <w:r w:rsidR="006A4D80">
        <w:t>5</w:t>
      </w:r>
      <w:r>
        <w:t xml:space="preserve">%, </w:t>
      </w:r>
      <w:r w:rsidR="00340B05">
        <w:t>d</w:t>
      </w:r>
      <w:r w:rsidRPr="007C0528">
        <w:t>on't know</w:t>
      </w:r>
      <w:r>
        <w:t xml:space="preserve"> </w:t>
      </w:r>
      <w:r w:rsidR="006A4D80">
        <w:t>0</w:t>
      </w:r>
      <w:r w:rsidR="007302C9">
        <w:t>%</w:t>
      </w:r>
    </w:p>
    <w:p w14:paraId="5BA59966" w14:textId="03D86273" w:rsidR="00B1187F" w:rsidRDefault="00B1187F" w:rsidP="00B1187F">
      <w:pPr>
        <w:pStyle w:val="Bullet1"/>
      </w:pPr>
      <w:r>
        <w:t xml:space="preserve">81% agreed or strongly agreed that their lawyer </w:t>
      </w:r>
      <w:r w:rsidRPr="00804C24">
        <w:rPr>
          <w:b/>
        </w:rPr>
        <w:t>clearly explained what was going to happen next</w:t>
      </w:r>
      <w:r>
        <w:rPr>
          <w:b/>
        </w:rPr>
        <w:t xml:space="preserve"> in their case</w:t>
      </w:r>
      <w:r>
        <w:t xml:space="preserve">, other responses included: </w:t>
      </w:r>
      <w:r w:rsidR="00340B05">
        <w:t>n</w:t>
      </w:r>
      <w:r w:rsidRPr="007C0528">
        <w:t>eutral</w:t>
      </w:r>
      <w:r>
        <w:t xml:space="preserve"> 6%, </w:t>
      </w:r>
      <w:r w:rsidR="00340B05">
        <w:t>d</w:t>
      </w:r>
      <w:r w:rsidRPr="007C0528">
        <w:t>isagree</w:t>
      </w:r>
      <w:r>
        <w:t xml:space="preserve"> 8%, </w:t>
      </w:r>
      <w:r w:rsidR="00340B05">
        <w:t>s</w:t>
      </w:r>
      <w:r w:rsidRPr="007C0528">
        <w:t>trongly disagree</w:t>
      </w:r>
      <w:r>
        <w:t xml:space="preserve"> 5%, </w:t>
      </w:r>
      <w:r w:rsidR="00340B05">
        <w:t>d</w:t>
      </w:r>
      <w:r w:rsidRPr="007C0528">
        <w:t>on't know</w:t>
      </w:r>
      <w:r>
        <w:t xml:space="preserve"> 0%</w:t>
      </w:r>
    </w:p>
    <w:p w14:paraId="0E7334DE" w14:textId="6A5AA7F6" w:rsidR="00B1187F" w:rsidRDefault="00B1187F" w:rsidP="00B1187F">
      <w:pPr>
        <w:pStyle w:val="Bullet1"/>
      </w:pPr>
      <w:r>
        <w:t xml:space="preserve">79% agreed or strongly agreed that they were </w:t>
      </w:r>
      <w:r w:rsidRPr="00804C24">
        <w:rPr>
          <w:b/>
        </w:rPr>
        <w:t>kept informed throughout the process</w:t>
      </w:r>
      <w:r>
        <w:t xml:space="preserve">, other responses included: </w:t>
      </w:r>
      <w:r w:rsidR="00340B05">
        <w:t>n</w:t>
      </w:r>
      <w:r w:rsidRPr="007C0528">
        <w:t>eutral</w:t>
      </w:r>
      <w:r>
        <w:t xml:space="preserve"> 6%, </w:t>
      </w:r>
      <w:r w:rsidR="00340B05">
        <w:t>d</w:t>
      </w:r>
      <w:r w:rsidRPr="007C0528">
        <w:t>isagree</w:t>
      </w:r>
      <w:r>
        <w:t xml:space="preserve"> 10%, </w:t>
      </w:r>
      <w:r w:rsidR="00340B05">
        <w:t>s</w:t>
      </w:r>
      <w:r w:rsidRPr="007C0528">
        <w:t>trongly disagree</w:t>
      </w:r>
      <w:r>
        <w:t xml:space="preserve"> 5%, </w:t>
      </w:r>
      <w:r w:rsidR="00340B05">
        <w:t>d</w:t>
      </w:r>
      <w:r w:rsidRPr="007C0528">
        <w:t>on't know</w:t>
      </w:r>
      <w:r>
        <w:t xml:space="preserve"> 0%</w:t>
      </w:r>
    </w:p>
    <w:p w14:paraId="1060DCAF" w14:textId="3E757297" w:rsidR="00B1187F" w:rsidRDefault="00B1187F" w:rsidP="00B1187F">
      <w:pPr>
        <w:pStyle w:val="Bullet1"/>
      </w:pPr>
      <w:r>
        <w:t xml:space="preserve">78% agreed or strongly agreed that their </w:t>
      </w:r>
      <w:r w:rsidRPr="00804C24">
        <w:t xml:space="preserve">lawyer </w:t>
      </w:r>
      <w:r w:rsidRPr="00804C24">
        <w:rPr>
          <w:b/>
        </w:rPr>
        <w:t>didn’t rush them</w:t>
      </w:r>
      <w:r>
        <w:t xml:space="preserve">, other responses included: </w:t>
      </w:r>
      <w:r w:rsidR="00340B05">
        <w:t>n</w:t>
      </w:r>
      <w:r w:rsidRPr="007C0528">
        <w:t>eutral</w:t>
      </w:r>
      <w:r>
        <w:t xml:space="preserve"> 3</w:t>
      </w:r>
      <w:r w:rsidR="00340B05">
        <w:t>%</w:t>
      </w:r>
      <w:r>
        <w:t xml:space="preserve">, </w:t>
      </w:r>
      <w:r w:rsidR="00340B05">
        <w:t>d</w:t>
      </w:r>
      <w:r w:rsidRPr="007C0528">
        <w:t>isagree</w:t>
      </w:r>
      <w:r>
        <w:t xml:space="preserve"> 13%, </w:t>
      </w:r>
      <w:r w:rsidR="00340B05">
        <w:t>s</w:t>
      </w:r>
      <w:r w:rsidRPr="007C0528">
        <w:t>trongly disagree</w:t>
      </w:r>
      <w:r>
        <w:t xml:space="preserve"> 6%, </w:t>
      </w:r>
      <w:r w:rsidR="00340B05">
        <w:t>d</w:t>
      </w:r>
      <w:r w:rsidRPr="007C0528">
        <w:t>on't know</w:t>
      </w:r>
      <w:r>
        <w:t xml:space="preserve"> 1%</w:t>
      </w:r>
    </w:p>
    <w:p w14:paraId="4A336E15" w14:textId="5CE15307" w:rsidR="007302C9" w:rsidRDefault="00A22E03" w:rsidP="007302C9">
      <w:pPr>
        <w:pStyle w:val="Bullet1"/>
      </w:pPr>
      <w:r>
        <w:t>7</w:t>
      </w:r>
      <w:r w:rsidR="006A4D80">
        <w:t>8</w:t>
      </w:r>
      <w:r>
        <w:t xml:space="preserve">% agreed or strongly agreed that their lawyer </w:t>
      </w:r>
      <w:r w:rsidRPr="00804C24">
        <w:rPr>
          <w:b/>
        </w:rPr>
        <w:t>helped them to understand how to deal with their legal problem</w:t>
      </w:r>
      <w:r>
        <w:t xml:space="preserve">, other responses included: </w:t>
      </w:r>
      <w:r w:rsidR="00340B05">
        <w:t>n</w:t>
      </w:r>
      <w:r w:rsidRPr="007C0528">
        <w:t>eutral</w:t>
      </w:r>
      <w:r>
        <w:t xml:space="preserve"> </w:t>
      </w:r>
      <w:r w:rsidR="006A4D80">
        <w:t>5</w:t>
      </w:r>
      <w:r>
        <w:t xml:space="preserve">%, </w:t>
      </w:r>
      <w:r w:rsidR="00340B05">
        <w:t>d</w:t>
      </w:r>
      <w:r w:rsidRPr="007C0528">
        <w:t>isagree</w:t>
      </w:r>
      <w:r>
        <w:t xml:space="preserve"> </w:t>
      </w:r>
      <w:r w:rsidR="006A4D80">
        <w:t>11</w:t>
      </w:r>
      <w:r>
        <w:t xml:space="preserve">%, </w:t>
      </w:r>
      <w:r w:rsidR="00340B05">
        <w:t>s</w:t>
      </w:r>
      <w:r w:rsidRPr="007C0528">
        <w:t>trongly disagree</w:t>
      </w:r>
      <w:r>
        <w:t xml:space="preserve"> </w:t>
      </w:r>
      <w:r w:rsidR="006A4D80">
        <w:t>6</w:t>
      </w:r>
      <w:r>
        <w:t xml:space="preserve">%, </w:t>
      </w:r>
      <w:r w:rsidR="00340B05">
        <w:t>d</w:t>
      </w:r>
      <w:r w:rsidRPr="007C0528">
        <w:t>on't know</w:t>
      </w:r>
      <w:r>
        <w:t xml:space="preserve"> </w:t>
      </w:r>
      <w:r w:rsidR="006A4D80">
        <w:t>0</w:t>
      </w:r>
      <w:r w:rsidR="007302C9">
        <w:t>%</w:t>
      </w:r>
    </w:p>
    <w:p w14:paraId="46F3FBBA" w14:textId="4C18F45E" w:rsidR="00B1187F" w:rsidRDefault="00B1187F" w:rsidP="00B1187F">
      <w:pPr>
        <w:pStyle w:val="Bullet1"/>
      </w:pPr>
      <w:r>
        <w:t xml:space="preserve">78% agreed or strongly agreed that the </w:t>
      </w:r>
      <w:r w:rsidRPr="00804C24">
        <w:rPr>
          <w:b/>
        </w:rPr>
        <w:t>advice received was helpful</w:t>
      </w:r>
      <w:r>
        <w:t xml:space="preserve">, other responses included: </w:t>
      </w:r>
      <w:r w:rsidR="00340B05">
        <w:t>n</w:t>
      </w:r>
      <w:r w:rsidRPr="007C0528">
        <w:t>eutral</w:t>
      </w:r>
      <w:r>
        <w:t xml:space="preserve"> 7%, </w:t>
      </w:r>
      <w:r w:rsidR="00340B05">
        <w:t>d</w:t>
      </w:r>
      <w:r w:rsidRPr="007C0528">
        <w:t>isagree</w:t>
      </w:r>
      <w:r>
        <w:t xml:space="preserve"> 11%, </w:t>
      </w:r>
      <w:r w:rsidR="00340B05">
        <w:t>s</w:t>
      </w:r>
      <w:r w:rsidRPr="007C0528">
        <w:t>trongly disagree</w:t>
      </w:r>
      <w:r>
        <w:t xml:space="preserve"> 5%, </w:t>
      </w:r>
      <w:r w:rsidR="00340B05">
        <w:t>d</w:t>
      </w:r>
      <w:r w:rsidRPr="007C0528">
        <w:t>on't know</w:t>
      </w:r>
      <w:r>
        <w:t xml:space="preserve"> 0%</w:t>
      </w:r>
    </w:p>
    <w:p w14:paraId="1F062FBF" w14:textId="6CD927DB" w:rsidR="007302C9" w:rsidRDefault="00A22E03" w:rsidP="007302C9">
      <w:pPr>
        <w:pStyle w:val="Bullet1"/>
      </w:pPr>
      <w:r>
        <w:t>7</w:t>
      </w:r>
      <w:r w:rsidR="006A4D80">
        <w:t>7</w:t>
      </w:r>
      <w:r>
        <w:t xml:space="preserve">% agreed or strongly agreed that they were </w:t>
      </w:r>
      <w:r w:rsidRPr="00804C24">
        <w:rPr>
          <w:b/>
        </w:rPr>
        <w:t>confident in their lawyer’s advice</w:t>
      </w:r>
      <w:r>
        <w:t xml:space="preserve">, other responses included: </w:t>
      </w:r>
      <w:r w:rsidR="00340B05">
        <w:t>n</w:t>
      </w:r>
      <w:r w:rsidRPr="007C0528">
        <w:t>eutral</w:t>
      </w:r>
      <w:r>
        <w:t xml:space="preserve"> </w:t>
      </w:r>
      <w:r w:rsidR="00FC0717">
        <w:t>5</w:t>
      </w:r>
      <w:r>
        <w:t xml:space="preserve">%, </w:t>
      </w:r>
      <w:r w:rsidR="00340B05">
        <w:t>d</w:t>
      </w:r>
      <w:r w:rsidRPr="007C0528">
        <w:t>isagree</w:t>
      </w:r>
      <w:r>
        <w:t xml:space="preserve"> </w:t>
      </w:r>
      <w:r w:rsidR="00FC0717">
        <w:t>11</w:t>
      </w:r>
      <w:r>
        <w:t xml:space="preserve">%, </w:t>
      </w:r>
      <w:r w:rsidR="00340B05">
        <w:t>s</w:t>
      </w:r>
      <w:r w:rsidRPr="007C0528">
        <w:t>trongly disagree</w:t>
      </w:r>
      <w:r>
        <w:t xml:space="preserve"> </w:t>
      </w:r>
      <w:r w:rsidR="00FC0717">
        <w:t>7</w:t>
      </w:r>
      <w:r>
        <w:t xml:space="preserve">%, </w:t>
      </w:r>
      <w:r w:rsidR="00340B05">
        <w:t>d</w:t>
      </w:r>
      <w:r w:rsidRPr="007C0528">
        <w:t>on't know</w:t>
      </w:r>
      <w:r>
        <w:t xml:space="preserve"> 1</w:t>
      </w:r>
      <w:r w:rsidR="007302C9">
        <w:t>%</w:t>
      </w:r>
    </w:p>
    <w:p w14:paraId="4FE7F08A" w14:textId="729572F2" w:rsidR="007302C9" w:rsidRDefault="00FC0717" w:rsidP="007302C9">
      <w:pPr>
        <w:pStyle w:val="Bullet1"/>
      </w:pPr>
      <w:r>
        <w:t>73</w:t>
      </w:r>
      <w:r w:rsidR="00A22E03">
        <w:t xml:space="preserve">% agreed or strongly agreed that </w:t>
      </w:r>
      <w:r w:rsidR="00B1187F">
        <w:t xml:space="preserve">the </w:t>
      </w:r>
      <w:r w:rsidR="00A22E03" w:rsidRPr="00804C24">
        <w:rPr>
          <w:b/>
        </w:rPr>
        <w:t xml:space="preserve">service </w:t>
      </w:r>
      <w:r>
        <w:rPr>
          <w:b/>
        </w:rPr>
        <w:t>met their expectations</w:t>
      </w:r>
      <w:r w:rsidR="00A22E03">
        <w:t xml:space="preserve">, other responses included: </w:t>
      </w:r>
      <w:r w:rsidR="00340B05">
        <w:t>n</w:t>
      </w:r>
      <w:r w:rsidR="00A22E03" w:rsidRPr="007C0528">
        <w:t>eutral</w:t>
      </w:r>
      <w:r w:rsidR="00A22E03">
        <w:t xml:space="preserve"> </w:t>
      </w:r>
      <w:r>
        <w:t>7</w:t>
      </w:r>
      <w:r w:rsidR="00A22E03">
        <w:t xml:space="preserve">%, </w:t>
      </w:r>
      <w:r w:rsidR="00340B05">
        <w:t>d</w:t>
      </w:r>
      <w:r w:rsidR="00A22E03" w:rsidRPr="007C0528">
        <w:t>isagree</w:t>
      </w:r>
      <w:r w:rsidR="00A22E03">
        <w:t xml:space="preserve"> </w:t>
      </w:r>
      <w:r>
        <w:t>9</w:t>
      </w:r>
      <w:r w:rsidR="00A22E03">
        <w:t xml:space="preserve">%, </w:t>
      </w:r>
      <w:r w:rsidR="00340B05">
        <w:t>s</w:t>
      </w:r>
      <w:r w:rsidR="00A22E03" w:rsidRPr="007C0528">
        <w:t>trongly disagree</w:t>
      </w:r>
      <w:r w:rsidR="00A22E03">
        <w:t xml:space="preserve"> </w:t>
      </w:r>
      <w:r>
        <w:t>8</w:t>
      </w:r>
      <w:r w:rsidR="00A22E03">
        <w:t xml:space="preserve">%, </w:t>
      </w:r>
      <w:r w:rsidR="00340B05">
        <w:t>d</w:t>
      </w:r>
      <w:r w:rsidR="00A22E03" w:rsidRPr="007C0528">
        <w:t>on't know</w:t>
      </w:r>
      <w:r w:rsidR="00A22E03">
        <w:t xml:space="preserve"> </w:t>
      </w:r>
      <w:r>
        <w:t>2</w:t>
      </w:r>
      <w:r w:rsidR="007302C9">
        <w:t>%.</w:t>
      </w:r>
    </w:p>
    <w:p w14:paraId="738EAF0E" w14:textId="24AF345A" w:rsidR="00A22E03" w:rsidRDefault="00A22E03" w:rsidP="008D7F81">
      <w:pPr>
        <w:pStyle w:val="Heading2"/>
      </w:pPr>
      <w:bookmarkStart w:id="46" w:name="_Toc19262382"/>
      <w:r>
        <w:t>Suggestions</w:t>
      </w:r>
      <w:bookmarkEnd w:id="46"/>
    </w:p>
    <w:p w14:paraId="4FAFAE33" w14:textId="0FA72E0F" w:rsidR="00A22E03" w:rsidRDefault="00FC0717" w:rsidP="00A22E03">
      <w:r w:rsidRPr="00FC0717">
        <w:t>More funding to build capacity was again identified as the main area for improvement to the Casework service</w:t>
      </w:r>
      <w:r w:rsidR="00A22E03">
        <w:t>.</w:t>
      </w:r>
    </w:p>
    <w:p w14:paraId="21BAB8F0" w14:textId="1B9EA1F6" w:rsidR="00A22E03" w:rsidRPr="001D6F7C" w:rsidRDefault="00FC0717" w:rsidP="00A22E03">
      <w:pPr>
        <w:pStyle w:val="Bullet1"/>
      </w:pPr>
      <w:r>
        <w:t>25</w:t>
      </w:r>
      <w:r w:rsidR="00A22E03" w:rsidRPr="001D6F7C">
        <w:t>%</w:t>
      </w:r>
      <w:r w:rsidR="00A22E03">
        <w:t xml:space="preserve"> suggested m</w:t>
      </w:r>
      <w:r w:rsidR="00A22E03" w:rsidRPr="001D6F7C">
        <w:t>ore funding and resources</w:t>
      </w:r>
    </w:p>
    <w:p w14:paraId="1355A3EF" w14:textId="78DD8D5E" w:rsidR="00A22E03" w:rsidRDefault="00FC0717" w:rsidP="00A22E03">
      <w:pPr>
        <w:pStyle w:val="Bullet1"/>
      </w:pPr>
      <w:r>
        <w:t>17</w:t>
      </w:r>
      <w:r w:rsidR="00A22E03">
        <w:t xml:space="preserve">% suggested more </w:t>
      </w:r>
      <w:r w:rsidR="007302C9">
        <w:t>staff</w:t>
      </w:r>
      <w:r>
        <w:t xml:space="preserve"> and less waiting</w:t>
      </w:r>
    </w:p>
    <w:p w14:paraId="4F449F6B" w14:textId="668555DE" w:rsidR="00FC0717" w:rsidRDefault="00A22E03" w:rsidP="00A22E03">
      <w:pPr>
        <w:pStyle w:val="Bullet1"/>
      </w:pPr>
      <w:r>
        <w:t>1</w:t>
      </w:r>
      <w:r w:rsidR="00FC0717">
        <w:t>4</w:t>
      </w:r>
      <w:r>
        <w:t xml:space="preserve">% </w:t>
      </w:r>
      <w:r w:rsidR="00FC0717">
        <w:t>said no improvements needed, they are already doing a good job</w:t>
      </w:r>
    </w:p>
    <w:p w14:paraId="577ECC02" w14:textId="53C3BD34" w:rsidR="00A22E03" w:rsidRDefault="00FC0717" w:rsidP="00A22E03">
      <w:pPr>
        <w:pStyle w:val="Bullet1"/>
      </w:pPr>
      <w:r>
        <w:t xml:space="preserve">11% </w:t>
      </w:r>
      <w:r w:rsidR="00A22E03">
        <w:t xml:space="preserve">suggested listening to clients and </w:t>
      </w:r>
      <w:r w:rsidR="007302C9">
        <w:t>considering their point of view</w:t>
      </w:r>
    </w:p>
    <w:p w14:paraId="6766B2F2" w14:textId="55ECBB49" w:rsidR="00A22E03" w:rsidRDefault="00FC0717" w:rsidP="00FC0717">
      <w:pPr>
        <w:pStyle w:val="Bullet1"/>
      </w:pPr>
      <w:r>
        <w:t>10</w:t>
      </w:r>
      <w:r w:rsidR="00A22E03">
        <w:t xml:space="preserve">% suggested </w:t>
      </w:r>
      <w:r>
        <w:t>more lawyers</w:t>
      </w:r>
      <w:r w:rsidR="00A22E03">
        <w:t>.</w:t>
      </w:r>
    </w:p>
    <w:p w14:paraId="56AFA383" w14:textId="2D2FC311" w:rsidR="00A22E03" w:rsidRDefault="00A22E03" w:rsidP="00A22E03">
      <w:pPr>
        <w:pStyle w:val="Pullout"/>
      </w:pPr>
      <w:r>
        <w:t xml:space="preserve">Client quote: </w:t>
      </w:r>
      <w:r w:rsidR="00340B05">
        <w:t>‘</w:t>
      </w:r>
      <w:r w:rsidR="00FC0717" w:rsidRPr="00FC0717">
        <w:t>Listen to the clients a bit more, get what the clients want, instead of going in without any evidence.</w:t>
      </w:r>
      <w:r w:rsidR="00340B05">
        <w:t>’</w:t>
      </w:r>
    </w:p>
    <w:p w14:paraId="06BFC01F" w14:textId="2176CDE4" w:rsidR="00A22E03" w:rsidRDefault="00A22E03" w:rsidP="00A22E03">
      <w:pPr>
        <w:pStyle w:val="Pullout"/>
      </w:pPr>
      <w:r>
        <w:t>Client quote:</w:t>
      </w:r>
      <w:r w:rsidR="00AD4DF3">
        <w:t xml:space="preserve"> </w:t>
      </w:r>
      <w:r w:rsidR="00340B05">
        <w:t>‘</w:t>
      </w:r>
      <w:r w:rsidR="00FC0717" w:rsidRPr="00FC0717">
        <w:t>More lawyers, so that they may spend more time with their clients, so that they can actually speak for them at court and appropriately handle their case</w:t>
      </w:r>
      <w:r w:rsidRPr="001D6F7C">
        <w:t>.</w:t>
      </w:r>
      <w:r w:rsidR="00340B05">
        <w:t>’</w:t>
      </w:r>
    </w:p>
    <w:p w14:paraId="1CFF06F7" w14:textId="245E8F2B" w:rsidR="00FC0717" w:rsidRDefault="00FC0717" w:rsidP="00A22E03">
      <w:pPr>
        <w:pStyle w:val="Pullout"/>
      </w:pPr>
      <w:r>
        <w:t xml:space="preserve">Client quote: </w:t>
      </w:r>
      <w:r w:rsidR="00340B05">
        <w:t>‘</w:t>
      </w:r>
      <w:r w:rsidRPr="00FC0717">
        <w:t>Definitely the ratio of cases to lawyers. The one I saw had such a large caseload that they couldn't spend much time with me.</w:t>
      </w:r>
      <w:r w:rsidR="00340B05">
        <w:t>’</w:t>
      </w:r>
    </w:p>
    <w:p w14:paraId="11764536" w14:textId="7404E500" w:rsidR="00A22E03" w:rsidRDefault="00A22E03" w:rsidP="008D7F81">
      <w:pPr>
        <w:pStyle w:val="Heading2"/>
      </w:pPr>
      <w:bookmarkStart w:id="47" w:name="_Toc19262383"/>
      <w:r>
        <w:lastRenderedPageBreak/>
        <w:t>‘</w:t>
      </w:r>
      <w:r w:rsidR="00340B05">
        <w:t>O</w:t>
      </w:r>
      <w:r>
        <w:t>ther’ comments</w:t>
      </w:r>
      <w:bookmarkEnd w:id="47"/>
    </w:p>
    <w:p w14:paraId="0C78B4C5" w14:textId="591D4BAF" w:rsidR="00A22E03" w:rsidRDefault="00FC0717" w:rsidP="00FC0717">
      <w:r>
        <w:t xml:space="preserve">Most ‘other’ comments about the </w:t>
      </w:r>
      <w:r w:rsidR="00340B05">
        <w:t>c</w:t>
      </w:r>
      <w:r>
        <w:t xml:space="preserve">asework service were positive, though non-specific. Some </w:t>
      </w:r>
      <w:r w:rsidR="00340B05">
        <w:t>c</w:t>
      </w:r>
      <w:r>
        <w:t>asework clients praised the lawyers’ helpfulness and professionalism</w:t>
      </w:r>
      <w:r w:rsidR="00A22E03">
        <w:t>.</w:t>
      </w:r>
    </w:p>
    <w:p w14:paraId="102A7CC0" w14:textId="30E2FD7B" w:rsidR="0030421C" w:rsidRDefault="0030421C" w:rsidP="00FC0717">
      <w:r>
        <w:t>Other positive comments</w:t>
      </w:r>
      <w:r w:rsidR="00340B05">
        <w:t>:</w:t>
      </w:r>
    </w:p>
    <w:p w14:paraId="0DBB9F4B" w14:textId="1283D1CE" w:rsidR="00A22E03" w:rsidRDefault="00FC0717" w:rsidP="00A22E03">
      <w:pPr>
        <w:pStyle w:val="Bullet1"/>
      </w:pPr>
      <w:r>
        <w:t>26</w:t>
      </w:r>
      <w:r w:rsidR="00A22E03">
        <w:t>% said</w:t>
      </w:r>
      <w:r w:rsidR="004F4B4B">
        <w:t xml:space="preserve"> they were satisfied with their lawyer/VLA and</w:t>
      </w:r>
      <w:r w:rsidR="00A22E03">
        <w:t xml:space="preserve"> no f</w:t>
      </w:r>
      <w:r w:rsidR="007302C9">
        <w:t>urther improvements were needed</w:t>
      </w:r>
    </w:p>
    <w:p w14:paraId="71DAC849" w14:textId="7B9EF0F9" w:rsidR="00A22E03" w:rsidRDefault="00A22E03" w:rsidP="00A22E03">
      <w:pPr>
        <w:pStyle w:val="Bullet1"/>
      </w:pPr>
      <w:r>
        <w:t>1</w:t>
      </w:r>
      <w:r w:rsidR="00FC0717">
        <w:t>6</w:t>
      </w:r>
      <w:r>
        <w:t xml:space="preserve">% </w:t>
      </w:r>
      <w:r w:rsidR="007302C9">
        <w:t>said their lawyer w</w:t>
      </w:r>
      <w:r w:rsidR="004F4B4B">
        <w:t>as</w:t>
      </w:r>
      <w:r w:rsidR="007302C9">
        <w:t xml:space="preserve"> helpful</w:t>
      </w:r>
    </w:p>
    <w:p w14:paraId="71429E60" w14:textId="20B280E1" w:rsidR="00A22E03" w:rsidRDefault="00FC0717" w:rsidP="00A22E03">
      <w:pPr>
        <w:pStyle w:val="Bullet1"/>
      </w:pPr>
      <w:r>
        <w:t>12</w:t>
      </w:r>
      <w:r w:rsidR="00A22E03">
        <w:t>% said their la</w:t>
      </w:r>
      <w:r w:rsidR="007302C9">
        <w:t>wyer w</w:t>
      </w:r>
      <w:r w:rsidR="004F4B4B">
        <w:t>as</w:t>
      </w:r>
      <w:r w:rsidR="007302C9">
        <w:t xml:space="preserve"> professional</w:t>
      </w:r>
    </w:p>
    <w:p w14:paraId="018B2805" w14:textId="42A5FEE7" w:rsidR="004F4B4B" w:rsidRDefault="004F4B4B" w:rsidP="00A22E03">
      <w:pPr>
        <w:pStyle w:val="Bullet1"/>
      </w:pPr>
      <w:r>
        <w:t>9% said their lawyer was friendly, polite, approachable</w:t>
      </w:r>
    </w:p>
    <w:p w14:paraId="7530ABC5" w14:textId="0F2320AB" w:rsidR="0030421C" w:rsidRDefault="0030421C" w:rsidP="00AF2BCF">
      <w:pPr>
        <w:pStyle w:val="Bullet1"/>
        <w:numPr>
          <w:ilvl w:val="0"/>
          <w:numId w:val="0"/>
        </w:numPr>
      </w:pPr>
      <w:r>
        <w:t>Other negative comments</w:t>
      </w:r>
      <w:r w:rsidR="00340B05">
        <w:t>:</w:t>
      </w:r>
    </w:p>
    <w:p w14:paraId="02AE95C2" w14:textId="0B64E769" w:rsidR="00A22E03" w:rsidRDefault="00FC0717" w:rsidP="00A22E03">
      <w:pPr>
        <w:pStyle w:val="Bullet1"/>
      </w:pPr>
      <w:r>
        <w:t>16</w:t>
      </w:r>
      <w:r w:rsidR="00A22E03">
        <w:t>% sa</w:t>
      </w:r>
      <w:r w:rsidR="007302C9">
        <w:t>id their lawyer could not help</w:t>
      </w:r>
    </w:p>
    <w:p w14:paraId="44B05800" w14:textId="390E68C8" w:rsidR="00860C92" w:rsidRDefault="00860C92" w:rsidP="00860C92">
      <w:pPr>
        <w:pStyle w:val="Bullet1"/>
      </w:pPr>
      <w:r>
        <w:t xml:space="preserve">11% said </w:t>
      </w:r>
      <w:r w:rsidR="004F4B4B">
        <w:t xml:space="preserve">the service was </w:t>
      </w:r>
      <w:r>
        <w:t>short staffed or</w:t>
      </w:r>
      <w:r w:rsidR="004F4B4B">
        <w:t xml:space="preserve"> they</w:t>
      </w:r>
      <w:r>
        <w:t xml:space="preserve"> did not see </w:t>
      </w:r>
      <w:r w:rsidR="004F4B4B">
        <w:t>a</w:t>
      </w:r>
      <w:r>
        <w:t xml:space="preserve"> lawyer</w:t>
      </w:r>
    </w:p>
    <w:p w14:paraId="68ACB9BD" w14:textId="5C9E440C" w:rsidR="00860C92" w:rsidRDefault="00860C92" w:rsidP="00860C92">
      <w:pPr>
        <w:pStyle w:val="Bullet1"/>
      </w:pPr>
      <w:r>
        <w:t>7% said that their lawyer w</w:t>
      </w:r>
      <w:r w:rsidR="004F4B4B">
        <w:t>as</w:t>
      </w:r>
      <w:r>
        <w:t xml:space="preserve"> unresponsive or did not listen.</w:t>
      </w:r>
    </w:p>
    <w:p w14:paraId="566DD34A" w14:textId="2CE60130" w:rsidR="00A22E03" w:rsidRDefault="00A22E03" w:rsidP="00A22E03">
      <w:pPr>
        <w:pStyle w:val="Pullout"/>
      </w:pPr>
      <w:r>
        <w:t xml:space="preserve">Client quote: </w:t>
      </w:r>
      <w:r w:rsidR="00340B05">
        <w:t>‘</w:t>
      </w:r>
      <w:r w:rsidR="00860C92" w:rsidRPr="00860C92">
        <w:t>They were very helpful when I felt overwhelmed and reassured me in the best way possible</w:t>
      </w:r>
      <w:r>
        <w:t>.</w:t>
      </w:r>
      <w:r w:rsidR="00340B05">
        <w:t>’</w:t>
      </w:r>
    </w:p>
    <w:p w14:paraId="217A94D5" w14:textId="40F5D5D4" w:rsidR="00A22E03" w:rsidRDefault="00A22E03" w:rsidP="00A22E03">
      <w:pPr>
        <w:pStyle w:val="Pullout"/>
      </w:pPr>
      <w:r>
        <w:t xml:space="preserve">Client quote: </w:t>
      </w:r>
      <w:r w:rsidR="00340B05">
        <w:t>‘</w:t>
      </w:r>
      <w:r w:rsidR="00860C92" w:rsidRPr="00860C92">
        <w:t>She was really good with getting things organised, she did a good job</w:t>
      </w:r>
      <w:r w:rsidRPr="00661656">
        <w:t>.</w:t>
      </w:r>
      <w:r w:rsidR="00340B05">
        <w:t>’</w:t>
      </w:r>
    </w:p>
    <w:p w14:paraId="5ED2A1FF" w14:textId="71192F1A" w:rsidR="00A22E03" w:rsidRDefault="00A22E03" w:rsidP="00A22E03">
      <w:pPr>
        <w:pStyle w:val="Pullout"/>
      </w:pPr>
      <w:r>
        <w:t xml:space="preserve">Client quote: </w:t>
      </w:r>
      <w:r w:rsidR="00340B05">
        <w:t>‘</w:t>
      </w:r>
      <w:r w:rsidR="00860C92" w:rsidRPr="00860C92">
        <w:t>He knew what he was talking about and I was very happy with him</w:t>
      </w:r>
      <w:r w:rsidRPr="00661656">
        <w:t>.</w:t>
      </w:r>
      <w:r w:rsidR="00340B05">
        <w:t>’</w:t>
      </w:r>
    </w:p>
    <w:p w14:paraId="519DAAD9" w14:textId="77777777" w:rsidR="00A22E03" w:rsidRDefault="00A22E03" w:rsidP="00A22E03">
      <w:r>
        <w:br w:type="page"/>
      </w:r>
    </w:p>
    <w:p w14:paraId="07D3D8CE" w14:textId="063E2D8A" w:rsidR="00A22E03" w:rsidRDefault="00A22E03" w:rsidP="00A22E03">
      <w:pPr>
        <w:pStyle w:val="Heading1"/>
      </w:pPr>
      <w:bookmarkStart w:id="48" w:name="_Toc19162080"/>
      <w:bookmarkStart w:id="49" w:name="_Toc19262384"/>
      <w:r>
        <w:lastRenderedPageBreak/>
        <w:t>Duty</w:t>
      </w:r>
      <w:r w:rsidR="00340B05">
        <w:t xml:space="preserve"> l</w:t>
      </w:r>
      <w:r>
        <w:t>awyer</w:t>
      </w:r>
      <w:bookmarkEnd w:id="48"/>
      <w:bookmarkEnd w:id="49"/>
    </w:p>
    <w:p w14:paraId="575135B5" w14:textId="0E2AB217" w:rsidR="00A22E03" w:rsidRDefault="00860C92" w:rsidP="00860C92">
      <w:r>
        <w:t xml:space="preserve">Duty </w:t>
      </w:r>
      <w:r w:rsidR="00340B05">
        <w:t>l</w:t>
      </w:r>
      <w:r>
        <w:t>awyer clients perceived their lawyers to be polite and that the advice they received was helpful. Clients also praised the service for explaining what would happen next with their case. The amount of waiting time, however, was a particular issue for these clients.</w:t>
      </w:r>
    </w:p>
    <w:p w14:paraId="58D313D7" w14:textId="27F6204E" w:rsidR="007302C9" w:rsidRDefault="00A22E03" w:rsidP="007302C9">
      <w:pPr>
        <w:pStyle w:val="Bullet1"/>
      </w:pPr>
      <w:r>
        <w:t>8</w:t>
      </w:r>
      <w:r w:rsidR="00860C92">
        <w:t>4</w:t>
      </w:r>
      <w:r>
        <w:t xml:space="preserve">% </w:t>
      </w:r>
      <w:r w:rsidR="00340B05">
        <w:t>a</w:t>
      </w:r>
      <w:r>
        <w:t xml:space="preserve">greed or strongly agreed that their lawyer </w:t>
      </w:r>
      <w:r w:rsidR="004F4B4B">
        <w:t xml:space="preserve">was </w:t>
      </w:r>
      <w:r w:rsidRPr="00804C24">
        <w:rPr>
          <w:b/>
        </w:rPr>
        <w:t>polite and respectful</w:t>
      </w:r>
      <w:r>
        <w:t xml:space="preserve">, other responses included: </w:t>
      </w:r>
      <w:r w:rsidR="00340B05">
        <w:t>n</w:t>
      </w:r>
      <w:r>
        <w:t xml:space="preserve">eutral </w:t>
      </w:r>
      <w:r w:rsidR="00860C92">
        <w:t>9</w:t>
      </w:r>
      <w:r>
        <w:t xml:space="preserve">%, </w:t>
      </w:r>
      <w:r w:rsidR="00340B05">
        <w:t>d</w:t>
      </w:r>
      <w:r>
        <w:t xml:space="preserve">isagree 4%, </w:t>
      </w:r>
      <w:r w:rsidR="00340B05">
        <w:t>s</w:t>
      </w:r>
      <w:r>
        <w:t xml:space="preserve">trongly disagree </w:t>
      </w:r>
      <w:r w:rsidR="00860C92">
        <w:t>3</w:t>
      </w:r>
      <w:r>
        <w:t xml:space="preserve">%, </w:t>
      </w:r>
      <w:r w:rsidR="00340B05">
        <w:t>d</w:t>
      </w:r>
      <w:r>
        <w:t>on't know 0</w:t>
      </w:r>
      <w:r w:rsidR="007302C9">
        <w:t>%</w:t>
      </w:r>
    </w:p>
    <w:p w14:paraId="7FC3B69E" w14:textId="0A9B7194" w:rsidR="004F4B4B" w:rsidRDefault="004F4B4B" w:rsidP="004F4B4B">
      <w:pPr>
        <w:pStyle w:val="Bullet1"/>
      </w:pPr>
      <w:r>
        <w:t xml:space="preserve">77% </w:t>
      </w:r>
      <w:r w:rsidR="00340B05">
        <w:t>a</w:t>
      </w:r>
      <w:r>
        <w:t xml:space="preserve">greed or strongly agreed that the </w:t>
      </w:r>
      <w:r w:rsidRPr="00804C24">
        <w:rPr>
          <w:b/>
        </w:rPr>
        <w:t xml:space="preserve">advice received </w:t>
      </w:r>
      <w:r>
        <w:rPr>
          <w:b/>
        </w:rPr>
        <w:t xml:space="preserve">from the lawyer </w:t>
      </w:r>
      <w:r w:rsidRPr="00804C24">
        <w:rPr>
          <w:b/>
        </w:rPr>
        <w:t>was helpful</w:t>
      </w:r>
      <w:r>
        <w:t xml:space="preserve">, other responses included: </w:t>
      </w:r>
      <w:r w:rsidR="00340B05">
        <w:t>n</w:t>
      </w:r>
      <w:r>
        <w:t xml:space="preserve">eutral 9%, </w:t>
      </w:r>
      <w:r w:rsidR="00340B05">
        <w:t>d</w:t>
      </w:r>
      <w:r>
        <w:t xml:space="preserve">isagree 7%, </w:t>
      </w:r>
      <w:r w:rsidR="00340B05">
        <w:t>s</w:t>
      </w:r>
      <w:r>
        <w:t xml:space="preserve">trongly disagree 7%, </w:t>
      </w:r>
      <w:r w:rsidR="00340B05">
        <w:t>d</w:t>
      </w:r>
      <w:r>
        <w:t>on't know 0%</w:t>
      </w:r>
    </w:p>
    <w:p w14:paraId="6A55EA68" w14:textId="0AC5C502" w:rsidR="007302C9" w:rsidRDefault="00A22E03" w:rsidP="007302C9">
      <w:pPr>
        <w:pStyle w:val="Bullet1"/>
      </w:pPr>
      <w:r>
        <w:t>7</w:t>
      </w:r>
      <w:r w:rsidR="00860C92">
        <w:t>6</w:t>
      </w:r>
      <w:r>
        <w:t xml:space="preserve">% </w:t>
      </w:r>
      <w:r w:rsidR="00340B05">
        <w:t>a</w:t>
      </w:r>
      <w:r>
        <w:t xml:space="preserve">greed or strongly agreed that their lawyer </w:t>
      </w:r>
      <w:r w:rsidRPr="00804C24">
        <w:rPr>
          <w:b/>
        </w:rPr>
        <w:t>listened to their legal problem</w:t>
      </w:r>
      <w:r>
        <w:t xml:space="preserve">, other responses included: </w:t>
      </w:r>
      <w:r w:rsidR="00340B05">
        <w:t>n</w:t>
      </w:r>
      <w:r>
        <w:t xml:space="preserve">eutral </w:t>
      </w:r>
      <w:r w:rsidR="00860C92">
        <w:t>10</w:t>
      </w:r>
      <w:r>
        <w:t xml:space="preserve">%, </w:t>
      </w:r>
      <w:r w:rsidR="00340B05">
        <w:t>d</w:t>
      </w:r>
      <w:r>
        <w:t xml:space="preserve">isagree </w:t>
      </w:r>
      <w:r w:rsidR="00860C92">
        <w:t>7</w:t>
      </w:r>
      <w:r>
        <w:t xml:space="preserve">%, </w:t>
      </w:r>
      <w:r w:rsidR="00340B05">
        <w:t>s</w:t>
      </w:r>
      <w:r>
        <w:t xml:space="preserve">trongly disagree </w:t>
      </w:r>
      <w:r w:rsidR="00860C92">
        <w:t>5</w:t>
      </w:r>
      <w:r>
        <w:t xml:space="preserve">%, </w:t>
      </w:r>
      <w:r w:rsidR="00340B05">
        <w:t>d</w:t>
      </w:r>
      <w:r>
        <w:t xml:space="preserve">on't know </w:t>
      </w:r>
      <w:r w:rsidR="00860C92">
        <w:t>1</w:t>
      </w:r>
      <w:r w:rsidR="007302C9">
        <w:t>%</w:t>
      </w:r>
    </w:p>
    <w:p w14:paraId="45D86418" w14:textId="4FB4477E" w:rsidR="004F4B4B" w:rsidRDefault="004F4B4B" w:rsidP="004F4B4B">
      <w:pPr>
        <w:pStyle w:val="Bullet1"/>
      </w:pPr>
      <w:r>
        <w:t xml:space="preserve">75% </w:t>
      </w:r>
      <w:r w:rsidR="00340B05">
        <w:t>a</w:t>
      </w:r>
      <w:r>
        <w:t xml:space="preserve">greed or strongly agreed that their lawyer </w:t>
      </w:r>
      <w:r w:rsidRPr="00804C24">
        <w:rPr>
          <w:b/>
        </w:rPr>
        <w:t xml:space="preserve">helped </w:t>
      </w:r>
      <w:r>
        <w:rPr>
          <w:b/>
        </w:rPr>
        <w:t xml:space="preserve">them </w:t>
      </w:r>
      <w:r w:rsidRPr="00804C24">
        <w:rPr>
          <w:b/>
        </w:rPr>
        <w:t xml:space="preserve">understand how to deal with their </w:t>
      </w:r>
      <w:r>
        <w:rPr>
          <w:b/>
        </w:rPr>
        <w:t>l</w:t>
      </w:r>
      <w:r w:rsidRPr="00804C24">
        <w:rPr>
          <w:b/>
        </w:rPr>
        <w:t>egal problem</w:t>
      </w:r>
      <w:r>
        <w:t xml:space="preserve">, other responses included: </w:t>
      </w:r>
      <w:r w:rsidR="00340B05">
        <w:t>n</w:t>
      </w:r>
      <w:r>
        <w:t xml:space="preserve">eutral 11%, </w:t>
      </w:r>
      <w:r w:rsidR="00340B05">
        <w:t>d</w:t>
      </w:r>
      <w:r>
        <w:t xml:space="preserve">isagree 9%, </w:t>
      </w:r>
      <w:r w:rsidR="00340B05">
        <w:t>s</w:t>
      </w:r>
      <w:r>
        <w:t xml:space="preserve">trongly disagree 5%, </w:t>
      </w:r>
      <w:r w:rsidR="00340B05">
        <w:t>d</w:t>
      </w:r>
      <w:r>
        <w:t>on't know 0%</w:t>
      </w:r>
    </w:p>
    <w:p w14:paraId="31880BA3" w14:textId="1F50C98B" w:rsidR="007302C9" w:rsidRDefault="00A22E03" w:rsidP="007302C9">
      <w:pPr>
        <w:pStyle w:val="Bullet1"/>
      </w:pPr>
      <w:r>
        <w:t>7</w:t>
      </w:r>
      <w:r w:rsidR="00860C92">
        <w:t>4</w:t>
      </w:r>
      <w:r>
        <w:t xml:space="preserve">% </w:t>
      </w:r>
      <w:r w:rsidR="00340B05">
        <w:t>a</w:t>
      </w:r>
      <w:r>
        <w:t xml:space="preserve">greed or strongly agreed that their lawyer </w:t>
      </w:r>
      <w:r w:rsidRPr="00804C24">
        <w:rPr>
          <w:b/>
        </w:rPr>
        <w:t>clearly explained to them what they needed to do next</w:t>
      </w:r>
      <w:r>
        <w:t xml:space="preserve">, other responses included: </w:t>
      </w:r>
      <w:r w:rsidR="00340B05">
        <w:t>n</w:t>
      </w:r>
      <w:r>
        <w:t xml:space="preserve">eutral </w:t>
      </w:r>
      <w:r w:rsidR="00860C92">
        <w:t>10</w:t>
      </w:r>
      <w:r>
        <w:t xml:space="preserve">%, </w:t>
      </w:r>
      <w:r w:rsidR="00340B05">
        <w:t>d</w:t>
      </w:r>
      <w:r>
        <w:t xml:space="preserve">isagree </w:t>
      </w:r>
      <w:r w:rsidR="00860C92">
        <w:t>8</w:t>
      </w:r>
      <w:r>
        <w:t xml:space="preserve">%, </w:t>
      </w:r>
      <w:r w:rsidR="00340B05">
        <w:t>s</w:t>
      </w:r>
      <w:r>
        <w:t xml:space="preserve">trongly disagree </w:t>
      </w:r>
      <w:r w:rsidR="00860C92">
        <w:t>6</w:t>
      </w:r>
      <w:r>
        <w:t xml:space="preserve">%, </w:t>
      </w:r>
      <w:r w:rsidR="00340B05">
        <w:t>d</w:t>
      </w:r>
      <w:r>
        <w:t xml:space="preserve">on't know </w:t>
      </w:r>
      <w:r w:rsidR="00860C92">
        <w:t>2</w:t>
      </w:r>
      <w:r w:rsidR="007302C9">
        <w:t>%</w:t>
      </w:r>
    </w:p>
    <w:p w14:paraId="14F24C38" w14:textId="0AD829E8" w:rsidR="004F4B4B" w:rsidRDefault="004F4B4B" w:rsidP="004F4B4B">
      <w:pPr>
        <w:pStyle w:val="Bullet1"/>
      </w:pPr>
      <w:r>
        <w:t xml:space="preserve">73% </w:t>
      </w:r>
      <w:r w:rsidR="00340B05">
        <w:t>a</w:t>
      </w:r>
      <w:r>
        <w:t xml:space="preserve">greed or strongly agreed that they </w:t>
      </w:r>
      <w:r w:rsidRPr="00804C24">
        <w:rPr>
          <w:b/>
        </w:rPr>
        <w:t>were kept informed throughout process</w:t>
      </w:r>
      <w:r>
        <w:t xml:space="preserve">, other responses included: </w:t>
      </w:r>
      <w:r w:rsidR="00340B05">
        <w:t>n</w:t>
      </w:r>
      <w:r>
        <w:t xml:space="preserve">eutral 13%, </w:t>
      </w:r>
      <w:r w:rsidR="00340B05">
        <w:t>d</w:t>
      </w:r>
      <w:r>
        <w:t xml:space="preserve">isagree 7%, </w:t>
      </w:r>
      <w:r w:rsidR="00340B05">
        <w:t>s</w:t>
      </w:r>
      <w:r>
        <w:t xml:space="preserve">trongly disagree 6%, </w:t>
      </w:r>
      <w:r w:rsidR="00340B05">
        <w:t>d</w:t>
      </w:r>
      <w:r>
        <w:t>on't know 1%</w:t>
      </w:r>
    </w:p>
    <w:p w14:paraId="36ACF18B" w14:textId="58BEC3CE" w:rsidR="007302C9" w:rsidRDefault="00A22E03" w:rsidP="007302C9">
      <w:pPr>
        <w:pStyle w:val="Bullet1"/>
      </w:pPr>
      <w:r>
        <w:t>7</w:t>
      </w:r>
      <w:r w:rsidR="00860C92">
        <w:t>1</w:t>
      </w:r>
      <w:r>
        <w:t xml:space="preserve">% </w:t>
      </w:r>
      <w:r w:rsidR="00340B05">
        <w:t>a</w:t>
      </w:r>
      <w:r>
        <w:t xml:space="preserve">greed or strongly agreed that their lawyer </w:t>
      </w:r>
      <w:r w:rsidRPr="00804C24">
        <w:rPr>
          <w:b/>
        </w:rPr>
        <w:t>didn't rush them</w:t>
      </w:r>
      <w:r>
        <w:t xml:space="preserve">, other responses included: </w:t>
      </w:r>
      <w:r w:rsidR="00340B05">
        <w:t>n</w:t>
      </w:r>
      <w:r>
        <w:t xml:space="preserve">eutral </w:t>
      </w:r>
      <w:r w:rsidR="00860C92">
        <w:t>10</w:t>
      </w:r>
      <w:r w:rsidR="00340B05">
        <w:t>%</w:t>
      </w:r>
      <w:r>
        <w:t xml:space="preserve">, </w:t>
      </w:r>
      <w:r w:rsidR="00340B05">
        <w:t>d</w:t>
      </w:r>
      <w:r>
        <w:t xml:space="preserve">isagree </w:t>
      </w:r>
      <w:r w:rsidR="00860C92">
        <w:t>9</w:t>
      </w:r>
      <w:r>
        <w:t xml:space="preserve">%, </w:t>
      </w:r>
      <w:r w:rsidR="00340B05">
        <w:t>s</w:t>
      </w:r>
      <w:r>
        <w:t xml:space="preserve">trongly disagree </w:t>
      </w:r>
      <w:r w:rsidR="00860C92">
        <w:t>9</w:t>
      </w:r>
      <w:r>
        <w:t xml:space="preserve">%, </w:t>
      </w:r>
      <w:r w:rsidR="00340B05">
        <w:t>d</w:t>
      </w:r>
      <w:r>
        <w:t>on't know 1</w:t>
      </w:r>
      <w:r w:rsidR="007302C9">
        <w:t>%</w:t>
      </w:r>
    </w:p>
    <w:p w14:paraId="5F1B1126" w14:textId="5CCF236F" w:rsidR="004F4B4B" w:rsidRDefault="004F4B4B" w:rsidP="004F4B4B">
      <w:pPr>
        <w:pStyle w:val="Bullet1"/>
      </w:pPr>
      <w:r>
        <w:t xml:space="preserve">70% </w:t>
      </w:r>
      <w:r w:rsidR="00340B05">
        <w:t>a</w:t>
      </w:r>
      <w:r>
        <w:t xml:space="preserve">greed or strongly agreed that the </w:t>
      </w:r>
      <w:r w:rsidRPr="00804C24">
        <w:rPr>
          <w:b/>
        </w:rPr>
        <w:t xml:space="preserve">service </w:t>
      </w:r>
      <w:r>
        <w:rPr>
          <w:b/>
        </w:rPr>
        <w:t>met their expectations</w:t>
      </w:r>
      <w:r>
        <w:t xml:space="preserve">, other responses included: </w:t>
      </w:r>
      <w:r w:rsidR="00340B05">
        <w:t>n</w:t>
      </w:r>
      <w:r>
        <w:t xml:space="preserve">eutral 15%, </w:t>
      </w:r>
      <w:r w:rsidR="00340B05">
        <w:t>d</w:t>
      </w:r>
      <w:r>
        <w:t xml:space="preserve">isagree 10%, </w:t>
      </w:r>
      <w:r w:rsidR="00340B05">
        <w:t>s</w:t>
      </w:r>
      <w:r>
        <w:t xml:space="preserve">trongly disagree 6%, </w:t>
      </w:r>
      <w:r w:rsidR="00340B05">
        <w:t>d</w:t>
      </w:r>
      <w:r>
        <w:t>on't know 0%</w:t>
      </w:r>
    </w:p>
    <w:p w14:paraId="6D6A2FC8" w14:textId="03574F56" w:rsidR="007302C9" w:rsidRDefault="00860C92" w:rsidP="007302C9">
      <w:pPr>
        <w:pStyle w:val="Bullet1"/>
      </w:pPr>
      <w:r>
        <w:t>68</w:t>
      </w:r>
      <w:r w:rsidR="00A22E03">
        <w:t xml:space="preserve">% </w:t>
      </w:r>
      <w:r w:rsidR="00340B05">
        <w:t>a</w:t>
      </w:r>
      <w:r w:rsidR="00A22E03">
        <w:t xml:space="preserve">greed or strongly agreed that they </w:t>
      </w:r>
      <w:r w:rsidR="00A22E03" w:rsidRPr="00804C24">
        <w:rPr>
          <w:b/>
        </w:rPr>
        <w:t xml:space="preserve">felt confident in </w:t>
      </w:r>
      <w:r w:rsidR="004F4B4B">
        <w:rPr>
          <w:b/>
        </w:rPr>
        <w:t xml:space="preserve">their </w:t>
      </w:r>
      <w:r w:rsidR="00A22E03" w:rsidRPr="00804C24">
        <w:rPr>
          <w:b/>
        </w:rPr>
        <w:t>lawyers' advice</w:t>
      </w:r>
      <w:r w:rsidR="00A22E03">
        <w:t xml:space="preserve">, other responses included: </w:t>
      </w:r>
      <w:r w:rsidR="00340B05">
        <w:t>n</w:t>
      </w:r>
      <w:r w:rsidR="00A22E03">
        <w:t xml:space="preserve">eutral </w:t>
      </w:r>
      <w:r>
        <w:t>15</w:t>
      </w:r>
      <w:r w:rsidR="00A22E03">
        <w:t xml:space="preserve">%, </w:t>
      </w:r>
      <w:r w:rsidR="00340B05">
        <w:t>d</w:t>
      </w:r>
      <w:r w:rsidR="00A22E03">
        <w:t xml:space="preserve">isagree </w:t>
      </w:r>
      <w:r>
        <w:t>9</w:t>
      </w:r>
      <w:r w:rsidR="00A22E03">
        <w:t xml:space="preserve">%, </w:t>
      </w:r>
      <w:r w:rsidR="00340B05">
        <w:t>s</w:t>
      </w:r>
      <w:r w:rsidR="00A22E03">
        <w:t xml:space="preserve">trongly disagree </w:t>
      </w:r>
      <w:r>
        <w:t>6</w:t>
      </w:r>
      <w:r w:rsidR="00A22E03">
        <w:t xml:space="preserve">%, </w:t>
      </w:r>
      <w:r w:rsidR="00340B05">
        <w:t>d</w:t>
      </w:r>
      <w:r w:rsidR="00A22E03">
        <w:t>on't know 1</w:t>
      </w:r>
      <w:r w:rsidR="007302C9">
        <w:t>%</w:t>
      </w:r>
    </w:p>
    <w:p w14:paraId="4F0C6F76" w14:textId="42ABF485" w:rsidR="007302C9" w:rsidRDefault="00860C92" w:rsidP="007302C9">
      <w:pPr>
        <w:pStyle w:val="Bullet1"/>
      </w:pPr>
      <w:r>
        <w:t>62</w:t>
      </w:r>
      <w:r w:rsidR="00A22E03">
        <w:t xml:space="preserve">% </w:t>
      </w:r>
      <w:r w:rsidR="00340B05">
        <w:t>a</w:t>
      </w:r>
      <w:r w:rsidR="00A22E03">
        <w:t xml:space="preserve">greed or strongly agreed that they </w:t>
      </w:r>
      <w:r w:rsidR="00A22E03" w:rsidRPr="00804C24">
        <w:rPr>
          <w:b/>
        </w:rPr>
        <w:t>didn't have to wait too long</w:t>
      </w:r>
      <w:r w:rsidR="00A22E03">
        <w:t xml:space="preserve"> to see </w:t>
      </w:r>
      <w:r w:rsidR="004F4B4B">
        <w:t xml:space="preserve">the </w:t>
      </w:r>
      <w:r w:rsidR="00A22E03">
        <w:t xml:space="preserve">lawyer, other responses included: </w:t>
      </w:r>
      <w:r w:rsidR="00340B05">
        <w:t>n</w:t>
      </w:r>
      <w:r w:rsidR="00A22E03">
        <w:t xml:space="preserve">eutral </w:t>
      </w:r>
      <w:r>
        <w:t>11</w:t>
      </w:r>
      <w:r w:rsidR="00A22E03">
        <w:t xml:space="preserve">%, </w:t>
      </w:r>
      <w:r w:rsidR="00340B05">
        <w:t>d</w:t>
      </w:r>
      <w:r w:rsidR="00A22E03">
        <w:t xml:space="preserve">isagree </w:t>
      </w:r>
      <w:r>
        <w:t>17</w:t>
      </w:r>
      <w:r w:rsidR="00A22E03">
        <w:t xml:space="preserve">%, </w:t>
      </w:r>
      <w:r w:rsidR="00340B05">
        <w:t>s</w:t>
      </w:r>
      <w:r w:rsidR="00A22E03">
        <w:t xml:space="preserve">trongly disagree </w:t>
      </w:r>
      <w:r>
        <w:t>9</w:t>
      </w:r>
      <w:r w:rsidR="00A22E03">
        <w:t xml:space="preserve">%, </w:t>
      </w:r>
      <w:r w:rsidR="00340B05">
        <w:t>d</w:t>
      </w:r>
      <w:r w:rsidR="00A22E03">
        <w:t>on't know 0</w:t>
      </w:r>
      <w:r w:rsidR="007302C9">
        <w:t>%.</w:t>
      </w:r>
    </w:p>
    <w:p w14:paraId="06FBBDFA" w14:textId="4526B860" w:rsidR="00A22E03" w:rsidRDefault="00A22E03" w:rsidP="008D7F81">
      <w:pPr>
        <w:pStyle w:val="Heading2"/>
      </w:pPr>
      <w:bookmarkStart w:id="50" w:name="_Toc19262385"/>
      <w:r>
        <w:t>Suggestions</w:t>
      </w:r>
      <w:bookmarkEnd w:id="50"/>
    </w:p>
    <w:p w14:paraId="45D25265" w14:textId="08E01CBB" w:rsidR="00A22E03" w:rsidRDefault="00535569" w:rsidP="00A22E03">
      <w:r w:rsidRPr="00535569">
        <w:t xml:space="preserve">Like other VLA services, </w:t>
      </w:r>
      <w:r w:rsidR="00340B05">
        <w:t>d</w:t>
      </w:r>
      <w:r w:rsidRPr="00535569">
        <w:t xml:space="preserve">uty </w:t>
      </w:r>
      <w:r w:rsidR="00340B05">
        <w:t>l</w:t>
      </w:r>
      <w:r w:rsidRPr="00535569">
        <w:t>awyer clients perceive that the service needs more funding to build capacity</w:t>
      </w:r>
      <w:r>
        <w:t>.</w:t>
      </w:r>
    </w:p>
    <w:p w14:paraId="30AFD43F" w14:textId="77849B19" w:rsidR="00A22E03" w:rsidRDefault="00535569" w:rsidP="00A22E03">
      <w:pPr>
        <w:pStyle w:val="Bullet1"/>
      </w:pPr>
      <w:r>
        <w:t>23</w:t>
      </w:r>
      <w:r w:rsidR="00A22E03">
        <w:t>% sugge</w:t>
      </w:r>
      <w:r w:rsidR="007302C9">
        <w:t>sted more funding and resources</w:t>
      </w:r>
    </w:p>
    <w:p w14:paraId="646E406A" w14:textId="5F829A22" w:rsidR="00A22E03" w:rsidRDefault="00A22E03" w:rsidP="00A22E03">
      <w:pPr>
        <w:pStyle w:val="Bullet1"/>
      </w:pPr>
      <w:r>
        <w:t>1</w:t>
      </w:r>
      <w:r w:rsidR="00535569">
        <w:t>4</w:t>
      </w:r>
      <w:r>
        <w:t>% suggested mo</w:t>
      </w:r>
      <w:r w:rsidR="007302C9">
        <w:t xml:space="preserve">re </w:t>
      </w:r>
      <w:r w:rsidR="00535569">
        <w:t>lawyers</w:t>
      </w:r>
    </w:p>
    <w:p w14:paraId="74A9FFF1" w14:textId="2CCBD411" w:rsidR="00A22E03" w:rsidRDefault="00A22E03" w:rsidP="00A22E03">
      <w:pPr>
        <w:pStyle w:val="Bullet1"/>
      </w:pPr>
      <w:r>
        <w:t>1</w:t>
      </w:r>
      <w:r w:rsidR="00535569">
        <w:t>2</w:t>
      </w:r>
      <w:r>
        <w:t xml:space="preserve">% </w:t>
      </w:r>
      <w:r w:rsidR="00535569">
        <w:t>suggested listening to clients and considering their point of view</w:t>
      </w:r>
    </w:p>
    <w:p w14:paraId="1F343EA8" w14:textId="0F4B9BC8" w:rsidR="00A22E03" w:rsidRDefault="00535569" w:rsidP="00AE6463">
      <w:pPr>
        <w:pStyle w:val="Bullet1"/>
      </w:pPr>
      <w:r>
        <w:t>9</w:t>
      </w:r>
      <w:r w:rsidR="00A22E03">
        <w:t xml:space="preserve">% said no </w:t>
      </w:r>
      <w:r w:rsidR="007302C9">
        <w:t>further improvements are needed</w:t>
      </w:r>
      <w:r w:rsidR="004F4B4B">
        <w:t xml:space="preserve"> and they already did a good job</w:t>
      </w:r>
      <w:r>
        <w:t>.</w:t>
      </w:r>
    </w:p>
    <w:p w14:paraId="32547AD0" w14:textId="7D9075D3" w:rsidR="00A22E03" w:rsidRDefault="00A22E03" w:rsidP="00A22E03">
      <w:pPr>
        <w:pStyle w:val="Pullout"/>
      </w:pPr>
      <w:r>
        <w:t xml:space="preserve">Client quote: </w:t>
      </w:r>
      <w:r w:rsidR="00340B05">
        <w:t>‘</w:t>
      </w:r>
      <w:r w:rsidR="00535569" w:rsidRPr="00535569">
        <w:t>By making more lawyers available at court systems – there is not enough staff to client ratio.</w:t>
      </w:r>
      <w:r w:rsidR="00340B05">
        <w:t>’</w:t>
      </w:r>
    </w:p>
    <w:p w14:paraId="46E869A6" w14:textId="749D5C31" w:rsidR="00535569" w:rsidRDefault="00A22E03" w:rsidP="00535569">
      <w:pPr>
        <w:pStyle w:val="Pullout"/>
      </w:pPr>
      <w:r>
        <w:t xml:space="preserve">Client quote: </w:t>
      </w:r>
      <w:r w:rsidR="00340B05">
        <w:t>‘</w:t>
      </w:r>
      <w:r w:rsidR="00535569">
        <w:t>Without further government funding, there is little they can do.</w:t>
      </w:r>
      <w:r w:rsidR="00340B05">
        <w:t>’</w:t>
      </w:r>
    </w:p>
    <w:p w14:paraId="6DF857D9" w14:textId="662EA377" w:rsidR="00A22E03" w:rsidRDefault="00535569" w:rsidP="00535569">
      <w:pPr>
        <w:pStyle w:val="Pullout"/>
      </w:pPr>
      <w:r>
        <w:t xml:space="preserve">Client quote: </w:t>
      </w:r>
      <w:r w:rsidR="00340B05">
        <w:t>‘</w:t>
      </w:r>
      <w:r>
        <w:t>If they were better funded to have more duty lawyers in court.</w:t>
      </w:r>
      <w:r w:rsidR="00340B05">
        <w:t>’</w:t>
      </w:r>
    </w:p>
    <w:p w14:paraId="6B4F1B50" w14:textId="2024700F" w:rsidR="00A22E03" w:rsidRDefault="00A22E03" w:rsidP="00A22E03">
      <w:pPr>
        <w:pStyle w:val="Pullout"/>
      </w:pPr>
      <w:r>
        <w:lastRenderedPageBreak/>
        <w:t xml:space="preserve">Client quote: </w:t>
      </w:r>
      <w:r w:rsidR="00340B05">
        <w:t>‘</w:t>
      </w:r>
      <w:r w:rsidR="00535569" w:rsidRPr="00535569">
        <w:t>The service could be much improved by listening to and attending to the concerns of the individual. I was not given any support for a tribunal hearing despite me pleading for help. The outcome had awful consequences for me and my children.</w:t>
      </w:r>
      <w:r w:rsidR="00340B05">
        <w:t>’</w:t>
      </w:r>
    </w:p>
    <w:p w14:paraId="54D7B317" w14:textId="746872FA" w:rsidR="00A22E03" w:rsidRDefault="00A22E03" w:rsidP="008D7F81">
      <w:pPr>
        <w:pStyle w:val="Heading2"/>
      </w:pPr>
      <w:bookmarkStart w:id="51" w:name="_Toc19262386"/>
      <w:r>
        <w:t>Comments</w:t>
      </w:r>
      <w:bookmarkEnd w:id="51"/>
    </w:p>
    <w:p w14:paraId="436606DF" w14:textId="316E569D" w:rsidR="00A22E03" w:rsidRDefault="00535569" w:rsidP="00964555">
      <w:r w:rsidRPr="00964555">
        <w:t xml:space="preserve">Positive comments about the </w:t>
      </w:r>
      <w:r w:rsidR="00340B05">
        <w:t>d</w:t>
      </w:r>
      <w:r w:rsidRPr="00964555">
        <w:t xml:space="preserve">uty </w:t>
      </w:r>
      <w:r w:rsidR="00340B05">
        <w:t>l</w:t>
      </w:r>
      <w:r w:rsidRPr="00964555">
        <w:t xml:space="preserve">awyer focused on helpfulness and general satisfaction. Some clients held an opposite point of view and did not perceive the </w:t>
      </w:r>
      <w:r w:rsidR="00340B05">
        <w:t>d</w:t>
      </w:r>
      <w:r w:rsidRPr="00964555">
        <w:t xml:space="preserve">uty </w:t>
      </w:r>
      <w:r w:rsidR="00340B05">
        <w:t>l</w:t>
      </w:r>
      <w:r w:rsidRPr="00964555">
        <w:t>awyer to be helpful.</w:t>
      </w:r>
    </w:p>
    <w:p w14:paraId="7271C63B" w14:textId="70FD9834" w:rsidR="0030421C" w:rsidRPr="00964555" w:rsidRDefault="0030421C" w:rsidP="00964555">
      <w:r>
        <w:t>Other positive comments</w:t>
      </w:r>
      <w:r w:rsidR="00340B05">
        <w:t>:</w:t>
      </w:r>
    </w:p>
    <w:p w14:paraId="3C227ED7" w14:textId="0BFB050F" w:rsidR="00A22E03" w:rsidRDefault="00535569" w:rsidP="00A22E03">
      <w:pPr>
        <w:pStyle w:val="Bullet1"/>
      </w:pPr>
      <w:r>
        <w:t>22</w:t>
      </w:r>
      <w:r w:rsidR="00A22E03">
        <w:t>% sai</w:t>
      </w:r>
      <w:r w:rsidR="007302C9">
        <w:t xml:space="preserve">d their duty lawyer was </w:t>
      </w:r>
      <w:r w:rsidR="0030421C">
        <w:t>h</w:t>
      </w:r>
      <w:r w:rsidR="007302C9">
        <w:t>elpful</w:t>
      </w:r>
    </w:p>
    <w:p w14:paraId="6B7AA28D" w14:textId="4A7438B4" w:rsidR="00535569" w:rsidRDefault="00535569" w:rsidP="00535569">
      <w:pPr>
        <w:pStyle w:val="Bullet1"/>
      </w:pPr>
      <w:r>
        <w:t xml:space="preserve">13% said they were satisfied with </w:t>
      </w:r>
      <w:r w:rsidR="004F4B4B">
        <w:t xml:space="preserve">their </w:t>
      </w:r>
      <w:r>
        <w:t xml:space="preserve">lawyer/VLA </w:t>
      </w:r>
      <w:r w:rsidR="004F4B4B">
        <w:t>and no further improvements were needed</w:t>
      </w:r>
    </w:p>
    <w:p w14:paraId="5ABAEA44" w14:textId="53380989" w:rsidR="00535569" w:rsidRDefault="00535569" w:rsidP="00535569">
      <w:pPr>
        <w:pStyle w:val="Bullet1"/>
      </w:pPr>
      <w:r>
        <w:t>12% said the</w:t>
      </w:r>
      <w:r w:rsidR="004F4B4B">
        <w:t>ir lawyer was</w:t>
      </w:r>
      <w:r w:rsidR="00964555">
        <w:t xml:space="preserve"> </w:t>
      </w:r>
      <w:r>
        <w:t>comforting and reassuring</w:t>
      </w:r>
    </w:p>
    <w:p w14:paraId="4FBA1F6C" w14:textId="5DE6DA8E" w:rsidR="00535569" w:rsidRDefault="00535569" w:rsidP="00535569">
      <w:pPr>
        <w:pStyle w:val="Bullet1"/>
      </w:pPr>
      <w:r>
        <w:t>9% said the</w:t>
      </w:r>
      <w:r w:rsidR="004F4B4B">
        <w:t>ir lawyer</w:t>
      </w:r>
      <w:r>
        <w:t xml:space="preserve"> showed understanding of </w:t>
      </w:r>
      <w:r w:rsidR="004F4B4B">
        <w:t>their</w:t>
      </w:r>
      <w:r w:rsidR="00964555">
        <w:t xml:space="preserve"> </w:t>
      </w:r>
      <w:r>
        <w:t>situation</w:t>
      </w:r>
      <w:r w:rsidR="00340B05">
        <w:t>.</w:t>
      </w:r>
    </w:p>
    <w:p w14:paraId="506A0F02" w14:textId="4BC4F48E" w:rsidR="0030421C" w:rsidRDefault="0030421C" w:rsidP="00AF2BCF">
      <w:pPr>
        <w:pStyle w:val="Bullet1"/>
        <w:numPr>
          <w:ilvl w:val="0"/>
          <w:numId w:val="0"/>
        </w:numPr>
      </w:pPr>
      <w:r>
        <w:t>Other negative comments</w:t>
      </w:r>
      <w:r w:rsidR="00340B05">
        <w:t>:</w:t>
      </w:r>
    </w:p>
    <w:p w14:paraId="6A304175" w14:textId="3BF4383A" w:rsidR="00535569" w:rsidRDefault="00535569" w:rsidP="00AE6463">
      <w:pPr>
        <w:pStyle w:val="Bullet1"/>
      </w:pPr>
      <w:r>
        <w:t>14% said they were unhelpful</w:t>
      </w:r>
    </w:p>
    <w:p w14:paraId="584C0569" w14:textId="53132646" w:rsidR="00535569" w:rsidRDefault="00535569" w:rsidP="00535569">
      <w:pPr>
        <w:pStyle w:val="Bullet1"/>
      </w:pPr>
      <w:r>
        <w:t>6% said they were short-staffed</w:t>
      </w:r>
    </w:p>
    <w:p w14:paraId="77787A2A" w14:textId="673DEB8C" w:rsidR="00535569" w:rsidRDefault="00535569" w:rsidP="00535569">
      <w:pPr>
        <w:pStyle w:val="Bullet1"/>
      </w:pPr>
      <w:r>
        <w:t>4% said they were unresponsive or did not listen</w:t>
      </w:r>
    </w:p>
    <w:p w14:paraId="73358011" w14:textId="67B03292" w:rsidR="00535569" w:rsidRDefault="00535569" w:rsidP="00535569">
      <w:pPr>
        <w:pStyle w:val="Bullet1"/>
      </w:pPr>
      <w:r>
        <w:t>4% said there were long waits</w:t>
      </w:r>
      <w:r w:rsidR="005D5F4F">
        <w:t>.</w:t>
      </w:r>
    </w:p>
    <w:p w14:paraId="58BB7865" w14:textId="5D939B64" w:rsidR="00A22E03" w:rsidRDefault="00A22E03" w:rsidP="00A22E03">
      <w:pPr>
        <w:pStyle w:val="Pullout"/>
      </w:pPr>
      <w:r>
        <w:t xml:space="preserve">Client quote: </w:t>
      </w:r>
      <w:r w:rsidR="00340B05">
        <w:t>‘</w:t>
      </w:r>
      <w:r w:rsidR="00535569" w:rsidRPr="00535569">
        <w:t>They were very helpful and understanding with my situation and tried to fight for the best outcome for my personal gain.</w:t>
      </w:r>
      <w:r w:rsidR="00340B05">
        <w:t>’</w:t>
      </w:r>
    </w:p>
    <w:p w14:paraId="2B06B2CE" w14:textId="43322272" w:rsidR="00A22E03" w:rsidRDefault="00A22E03" w:rsidP="00A22E03">
      <w:pPr>
        <w:pStyle w:val="Pullout"/>
      </w:pPr>
      <w:r>
        <w:t xml:space="preserve">Client quote: </w:t>
      </w:r>
      <w:r w:rsidR="00340B05">
        <w:t>‘</w:t>
      </w:r>
      <w:r w:rsidR="00535569" w:rsidRPr="00535569">
        <w:t>I never been court in my entire life. By talking to a duty lawyer, I was confident to face the court.</w:t>
      </w:r>
      <w:r w:rsidR="00340B05">
        <w:t>’</w:t>
      </w:r>
    </w:p>
    <w:p w14:paraId="3B0642D5" w14:textId="0119D536" w:rsidR="00A22E03" w:rsidRDefault="00A22E03" w:rsidP="00A22E03">
      <w:pPr>
        <w:pStyle w:val="Pullout"/>
      </w:pPr>
      <w:r>
        <w:t xml:space="preserve">Client quote: </w:t>
      </w:r>
      <w:r w:rsidR="00340B05">
        <w:t>‘</w:t>
      </w:r>
      <w:r w:rsidR="00535569" w:rsidRPr="00535569">
        <w:t xml:space="preserve">The </w:t>
      </w:r>
      <w:r w:rsidR="00340B05">
        <w:t>d</w:t>
      </w:r>
      <w:r w:rsidR="00535569" w:rsidRPr="00535569">
        <w:t xml:space="preserve">uty </w:t>
      </w:r>
      <w:r w:rsidR="00340B05">
        <w:t>l</w:t>
      </w:r>
      <w:r w:rsidR="00535569" w:rsidRPr="00535569">
        <w:t>awyer was helpful and assisted me through the day and made the day much less dark.</w:t>
      </w:r>
      <w:r w:rsidR="00340B05">
        <w:t>’</w:t>
      </w:r>
    </w:p>
    <w:p w14:paraId="7A3EAF7B" w14:textId="77777777" w:rsidR="00A22E03" w:rsidRDefault="00A22E03" w:rsidP="00A22E03">
      <w:r>
        <w:br w:type="page"/>
      </w:r>
    </w:p>
    <w:p w14:paraId="714A2ACD" w14:textId="49BD4573" w:rsidR="00A22E03" w:rsidRDefault="00A22E03" w:rsidP="00A22E03">
      <w:pPr>
        <w:pStyle w:val="Heading1"/>
      </w:pPr>
      <w:bookmarkStart w:id="52" w:name="_Toc19162081"/>
      <w:bookmarkStart w:id="53" w:name="_Toc19262387"/>
      <w:r>
        <w:lastRenderedPageBreak/>
        <w:t>Legal Help</w:t>
      </w:r>
      <w:bookmarkEnd w:id="52"/>
      <w:bookmarkEnd w:id="53"/>
    </w:p>
    <w:p w14:paraId="6A12F93C" w14:textId="299079F3" w:rsidR="00A22E03" w:rsidRDefault="00535569" w:rsidP="00535569">
      <w:r>
        <w:t>Legal Help advisors are viewed as polite and respectful. However, some clients felt that the advice that was provided was unhelpful.</w:t>
      </w:r>
    </w:p>
    <w:p w14:paraId="122CD89C" w14:textId="07A4598A" w:rsidR="007302C9" w:rsidRDefault="00A22E03" w:rsidP="007302C9">
      <w:pPr>
        <w:pStyle w:val="Bullet1"/>
      </w:pPr>
      <w:r>
        <w:t>8</w:t>
      </w:r>
      <w:r w:rsidR="00AE6463">
        <w:t>8</w:t>
      </w:r>
      <w:r>
        <w:t xml:space="preserve">% said their adviser was </w:t>
      </w:r>
      <w:r w:rsidRPr="00804C24">
        <w:rPr>
          <w:b/>
        </w:rPr>
        <w:t>polite and respectful</w:t>
      </w:r>
      <w:r>
        <w:t xml:space="preserve">, other responses included: </w:t>
      </w:r>
      <w:r w:rsidR="00340B05">
        <w:t>n</w:t>
      </w:r>
      <w:r>
        <w:t xml:space="preserve">eutral </w:t>
      </w:r>
      <w:r w:rsidR="00AE6463">
        <w:t>9</w:t>
      </w:r>
      <w:r>
        <w:t xml:space="preserve">%, </w:t>
      </w:r>
      <w:r w:rsidR="00340B05">
        <w:t>d</w:t>
      </w:r>
      <w:r>
        <w:t xml:space="preserve">isagree </w:t>
      </w:r>
      <w:r w:rsidR="00AE6463">
        <w:t>1</w:t>
      </w:r>
      <w:r>
        <w:t xml:space="preserve">%, </w:t>
      </w:r>
      <w:r w:rsidR="00340B05">
        <w:t>s</w:t>
      </w:r>
      <w:r>
        <w:t xml:space="preserve">trongly disagree </w:t>
      </w:r>
      <w:r w:rsidR="00AE6463">
        <w:t>1</w:t>
      </w:r>
      <w:r>
        <w:t xml:space="preserve">%, </w:t>
      </w:r>
      <w:r w:rsidR="00340B05">
        <w:t>d</w:t>
      </w:r>
      <w:r>
        <w:t xml:space="preserve">on't know </w:t>
      </w:r>
      <w:r w:rsidR="00AE6463">
        <w:t>1</w:t>
      </w:r>
      <w:r w:rsidR="007302C9">
        <w:t>%</w:t>
      </w:r>
    </w:p>
    <w:p w14:paraId="5CA22AA7" w14:textId="55355664" w:rsidR="007302C9" w:rsidRDefault="00AE6463" w:rsidP="007302C9">
      <w:pPr>
        <w:pStyle w:val="Bullet1"/>
      </w:pPr>
      <w:r>
        <w:t>84</w:t>
      </w:r>
      <w:r w:rsidR="00A22E03">
        <w:t xml:space="preserve">% said their adviser </w:t>
      </w:r>
      <w:r w:rsidR="00A22E03" w:rsidRPr="00804C24">
        <w:rPr>
          <w:b/>
        </w:rPr>
        <w:t>listened to their legal problem</w:t>
      </w:r>
      <w:r w:rsidR="00A22E03">
        <w:t xml:space="preserve">, other responses included: </w:t>
      </w:r>
      <w:r w:rsidR="00340B05">
        <w:t>n</w:t>
      </w:r>
      <w:r w:rsidR="00A22E03">
        <w:t xml:space="preserve">eutral </w:t>
      </w:r>
      <w:r>
        <w:t>8</w:t>
      </w:r>
      <w:r w:rsidR="00A22E03">
        <w:t xml:space="preserve">%, </w:t>
      </w:r>
      <w:r w:rsidR="00340B05">
        <w:t>d</w:t>
      </w:r>
      <w:r w:rsidR="00A22E03">
        <w:t xml:space="preserve">isagree </w:t>
      </w:r>
      <w:r>
        <w:t>5</w:t>
      </w:r>
      <w:r w:rsidR="00A22E03">
        <w:t xml:space="preserve">%, </w:t>
      </w:r>
      <w:r w:rsidR="00340B05">
        <w:t>s</w:t>
      </w:r>
      <w:r w:rsidR="00A22E03">
        <w:t xml:space="preserve">trongly disagree </w:t>
      </w:r>
      <w:r>
        <w:t>2</w:t>
      </w:r>
      <w:r w:rsidR="00A22E03">
        <w:t xml:space="preserve">%, </w:t>
      </w:r>
      <w:r w:rsidR="00340B05">
        <w:t>d</w:t>
      </w:r>
      <w:r w:rsidR="00A22E03">
        <w:t xml:space="preserve">on't know </w:t>
      </w:r>
      <w:r>
        <w:t>1</w:t>
      </w:r>
      <w:r w:rsidR="007302C9">
        <w:t>%</w:t>
      </w:r>
    </w:p>
    <w:p w14:paraId="144EAD71" w14:textId="04B97121" w:rsidR="004F4B4B" w:rsidRDefault="004F4B4B" w:rsidP="004F4B4B">
      <w:pPr>
        <w:pStyle w:val="Bullet1"/>
      </w:pPr>
      <w:r>
        <w:t xml:space="preserve">78% said their adviser </w:t>
      </w:r>
      <w:r w:rsidRPr="00804C24">
        <w:rPr>
          <w:b/>
        </w:rPr>
        <w:t>didn't rush them</w:t>
      </w:r>
      <w:r>
        <w:t xml:space="preserve">, other responses included: </w:t>
      </w:r>
      <w:r w:rsidR="00340B05">
        <w:t>n</w:t>
      </w:r>
      <w:r>
        <w:t xml:space="preserve">eutral 10%, </w:t>
      </w:r>
      <w:r w:rsidR="00340B05">
        <w:t>d</w:t>
      </w:r>
      <w:r>
        <w:t xml:space="preserve">isagree 9%, </w:t>
      </w:r>
      <w:r w:rsidR="00340B05">
        <w:t>s</w:t>
      </w:r>
      <w:r>
        <w:t xml:space="preserve">trongly disagree 3%, </w:t>
      </w:r>
      <w:r w:rsidR="00340B05">
        <w:t>d</w:t>
      </w:r>
      <w:r>
        <w:t>on't know 0%</w:t>
      </w:r>
    </w:p>
    <w:p w14:paraId="657418FC" w14:textId="354CB904" w:rsidR="007302C9" w:rsidRDefault="00A22E03" w:rsidP="007302C9">
      <w:pPr>
        <w:pStyle w:val="Bullet1"/>
      </w:pPr>
      <w:r>
        <w:t>7</w:t>
      </w:r>
      <w:r w:rsidR="00AE6463">
        <w:t>8</w:t>
      </w:r>
      <w:r>
        <w:t xml:space="preserve">% said their </w:t>
      </w:r>
      <w:r w:rsidRPr="00804C24">
        <w:rPr>
          <w:b/>
        </w:rPr>
        <w:t xml:space="preserve">enquiry </w:t>
      </w:r>
      <w:r w:rsidR="00804C24" w:rsidRPr="00804C24">
        <w:rPr>
          <w:b/>
        </w:rPr>
        <w:t xml:space="preserve">was </w:t>
      </w:r>
      <w:r w:rsidRPr="00804C24">
        <w:rPr>
          <w:b/>
        </w:rPr>
        <w:t>answered in a reasonable time</w:t>
      </w:r>
      <w:r>
        <w:t xml:space="preserve">, other responses included: </w:t>
      </w:r>
      <w:r w:rsidR="00340B05">
        <w:t>n</w:t>
      </w:r>
      <w:r>
        <w:t xml:space="preserve">eutral </w:t>
      </w:r>
      <w:r w:rsidR="00AE6463">
        <w:t>11</w:t>
      </w:r>
      <w:r>
        <w:t xml:space="preserve">%, </w:t>
      </w:r>
      <w:r w:rsidR="00340B05">
        <w:t>d</w:t>
      </w:r>
      <w:r>
        <w:t xml:space="preserve">isagree </w:t>
      </w:r>
      <w:r w:rsidR="00AE6463">
        <w:t>4</w:t>
      </w:r>
      <w:r>
        <w:t xml:space="preserve">%, </w:t>
      </w:r>
      <w:r w:rsidR="00340B05">
        <w:t>s</w:t>
      </w:r>
      <w:r>
        <w:t xml:space="preserve">trongly disagree 5%, </w:t>
      </w:r>
      <w:r w:rsidR="00340B05">
        <w:t>d</w:t>
      </w:r>
      <w:r>
        <w:t>on't know 1</w:t>
      </w:r>
      <w:r w:rsidR="007302C9">
        <w:t>%</w:t>
      </w:r>
    </w:p>
    <w:p w14:paraId="4A93B01F" w14:textId="2CC91927" w:rsidR="007302C9" w:rsidRDefault="00A22E03" w:rsidP="007302C9">
      <w:pPr>
        <w:pStyle w:val="Bullet1"/>
      </w:pPr>
      <w:r>
        <w:t>7</w:t>
      </w:r>
      <w:r w:rsidR="00AE6463">
        <w:t>2</w:t>
      </w:r>
      <w:r>
        <w:t xml:space="preserve">% said their adviser </w:t>
      </w:r>
      <w:r w:rsidRPr="00804C24">
        <w:rPr>
          <w:b/>
        </w:rPr>
        <w:t xml:space="preserve">clearly explained what </w:t>
      </w:r>
      <w:r w:rsidR="00804C24">
        <w:rPr>
          <w:b/>
        </w:rPr>
        <w:t xml:space="preserve">you </w:t>
      </w:r>
      <w:r w:rsidRPr="00804C24">
        <w:rPr>
          <w:b/>
        </w:rPr>
        <w:t>needed to do next</w:t>
      </w:r>
      <w:r>
        <w:t xml:space="preserve">, other responses included: </w:t>
      </w:r>
      <w:r w:rsidR="00340B05">
        <w:t>n</w:t>
      </w:r>
      <w:r>
        <w:t xml:space="preserve">eutral </w:t>
      </w:r>
      <w:r w:rsidR="00AE6463">
        <w:t>13</w:t>
      </w:r>
      <w:r>
        <w:t xml:space="preserve">%, </w:t>
      </w:r>
      <w:r w:rsidR="00340B05">
        <w:t>d</w:t>
      </w:r>
      <w:r>
        <w:t xml:space="preserve">isagree </w:t>
      </w:r>
      <w:r w:rsidR="00AE6463">
        <w:t>5</w:t>
      </w:r>
      <w:r>
        <w:t xml:space="preserve">%, </w:t>
      </w:r>
      <w:r w:rsidR="00340B05">
        <w:t>s</w:t>
      </w:r>
      <w:r>
        <w:t xml:space="preserve">trongly disagree </w:t>
      </w:r>
      <w:r w:rsidR="00AE6463">
        <w:t>8</w:t>
      </w:r>
      <w:r>
        <w:t xml:space="preserve">%, </w:t>
      </w:r>
      <w:r w:rsidR="00340B05">
        <w:t>d</w:t>
      </w:r>
      <w:r>
        <w:t xml:space="preserve">on't know </w:t>
      </w:r>
      <w:r w:rsidR="00AE6463">
        <w:t>2</w:t>
      </w:r>
      <w:r w:rsidR="007302C9">
        <w:t>%</w:t>
      </w:r>
    </w:p>
    <w:p w14:paraId="706D2724" w14:textId="33D347CC" w:rsidR="007302C9" w:rsidRDefault="00A22E03" w:rsidP="007302C9">
      <w:pPr>
        <w:pStyle w:val="Bullet1"/>
      </w:pPr>
      <w:r>
        <w:t>7</w:t>
      </w:r>
      <w:r w:rsidR="00AE6463">
        <w:t>1</w:t>
      </w:r>
      <w:r>
        <w:t xml:space="preserve">% </w:t>
      </w:r>
      <w:r w:rsidRPr="00804C24">
        <w:rPr>
          <w:b/>
        </w:rPr>
        <w:t xml:space="preserve">felt confident in </w:t>
      </w:r>
      <w:r w:rsidR="004F4B4B">
        <w:rPr>
          <w:b/>
        </w:rPr>
        <w:t xml:space="preserve">their </w:t>
      </w:r>
      <w:r w:rsidRPr="00804C24">
        <w:rPr>
          <w:b/>
        </w:rPr>
        <w:t>adviser's ability</w:t>
      </w:r>
      <w:r>
        <w:t xml:space="preserve">, other responses included: </w:t>
      </w:r>
      <w:r w:rsidR="00340B05">
        <w:t>n</w:t>
      </w:r>
      <w:r>
        <w:t xml:space="preserve">eutral </w:t>
      </w:r>
      <w:r w:rsidR="00AE6463">
        <w:t>18</w:t>
      </w:r>
      <w:r>
        <w:t xml:space="preserve">%, </w:t>
      </w:r>
      <w:r w:rsidR="00340B05">
        <w:t>d</w:t>
      </w:r>
      <w:r>
        <w:t xml:space="preserve">isagree </w:t>
      </w:r>
      <w:r w:rsidR="00AE6463">
        <w:t>5</w:t>
      </w:r>
      <w:r>
        <w:t xml:space="preserve">%, </w:t>
      </w:r>
      <w:r w:rsidR="00340B05">
        <w:t>s</w:t>
      </w:r>
      <w:r>
        <w:t xml:space="preserve">trongly disagree </w:t>
      </w:r>
      <w:r w:rsidR="00AE6463">
        <w:t>5</w:t>
      </w:r>
      <w:r>
        <w:t xml:space="preserve">%, </w:t>
      </w:r>
      <w:r w:rsidR="00340B05">
        <w:t>d</w:t>
      </w:r>
      <w:r>
        <w:t xml:space="preserve">on't know </w:t>
      </w:r>
      <w:r w:rsidR="00AE6463">
        <w:t>0</w:t>
      </w:r>
      <w:r w:rsidR="007302C9">
        <w:t>%</w:t>
      </w:r>
    </w:p>
    <w:p w14:paraId="1D7CEBC6" w14:textId="2D3C50A6" w:rsidR="007302C9" w:rsidRDefault="00AE6463" w:rsidP="007302C9">
      <w:pPr>
        <w:pStyle w:val="Bullet1"/>
      </w:pPr>
      <w:r>
        <w:t>66</w:t>
      </w:r>
      <w:r w:rsidR="00A22E03">
        <w:t xml:space="preserve">% said the </w:t>
      </w:r>
      <w:r w:rsidR="00A22E03" w:rsidRPr="00804C24">
        <w:rPr>
          <w:b/>
        </w:rPr>
        <w:t>information received was helpful</w:t>
      </w:r>
      <w:r w:rsidR="00A22E03">
        <w:t xml:space="preserve">, other responses included: </w:t>
      </w:r>
      <w:r w:rsidR="00340B05">
        <w:t>n</w:t>
      </w:r>
      <w:r w:rsidR="00A22E03">
        <w:t xml:space="preserve">eutral </w:t>
      </w:r>
      <w:r>
        <w:t>13</w:t>
      </w:r>
      <w:r w:rsidR="00A22E03">
        <w:t xml:space="preserve">%, </w:t>
      </w:r>
      <w:r w:rsidR="00340B05">
        <w:t>d</w:t>
      </w:r>
      <w:r w:rsidR="00A22E03">
        <w:t>isagree 1</w:t>
      </w:r>
      <w:r>
        <w:t>0</w:t>
      </w:r>
      <w:r w:rsidR="00A22E03">
        <w:t xml:space="preserve">%, </w:t>
      </w:r>
      <w:r w:rsidR="00340B05">
        <w:t>s</w:t>
      </w:r>
      <w:r w:rsidR="00A22E03">
        <w:t xml:space="preserve">trongly disagree </w:t>
      </w:r>
      <w:r>
        <w:t>9</w:t>
      </w:r>
      <w:r w:rsidR="00A22E03">
        <w:t xml:space="preserve">%, </w:t>
      </w:r>
      <w:r w:rsidR="00340B05">
        <w:t>d</w:t>
      </w:r>
      <w:r w:rsidR="00A22E03">
        <w:t xml:space="preserve">on't know </w:t>
      </w:r>
      <w:r>
        <w:t>3</w:t>
      </w:r>
      <w:r w:rsidR="007302C9">
        <w:t>%</w:t>
      </w:r>
    </w:p>
    <w:p w14:paraId="2162D9C6" w14:textId="1C8FA36D" w:rsidR="007302C9" w:rsidRDefault="00AE6463" w:rsidP="007302C9">
      <w:pPr>
        <w:pStyle w:val="Bullet1"/>
      </w:pPr>
      <w:r>
        <w:t>62</w:t>
      </w:r>
      <w:r w:rsidR="00A22E03">
        <w:t xml:space="preserve">% said the </w:t>
      </w:r>
      <w:r w:rsidR="00A22E03" w:rsidRPr="00804C24">
        <w:rPr>
          <w:b/>
        </w:rPr>
        <w:t xml:space="preserve">service </w:t>
      </w:r>
      <w:r>
        <w:rPr>
          <w:b/>
        </w:rPr>
        <w:t>met their expectations</w:t>
      </w:r>
      <w:r w:rsidR="00A22E03">
        <w:t xml:space="preserve">, other responses included: </w:t>
      </w:r>
      <w:r w:rsidR="00340B05">
        <w:t>n</w:t>
      </w:r>
      <w:r w:rsidR="00A22E03">
        <w:t xml:space="preserve">eutral </w:t>
      </w:r>
      <w:r>
        <w:t>15</w:t>
      </w:r>
      <w:r w:rsidR="00A22E03">
        <w:t xml:space="preserve">%, </w:t>
      </w:r>
      <w:r w:rsidR="00340B05">
        <w:t>d</w:t>
      </w:r>
      <w:r w:rsidR="00A22E03">
        <w:t xml:space="preserve">isagree </w:t>
      </w:r>
      <w:r>
        <w:t>11</w:t>
      </w:r>
      <w:r w:rsidR="00A22E03">
        <w:t xml:space="preserve">%, </w:t>
      </w:r>
      <w:r w:rsidR="00340B05">
        <w:t>s</w:t>
      </w:r>
      <w:r w:rsidR="00A22E03">
        <w:t>trongly disagree 1</w:t>
      </w:r>
      <w:r>
        <w:t>1</w:t>
      </w:r>
      <w:r w:rsidR="00A22E03">
        <w:t xml:space="preserve">%, </w:t>
      </w:r>
      <w:r w:rsidR="00340B05">
        <w:t>d</w:t>
      </w:r>
      <w:r w:rsidR="00A22E03">
        <w:t>on't know 1</w:t>
      </w:r>
      <w:r w:rsidR="007302C9">
        <w:t>%.</w:t>
      </w:r>
    </w:p>
    <w:p w14:paraId="69C3CE5E" w14:textId="4E460B30" w:rsidR="00A22E03" w:rsidRDefault="00A22E03" w:rsidP="008D7F81">
      <w:pPr>
        <w:pStyle w:val="Heading2"/>
      </w:pPr>
      <w:bookmarkStart w:id="54" w:name="_Toc19262388"/>
      <w:r>
        <w:t>Suggestions</w:t>
      </w:r>
      <w:bookmarkEnd w:id="54"/>
    </w:p>
    <w:p w14:paraId="454D0743" w14:textId="77FB578D" w:rsidR="00A22E03" w:rsidRDefault="00AE6463" w:rsidP="00A22E03">
      <w:r w:rsidRPr="00AE6463">
        <w:t>Greater funding and resources was again the most commonly suggested improvements for Legal Help</w:t>
      </w:r>
      <w:r>
        <w:t>.</w:t>
      </w:r>
    </w:p>
    <w:p w14:paraId="2EDF4727" w14:textId="01E23A98" w:rsidR="00AE6463" w:rsidRDefault="00AE6463" w:rsidP="009819F7">
      <w:pPr>
        <w:pStyle w:val="Bullet1"/>
      </w:pPr>
      <w:r>
        <w:t>15% said no improvements are needed and they already do a good job</w:t>
      </w:r>
    </w:p>
    <w:p w14:paraId="46B975E4" w14:textId="57561D62" w:rsidR="00AE6463" w:rsidRDefault="00AE6463" w:rsidP="009819F7">
      <w:pPr>
        <w:pStyle w:val="Bullet1"/>
      </w:pPr>
      <w:r>
        <w:t>13% suggested more funding and resources</w:t>
      </w:r>
    </w:p>
    <w:p w14:paraId="53EC73AF" w14:textId="1AAFA380" w:rsidR="00AE6463" w:rsidRDefault="00AE6463" w:rsidP="009819F7">
      <w:pPr>
        <w:pStyle w:val="Bullet1"/>
      </w:pPr>
      <w:r>
        <w:t>13% suggested be</w:t>
      </w:r>
      <w:r w:rsidR="004F4B4B">
        <w:t>ing</w:t>
      </w:r>
      <w:r>
        <w:t xml:space="preserve"> more helpful</w:t>
      </w:r>
    </w:p>
    <w:p w14:paraId="4BF740BE" w14:textId="73320666" w:rsidR="00A22E03" w:rsidRDefault="00AE6463" w:rsidP="00A22E03">
      <w:pPr>
        <w:pStyle w:val="Bullet1"/>
      </w:pPr>
      <w:r>
        <w:t>13% suggested better assessment processes</w:t>
      </w:r>
      <w:r w:rsidR="007302C9">
        <w:t>.</w:t>
      </w:r>
    </w:p>
    <w:p w14:paraId="677B8CF1" w14:textId="0D34D180" w:rsidR="00A22E03" w:rsidRPr="006A1056" w:rsidRDefault="00A22E03" w:rsidP="00A22E03">
      <w:pPr>
        <w:pStyle w:val="Pullout"/>
      </w:pPr>
      <w:r>
        <w:t xml:space="preserve">Client quote: </w:t>
      </w:r>
      <w:r w:rsidR="00340B05">
        <w:t>‘</w:t>
      </w:r>
      <w:r w:rsidR="00AE6463" w:rsidRPr="00AE6463">
        <w:t>Legal Aid should not be refusing anyone the basic requirements of legal advice, especially tax payers who essentially fund their entire scheme.</w:t>
      </w:r>
      <w:r w:rsidR="00340B05">
        <w:t>’</w:t>
      </w:r>
    </w:p>
    <w:p w14:paraId="09DAE42D" w14:textId="00FD3169" w:rsidR="00A22E03" w:rsidRPr="006A1056" w:rsidRDefault="00A22E03" w:rsidP="00A22E03">
      <w:pPr>
        <w:pStyle w:val="Pullout"/>
      </w:pPr>
      <w:r>
        <w:t xml:space="preserve">Client quote: </w:t>
      </w:r>
      <w:r w:rsidR="00340B05">
        <w:t>‘</w:t>
      </w:r>
      <w:r w:rsidR="00AE6463" w:rsidRPr="00AE6463">
        <w:t>Make sure the advisers are fully informed to the best of their ability. So, if I call twice with the same problem I will receive the exact same information and legal advice.</w:t>
      </w:r>
      <w:r w:rsidR="00340B05">
        <w:t>’</w:t>
      </w:r>
    </w:p>
    <w:p w14:paraId="2D705808" w14:textId="338F6A65" w:rsidR="00A22E03" w:rsidRDefault="00A22E03" w:rsidP="00A22E03">
      <w:pPr>
        <w:pStyle w:val="Pullout"/>
      </w:pPr>
      <w:r>
        <w:t xml:space="preserve">Client quote: </w:t>
      </w:r>
      <w:r w:rsidR="00340B05">
        <w:t>‘</w:t>
      </w:r>
      <w:r w:rsidR="00AE6463" w:rsidRPr="00AE6463">
        <w:t>Consistency with advice is important and if it's beyond the scope of Legal Aid then must inform the client to seek a more comprehensive option.</w:t>
      </w:r>
      <w:r w:rsidR="00340B05">
        <w:t>’</w:t>
      </w:r>
    </w:p>
    <w:p w14:paraId="54687EC6" w14:textId="47D45236" w:rsidR="00AE6463" w:rsidRPr="00964555" w:rsidRDefault="00AE6463" w:rsidP="00964555">
      <w:r w:rsidRPr="00964555">
        <w:br w:type="page"/>
      </w:r>
    </w:p>
    <w:p w14:paraId="49EE01E6" w14:textId="78C3BB9E" w:rsidR="00A22E03" w:rsidRDefault="00A22E03" w:rsidP="008D7F81">
      <w:pPr>
        <w:pStyle w:val="Heading2"/>
      </w:pPr>
      <w:bookmarkStart w:id="55" w:name="_Toc19262389"/>
      <w:r>
        <w:lastRenderedPageBreak/>
        <w:t>‘</w:t>
      </w:r>
      <w:r w:rsidR="00C03D9D">
        <w:t>O</w:t>
      </w:r>
      <w:r>
        <w:t>ther’ comments</w:t>
      </w:r>
      <w:bookmarkEnd w:id="55"/>
    </w:p>
    <w:p w14:paraId="4ACBA9F9" w14:textId="03F1501B" w:rsidR="00A22E03" w:rsidRDefault="00AE6463" w:rsidP="00A22E03">
      <w:r w:rsidRPr="00AE6463">
        <w:t xml:space="preserve">‘Other’ comments about the Legal Help service were mostly positive and centred on </w:t>
      </w:r>
      <w:r w:rsidRPr="00AE6463">
        <w:br/>
        <w:t>general satisfaction, and the helpfulness and friendliness of advisors.</w:t>
      </w:r>
    </w:p>
    <w:p w14:paraId="5B9ACC10" w14:textId="1FF17FBB" w:rsidR="00E416C0" w:rsidRDefault="00E416C0" w:rsidP="00A22E03">
      <w:r>
        <w:t>Other positive comments</w:t>
      </w:r>
      <w:r w:rsidR="00340B05">
        <w:t>:</w:t>
      </w:r>
    </w:p>
    <w:p w14:paraId="6E0A967B" w14:textId="77777777" w:rsidR="005D5F4F" w:rsidRDefault="00AE6463" w:rsidP="009819F7">
      <w:pPr>
        <w:pStyle w:val="Bullet1"/>
      </w:pPr>
      <w:r>
        <w:t xml:space="preserve">20% said they were satisfied with lawyer/advisor/VLA </w:t>
      </w:r>
      <w:r w:rsidR="00425486">
        <w:t>and no further improvements were needed</w:t>
      </w:r>
    </w:p>
    <w:p w14:paraId="5FCA8D27" w14:textId="6D90FB6E" w:rsidR="00AE6463" w:rsidRDefault="00AE6463" w:rsidP="009819F7">
      <w:pPr>
        <w:pStyle w:val="Bullet1"/>
      </w:pPr>
      <w:r>
        <w:t>12% said they explained my options well</w:t>
      </w:r>
    </w:p>
    <w:p w14:paraId="7896018F" w14:textId="136C6A0C" w:rsidR="00AE6463" w:rsidRDefault="00AE6463" w:rsidP="009819F7">
      <w:pPr>
        <w:pStyle w:val="Bullet1"/>
      </w:pPr>
      <w:r>
        <w:t>10% said they were helpful</w:t>
      </w:r>
    </w:p>
    <w:p w14:paraId="2DC6B679" w14:textId="0C94940E" w:rsidR="00AE6463" w:rsidRDefault="00AE6463" w:rsidP="009819F7">
      <w:pPr>
        <w:pStyle w:val="Bullet1"/>
      </w:pPr>
      <w:r>
        <w:t>10% said they were friendly</w:t>
      </w:r>
    </w:p>
    <w:p w14:paraId="3B008F97" w14:textId="0EBDF703" w:rsidR="00E416C0" w:rsidRDefault="00E416C0" w:rsidP="00AF2BCF">
      <w:pPr>
        <w:pStyle w:val="Bullet1"/>
        <w:numPr>
          <w:ilvl w:val="0"/>
          <w:numId w:val="0"/>
        </w:numPr>
        <w:ind w:left="170" w:hanging="170"/>
      </w:pPr>
      <w:r>
        <w:t>Other negative comments</w:t>
      </w:r>
      <w:r w:rsidR="00340B05">
        <w:t>:</w:t>
      </w:r>
    </w:p>
    <w:p w14:paraId="3B530C9C" w14:textId="77536D82" w:rsidR="00AE6463" w:rsidRDefault="00AE6463" w:rsidP="009819F7">
      <w:pPr>
        <w:pStyle w:val="Bullet1"/>
      </w:pPr>
      <w:r>
        <w:t>37% said they were unhelpful</w:t>
      </w:r>
    </w:p>
    <w:p w14:paraId="7C178F8A" w14:textId="79DC6D4E" w:rsidR="00AE6463" w:rsidRDefault="00AE6463" w:rsidP="009819F7">
      <w:pPr>
        <w:pStyle w:val="Bullet1"/>
      </w:pPr>
      <w:r>
        <w:t>7% said they did not follow up</w:t>
      </w:r>
    </w:p>
    <w:p w14:paraId="2EEA9D4A" w14:textId="6575573F" w:rsidR="00AE6463" w:rsidRDefault="00AE6463" w:rsidP="009819F7">
      <w:pPr>
        <w:pStyle w:val="Bullet1"/>
      </w:pPr>
      <w:r>
        <w:t xml:space="preserve">5% said they were not approachable or </w:t>
      </w:r>
      <w:r w:rsidR="00425486">
        <w:t xml:space="preserve">were </w:t>
      </w:r>
      <w:r>
        <w:t>unfriendly</w:t>
      </w:r>
    </w:p>
    <w:p w14:paraId="6E8AD36D" w14:textId="5590EA29" w:rsidR="00A22E03" w:rsidRDefault="00AE6463" w:rsidP="00A22E03">
      <w:pPr>
        <w:pStyle w:val="Bullet1"/>
      </w:pPr>
      <w:r>
        <w:t>5% said they felt rushed</w:t>
      </w:r>
      <w:r w:rsidR="005D5F4F">
        <w:t>.</w:t>
      </w:r>
    </w:p>
    <w:p w14:paraId="5EDDFA7A" w14:textId="274B707C" w:rsidR="00A22E03" w:rsidRPr="006A1056" w:rsidRDefault="00A22E03" w:rsidP="00A22E03">
      <w:pPr>
        <w:pStyle w:val="Pullout"/>
      </w:pPr>
      <w:r>
        <w:t xml:space="preserve">Client quote: </w:t>
      </w:r>
      <w:r w:rsidR="00340B05">
        <w:t>‘</w:t>
      </w:r>
      <w:r w:rsidR="00AE6463" w:rsidRPr="00AE6463">
        <w:t>It was made easy to understand what I needed to do next. Very helpful</w:t>
      </w:r>
      <w:r w:rsidRPr="003E00E0">
        <w:t>.</w:t>
      </w:r>
      <w:r w:rsidR="00340B05">
        <w:t>’</w:t>
      </w:r>
    </w:p>
    <w:p w14:paraId="04DEFA28" w14:textId="25EEF88D" w:rsidR="00A22E03" w:rsidRPr="006A1056" w:rsidRDefault="00A22E03" w:rsidP="00A22E03">
      <w:pPr>
        <w:pStyle w:val="Pullout"/>
      </w:pPr>
      <w:r>
        <w:t xml:space="preserve">Client quote: </w:t>
      </w:r>
      <w:r w:rsidR="00340B05">
        <w:t>‘</w:t>
      </w:r>
      <w:r w:rsidR="00AE6463" w:rsidRPr="00AE6463">
        <w:t>Good service when you are stuck for information</w:t>
      </w:r>
      <w:r>
        <w:t>.</w:t>
      </w:r>
      <w:r w:rsidR="00340B05">
        <w:t>’</w:t>
      </w:r>
    </w:p>
    <w:p w14:paraId="52B48B0D" w14:textId="549C5BE3" w:rsidR="00A22E03" w:rsidRDefault="00A22E03" w:rsidP="00A22E03">
      <w:pPr>
        <w:pStyle w:val="Pullout"/>
      </w:pPr>
      <w:r>
        <w:t xml:space="preserve">Client quote: </w:t>
      </w:r>
      <w:r w:rsidR="00340B05">
        <w:t>‘</w:t>
      </w:r>
      <w:r w:rsidR="00AE6463" w:rsidRPr="00AE6463">
        <w:t>The adviser was very helpful and understanding and took the time to really ask questions about my situation and listen without making judgement but pointed me in the right direction.</w:t>
      </w:r>
      <w:r w:rsidR="00340B05">
        <w:t>’</w:t>
      </w:r>
    </w:p>
    <w:p w14:paraId="3AD6BAC4" w14:textId="76AC7FEC" w:rsidR="00A22E03" w:rsidRPr="00964555" w:rsidRDefault="00A22E03" w:rsidP="00964555">
      <w:r>
        <w:br w:type="page"/>
      </w:r>
    </w:p>
    <w:p w14:paraId="4EEC18B2" w14:textId="029E89F0" w:rsidR="00A22E03" w:rsidRDefault="00A22E03" w:rsidP="00A22E03">
      <w:pPr>
        <w:pStyle w:val="Heading1"/>
      </w:pPr>
      <w:bookmarkStart w:id="56" w:name="_Toc19162082"/>
      <w:bookmarkStart w:id="57" w:name="_Toc19262390"/>
      <w:r w:rsidRPr="003E00E0">
        <w:lastRenderedPageBreak/>
        <w:t>Qualitative findings</w:t>
      </w:r>
      <w:bookmarkEnd w:id="56"/>
      <w:bookmarkEnd w:id="57"/>
    </w:p>
    <w:p w14:paraId="171E7DC1" w14:textId="2763BEC4" w:rsidR="00AE6463" w:rsidRDefault="00AE6463" w:rsidP="00AE6463">
      <w:pPr>
        <w:pStyle w:val="Heading2"/>
      </w:pPr>
      <w:bookmarkStart w:id="58" w:name="_Toc19162083"/>
      <w:bookmarkStart w:id="59" w:name="_Toc19262391"/>
      <w:r>
        <w:t>Conduct of lawyer/advisor</w:t>
      </w:r>
      <w:bookmarkEnd w:id="58"/>
      <w:bookmarkEnd w:id="59"/>
    </w:p>
    <w:p w14:paraId="062B6D5F" w14:textId="0A2994C4" w:rsidR="00A22E03" w:rsidRDefault="00AE6463" w:rsidP="00A22E03">
      <w:r w:rsidRPr="00AE6463">
        <w:t>Many clients were very impressed by the manner and professionalism of the lawyer or advisor</w:t>
      </w:r>
      <w:r w:rsidR="00A22E03">
        <w:t>.</w:t>
      </w:r>
    </w:p>
    <w:p w14:paraId="4B0F8CCF" w14:textId="2702F9B9" w:rsidR="00A22E03" w:rsidRPr="003E00E0" w:rsidRDefault="00A22E03" w:rsidP="00A22E03">
      <w:pPr>
        <w:pStyle w:val="Pullout"/>
      </w:pPr>
      <w:r>
        <w:t xml:space="preserve">Client quote: </w:t>
      </w:r>
      <w:r w:rsidR="00340B05">
        <w:t>‘</w:t>
      </w:r>
      <w:r w:rsidR="00AE6463" w:rsidRPr="00AE6463">
        <w:t>She was really good. Willing to help. She helped me understand my legal problem. Good at communicating and helped me understand things. If it went to court she told me what would happen.</w:t>
      </w:r>
      <w:r w:rsidR="00340B05">
        <w:t>’</w:t>
      </w:r>
    </w:p>
    <w:p w14:paraId="3F01A8F9" w14:textId="20D86186" w:rsidR="005D5F4F" w:rsidRDefault="00A22E03" w:rsidP="00AE6463">
      <w:pPr>
        <w:pStyle w:val="Pullout"/>
      </w:pPr>
      <w:r>
        <w:t xml:space="preserve">Client quote: </w:t>
      </w:r>
      <w:r w:rsidR="00340B05">
        <w:t>‘</w:t>
      </w:r>
      <w:r w:rsidR="00AE6463">
        <w:t>They were very caring and assisted positively. Frequently calling or emailing and telling me and giving advice. It was very positive.</w:t>
      </w:r>
      <w:r w:rsidR="00340B05">
        <w:t>’</w:t>
      </w:r>
    </w:p>
    <w:p w14:paraId="12F6904C" w14:textId="3F60AC3E" w:rsidR="00A22E03" w:rsidRDefault="00A22E03" w:rsidP="00AE6463">
      <w:pPr>
        <w:pStyle w:val="Pullout"/>
      </w:pPr>
      <w:r>
        <w:t xml:space="preserve">Client quote: </w:t>
      </w:r>
      <w:r w:rsidR="00340B05">
        <w:t>‘</w:t>
      </w:r>
      <w:r w:rsidR="00AE6463">
        <w:t>She was able to explain everything in laymen’s terms. She really helped me. I believe if I had any other lawyer I would have gone to jail.</w:t>
      </w:r>
      <w:r w:rsidR="00340B05">
        <w:t>’</w:t>
      </w:r>
    </w:p>
    <w:p w14:paraId="5D3B8AE2" w14:textId="5640AC94" w:rsidR="00A22E03" w:rsidRDefault="00A22E03" w:rsidP="00A22E03">
      <w:r w:rsidRPr="003E00E0">
        <w:t>However, others questioned the lawyers</w:t>
      </w:r>
      <w:r w:rsidR="00964555">
        <w:t>’</w:t>
      </w:r>
      <w:r w:rsidRPr="003E00E0">
        <w:t xml:space="preserve"> dedication and abilities</w:t>
      </w:r>
      <w:r>
        <w:t>.</w:t>
      </w:r>
    </w:p>
    <w:p w14:paraId="504BD811" w14:textId="583EC61A" w:rsidR="00A22E03" w:rsidRDefault="00A22E03" w:rsidP="00A22E03">
      <w:pPr>
        <w:pStyle w:val="Pullout"/>
      </w:pPr>
      <w:r>
        <w:t xml:space="preserve">Client quote: </w:t>
      </w:r>
      <w:r w:rsidR="00340B05">
        <w:t>‘</w:t>
      </w:r>
      <w:r w:rsidR="00AE6463" w:rsidRPr="00AE6463">
        <w:t>I think she was good at communicating what she felt was important about my legal problem. But she didn’t listen to what I said. All they were interested in was let’s get out of here before lunch.</w:t>
      </w:r>
      <w:r w:rsidR="00340B05">
        <w:t>’</w:t>
      </w:r>
    </w:p>
    <w:p w14:paraId="78527A3C" w14:textId="4ABA31C9" w:rsidR="005D5F4F" w:rsidRDefault="00A22E03" w:rsidP="00A22E03">
      <w:pPr>
        <w:pStyle w:val="Pullout"/>
      </w:pPr>
      <w:r>
        <w:t xml:space="preserve">Client quote: </w:t>
      </w:r>
      <w:r w:rsidR="00340B05">
        <w:t>‘</w:t>
      </w:r>
      <w:r w:rsidR="00AE6463" w:rsidRPr="00AE6463">
        <w:t>He needs to brush up on his communication skills. He said ‘we don’t deal with this’ as soon as I mentioned traffic infringement. I had no advice from anyone. What am I supposed to do?</w:t>
      </w:r>
      <w:r w:rsidR="00340B05">
        <w:t>’</w:t>
      </w:r>
    </w:p>
    <w:p w14:paraId="1769CEFF" w14:textId="2890EB93" w:rsidR="005D5F4F" w:rsidRDefault="00A22E03" w:rsidP="00A22E03">
      <w:pPr>
        <w:pStyle w:val="Pullout"/>
      </w:pPr>
      <w:r>
        <w:t xml:space="preserve">Client quote: </w:t>
      </w:r>
      <w:r w:rsidR="00340B05">
        <w:t>‘</w:t>
      </w:r>
      <w:r w:rsidR="00AE6463" w:rsidRPr="00AE6463">
        <w:t>she was terrible at communicating and she didn’t care about me. I made a complaint because there was no communication from her for about 3 and a half months. She didn’t send me anything.</w:t>
      </w:r>
      <w:r w:rsidR="00340B05">
        <w:t>’</w:t>
      </w:r>
    </w:p>
    <w:p w14:paraId="5BDC2B4D" w14:textId="0F284849" w:rsidR="00A22E03" w:rsidRDefault="00A22E03" w:rsidP="00A22E03">
      <w:pPr>
        <w:pStyle w:val="Heading2"/>
      </w:pPr>
      <w:bookmarkStart w:id="60" w:name="_Toc19162084"/>
      <w:bookmarkStart w:id="61" w:name="_Toc19262392"/>
      <w:r w:rsidRPr="003E00E0">
        <w:t>Meeting expectations</w:t>
      </w:r>
      <w:bookmarkEnd w:id="60"/>
      <w:bookmarkEnd w:id="61"/>
    </w:p>
    <w:p w14:paraId="28760C54" w14:textId="57771A12" w:rsidR="00A22E03" w:rsidRDefault="00AE6463" w:rsidP="00A22E03">
      <w:r w:rsidRPr="00AE6463">
        <w:t>The expectations of clients were met or exceeded for many clients. The services provided by VLA went above and beyond what they thought they might receive</w:t>
      </w:r>
      <w:r>
        <w:t>.</w:t>
      </w:r>
    </w:p>
    <w:p w14:paraId="53C3C6CF" w14:textId="1D3E4E6A" w:rsidR="00A22E03" w:rsidRDefault="00A22E03" w:rsidP="00A22E03">
      <w:pPr>
        <w:pStyle w:val="Pullout"/>
      </w:pPr>
      <w:r>
        <w:t xml:space="preserve">Client quote: </w:t>
      </w:r>
      <w:r w:rsidR="00340B05">
        <w:t>‘</w:t>
      </w:r>
      <w:r w:rsidR="00AE6463" w:rsidRPr="00AE6463">
        <w:t>They have a better understanding of the court proceedings and what is going on than I do myself. They were able to advise me better on what I should be doing more so than if I did it myself. I think they did it very well.</w:t>
      </w:r>
      <w:r w:rsidR="00340B05">
        <w:t>’</w:t>
      </w:r>
    </w:p>
    <w:p w14:paraId="18AEDA4E" w14:textId="25F56843" w:rsidR="00A22E03" w:rsidRDefault="00A22E03" w:rsidP="00A22E03">
      <w:pPr>
        <w:pStyle w:val="Pullout"/>
      </w:pPr>
      <w:r>
        <w:t xml:space="preserve">Client quote: </w:t>
      </w:r>
      <w:r w:rsidR="00340B05">
        <w:t>‘</w:t>
      </w:r>
      <w:r w:rsidR="00AE6463" w:rsidRPr="00AE6463">
        <w:t>I expected they would be good people and that they would respect my situation. I got what I needed. I needed support in a hard time and help and that’s what they gave me</w:t>
      </w:r>
      <w:r w:rsidR="00AE6463">
        <w:t>.</w:t>
      </w:r>
      <w:r w:rsidR="00340B05">
        <w:t>’</w:t>
      </w:r>
    </w:p>
    <w:p w14:paraId="06F9936B" w14:textId="28671BD2" w:rsidR="00A22E03" w:rsidRDefault="00AE6463" w:rsidP="00A22E03">
      <w:r w:rsidRPr="00AE6463">
        <w:t>Not all clients felt that their expectations were met. Issues of eligibility appeared to be the main driver of unmet expectation</w:t>
      </w:r>
      <w:r>
        <w:t>.</w:t>
      </w:r>
    </w:p>
    <w:p w14:paraId="2F992260" w14:textId="2F52F08F" w:rsidR="00A22E03" w:rsidRDefault="00A22E03" w:rsidP="00A22E03">
      <w:pPr>
        <w:pStyle w:val="Pullout"/>
      </w:pPr>
      <w:r>
        <w:t xml:space="preserve">Client quote: </w:t>
      </w:r>
      <w:r w:rsidR="00340B05">
        <w:t>‘</w:t>
      </w:r>
      <w:r w:rsidR="00AE6463" w:rsidRPr="00AE6463">
        <w:t>They never even told me there was an on-duty lawyer. I knew nothing about the courts. There was no advice of any description given to me.</w:t>
      </w:r>
      <w:r w:rsidR="00340B05">
        <w:t>’</w:t>
      </w:r>
    </w:p>
    <w:p w14:paraId="20C880B0" w14:textId="5B60B49F" w:rsidR="00A22E03" w:rsidRDefault="00A22E03" w:rsidP="00A22E03">
      <w:pPr>
        <w:pStyle w:val="Pullout"/>
      </w:pPr>
      <w:r>
        <w:t xml:space="preserve">Client quote: </w:t>
      </w:r>
      <w:r w:rsidR="00340B05">
        <w:t>‘</w:t>
      </w:r>
      <w:r w:rsidR="00AE6463" w:rsidRPr="00AE6463">
        <w:t>It was what I expected. Because everyone said only poor people get Legal Aid – you don’t get good lawyers. Because they are not being paid normal fees – they don’t do the job as well. Or they don’t give legal aid clients priority over other full fee-paying clients.</w:t>
      </w:r>
      <w:r w:rsidR="00340B05">
        <w:t>’</w:t>
      </w:r>
    </w:p>
    <w:p w14:paraId="3DF8F457" w14:textId="180A5F98" w:rsidR="00A22E03" w:rsidRPr="00964555" w:rsidRDefault="00A22E03" w:rsidP="00964555">
      <w:r w:rsidRPr="00964555">
        <w:br w:type="page"/>
      </w:r>
    </w:p>
    <w:p w14:paraId="3516C992" w14:textId="77777777" w:rsidR="00A22E03" w:rsidRPr="00CF0100" w:rsidRDefault="00A22E03" w:rsidP="00A22E03">
      <w:pPr>
        <w:pStyle w:val="Heading1"/>
      </w:pPr>
      <w:bookmarkStart w:id="62" w:name="_Toc19162091"/>
      <w:bookmarkStart w:id="63" w:name="_Toc19262393"/>
      <w:r w:rsidRPr="00CF0100">
        <w:lastRenderedPageBreak/>
        <w:t>Conclusions</w:t>
      </w:r>
      <w:bookmarkEnd w:id="62"/>
      <w:bookmarkEnd w:id="63"/>
    </w:p>
    <w:p w14:paraId="2A561F84" w14:textId="77777777" w:rsidR="00A22E03" w:rsidRDefault="00A22E03" w:rsidP="00A22E03">
      <w:pPr>
        <w:pStyle w:val="Heading2"/>
      </w:pPr>
      <w:bookmarkStart w:id="64" w:name="_Toc19162092"/>
      <w:bookmarkStart w:id="65" w:name="_Toc19262394"/>
      <w:r w:rsidRPr="00CF0100">
        <w:t>In conclusion</w:t>
      </w:r>
      <w:bookmarkEnd w:id="64"/>
      <w:bookmarkEnd w:id="65"/>
    </w:p>
    <w:p w14:paraId="50A793D6" w14:textId="4BD4FF56" w:rsidR="00D4762C" w:rsidRPr="00AE6307" w:rsidRDefault="00D4762C" w:rsidP="007B0945">
      <w:r w:rsidRPr="00AE6307">
        <w:rPr>
          <w:rFonts w:eastAsiaTheme="minorEastAsia"/>
        </w:rPr>
        <w:t xml:space="preserve">VLA continues to provide very </w:t>
      </w:r>
      <w:r w:rsidR="00340B05" w:rsidRPr="00AE6307">
        <w:rPr>
          <w:rFonts w:eastAsiaTheme="minorEastAsia"/>
        </w:rPr>
        <w:t>high-quality</w:t>
      </w:r>
      <w:r w:rsidRPr="00AE6307">
        <w:rPr>
          <w:rFonts w:eastAsiaTheme="minorEastAsia"/>
        </w:rPr>
        <w:t xml:space="preserve"> services – most of the organisation's clients, some of whom have complex issues, were satisfied overall.</w:t>
      </w:r>
    </w:p>
    <w:p w14:paraId="47DF6B3C" w14:textId="77777777" w:rsidR="00D4762C" w:rsidRPr="00AE6307" w:rsidRDefault="00D4762C" w:rsidP="007B0945">
      <w:r w:rsidRPr="00AE6307">
        <w:rPr>
          <w:rFonts w:eastAsiaTheme="minorEastAsia"/>
        </w:rPr>
        <w:t>Staff members’ professionalism, politeness, listening skills and ability to provide clear explanations were praised</w:t>
      </w:r>
    </w:p>
    <w:p w14:paraId="55A02A53" w14:textId="77777777" w:rsidR="005D5F4F" w:rsidRDefault="00D4762C" w:rsidP="007B0945">
      <w:pPr>
        <w:rPr>
          <w:rFonts w:eastAsiaTheme="minorEastAsia"/>
        </w:rPr>
      </w:pPr>
      <w:r w:rsidRPr="00AE6307">
        <w:rPr>
          <w:rFonts w:eastAsiaTheme="minorEastAsia"/>
        </w:rPr>
        <w:t>Clients’ overall satisfaction levels remain high in 2019. Rates have stabilised across all client types (Civil, Criminal and Family) and services (Legal Advice, Casework, Duty Lawyer and Legal Help).</w:t>
      </w:r>
    </w:p>
    <w:p w14:paraId="62CD7AE3" w14:textId="72698855" w:rsidR="00D4762C" w:rsidRPr="00AE6307" w:rsidRDefault="00D4762C" w:rsidP="007B0945">
      <w:r w:rsidRPr="00AE6307">
        <w:t>Out of each of the key performance measures that were assessed, feeling that the service met their expectations was rated the lowest across all service types and client types. This is possibly due to be a mix of:</w:t>
      </w:r>
    </w:p>
    <w:p w14:paraId="7FF05338" w14:textId="4EF16E94" w:rsidR="00D4762C" w:rsidRPr="00AE6307" w:rsidRDefault="00340B05" w:rsidP="009819F7">
      <w:pPr>
        <w:pStyle w:val="Bullet1"/>
      </w:pPr>
      <w:r>
        <w:rPr>
          <w:rFonts w:eastAsiaTheme="minorEastAsia"/>
        </w:rPr>
        <w:t>i</w:t>
      </w:r>
      <w:r w:rsidR="00D4762C" w:rsidRPr="00AE6307">
        <w:rPr>
          <w:rFonts w:eastAsiaTheme="minorEastAsia"/>
        </w:rPr>
        <w:t>neligibility for services in relation to expectations</w:t>
      </w:r>
    </w:p>
    <w:p w14:paraId="41B575BE" w14:textId="778A1F82" w:rsidR="00D4762C" w:rsidRPr="00AE6307" w:rsidRDefault="00340B05" w:rsidP="009819F7">
      <w:pPr>
        <w:pStyle w:val="Bullet1"/>
      </w:pPr>
      <w:r>
        <w:rPr>
          <w:rFonts w:eastAsiaTheme="minorEastAsia"/>
        </w:rPr>
        <w:t>l</w:t>
      </w:r>
      <w:r w:rsidR="00D4762C" w:rsidRPr="00AE6307">
        <w:rPr>
          <w:rFonts w:eastAsiaTheme="minorEastAsia"/>
        </w:rPr>
        <w:t>ower than expected quantities or types of service</w:t>
      </w:r>
    </w:p>
    <w:p w14:paraId="6972D12A" w14:textId="3E67495D" w:rsidR="00D4762C" w:rsidRPr="00AE6307" w:rsidRDefault="00340B05" w:rsidP="009819F7">
      <w:pPr>
        <w:pStyle w:val="Bullet1"/>
      </w:pPr>
      <w:r>
        <w:rPr>
          <w:rFonts w:eastAsiaTheme="minorEastAsia"/>
        </w:rPr>
        <w:t>p</w:t>
      </w:r>
      <w:r w:rsidR="00D4762C" w:rsidRPr="00AE6307">
        <w:rPr>
          <w:rFonts w:eastAsiaTheme="minorEastAsia"/>
        </w:rPr>
        <w:t>erception of under-resourcing (non-attentive staff).</w:t>
      </w:r>
    </w:p>
    <w:p w14:paraId="46DF2FAC" w14:textId="4F19C8B9" w:rsidR="00A22E03" w:rsidRPr="00CF0100" w:rsidRDefault="00D4762C" w:rsidP="00A22E03">
      <w:r w:rsidRPr="00AE6307">
        <w:t xml:space="preserve">Service improvement efforts could emphasise expectation setting, explanation of eligibility criteria and enhanced referrals. Monitoring of external lawyers should also be prioritised </w:t>
      </w:r>
      <w:r w:rsidR="00340B05">
        <w:t xml:space="preserve">– </w:t>
      </w:r>
      <w:r w:rsidRPr="00AE6307">
        <w:t>to ensure that the service they are providing to clients is of an expected standard. Building legal awareness among clients should continue to be a focus of VLA’s service offerings.</w:t>
      </w:r>
    </w:p>
    <w:sectPr w:rsidR="00A22E03" w:rsidRPr="00CF0100" w:rsidSect="00712828">
      <w:pgSz w:w="11906" w:h="16838"/>
      <w:pgMar w:top="1418" w:right="992" w:bottom="113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9FB4" w14:textId="77777777" w:rsidR="00102B6E" w:rsidRDefault="00102B6E">
      <w:r>
        <w:separator/>
      </w:r>
    </w:p>
    <w:p w14:paraId="3979A4EB" w14:textId="77777777" w:rsidR="00102B6E" w:rsidRDefault="00102B6E"/>
    <w:p w14:paraId="0AB88DD6" w14:textId="77777777" w:rsidR="00102B6E" w:rsidRDefault="00102B6E"/>
  </w:endnote>
  <w:endnote w:type="continuationSeparator" w:id="0">
    <w:p w14:paraId="7E401462" w14:textId="77777777" w:rsidR="00102B6E" w:rsidRDefault="00102B6E">
      <w:r>
        <w:continuationSeparator/>
      </w:r>
    </w:p>
    <w:p w14:paraId="7B5AE663" w14:textId="77777777" w:rsidR="00102B6E" w:rsidRDefault="00102B6E"/>
    <w:p w14:paraId="69456EA8" w14:textId="77777777" w:rsidR="00102B6E" w:rsidRDefault="00102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BR Arrows">
    <w:altName w:val="Cambria"/>
    <w:panose1 w:val="020B0604020202020204"/>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608C" w14:textId="77777777" w:rsidR="00C72FC2" w:rsidRDefault="00C72FC2"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89F9" w14:textId="49F05E16" w:rsidR="00C72FC2" w:rsidRDefault="00C72FC2" w:rsidP="00674E45">
    <w:pPr>
      <w:pStyle w:val="Filename"/>
      <w:pBdr>
        <w:top w:val="single" w:sz="4" w:space="1" w:color="971A4B"/>
      </w:pBdr>
      <w:tabs>
        <w:tab w:val="clear" w:pos="9240"/>
      </w:tabs>
    </w:pPr>
    <w:r>
      <w:t xml:space="preserve">Victoria Legal Aid – </w:t>
    </w:r>
    <w:r w:rsidRPr="007302C9">
      <w:t xml:space="preserve">Client Satisfaction Survey </w:t>
    </w:r>
    <w:r>
      <w:t>– September 2019</w:t>
    </w:r>
  </w:p>
  <w:p w14:paraId="7DFF0399" w14:textId="7FFD35CA" w:rsidR="00C72FC2" w:rsidRPr="002B4970" w:rsidRDefault="00C72FC2"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6C45" w14:textId="77777777" w:rsidR="00102B6E" w:rsidRPr="00E9228F" w:rsidRDefault="00102B6E" w:rsidP="00E9228F">
      <w:pPr>
        <w:rPr>
          <w:sz w:val="18"/>
          <w:szCs w:val="18"/>
        </w:rPr>
      </w:pPr>
      <w:r w:rsidRPr="006831FC">
        <w:rPr>
          <w:sz w:val="18"/>
        </w:rPr>
        <w:separator/>
      </w:r>
    </w:p>
  </w:footnote>
  <w:footnote w:type="continuationSeparator" w:id="0">
    <w:p w14:paraId="3A95C6CB" w14:textId="77777777" w:rsidR="00102B6E" w:rsidRDefault="00102B6E">
      <w:r>
        <w:continuationSeparator/>
      </w:r>
    </w:p>
    <w:p w14:paraId="1EF822A7" w14:textId="77777777" w:rsidR="00102B6E" w:rsidRDefault="00102B6E"/>
    <w:p w14:paraId="30563065" w14:textId="77777777" w:rsidR="00102B6E" w:rsidRDefault="00102B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B40B" w14:textId="77777777" w:rsidR="00C72FC2" w:rsidRDefault="00C72FC2">
    <w:pPr>
      <w:pStyle w:val="Header"/>
    </w:pPr>
    <w:r>
      <w:rPr>
        <w:noProof/>
        <w:lang w:eastAsia="en-AU"/>
      </w:rPr>
      <mc:AlternateContent>
        <mc:Choice Requires="wps">
          <w:drawing>
            <wp:anchor distT="0" distB="0" distL="114300" distR="114300" simplePos="0" relativeHeight="251658752" behindDoc="1" locked="0" layoutInCell="0" allowOverlap="1" wp14:anchorId="4FE84C6C" wp14:editId="1DC8A0CE">
              <wp:simplePos x="0" y="0"/>
              <wp:positionH relativeFrom="margin">
                <wp:align>center</wp:align>
              </wp:positionH>
              <wp:positionV relativeFrom="margin">
                <wp:align>center</wp:align>
              </wp:positionV>
              <wp:extent cx="1085850" cy="714375"/>
              <wp:effectExtent l="38100" t="200025" r="0" b="152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109BBB" w14:textId="77777777" w:rsidR="00C72FC2" w:rsidRDefault="00C72FC2" w:rsidP="00D764D1">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E84C6C" id="_x0000_t202" coordsize="21600,21600" o:spt="202" path="m,l,21600r21600,l21600,xe">
              <v:stroke joinstyle="miter"/>
              <v:path gradientshapeok="t" o:connecttype="rect"/>
            </v:shapetype>
            <v:shape id="Text Box 3"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" o:allowincell="f" filled="f" stroked="f">
              <v:stroke joinstyle="round"/>
              <o:lock v:ext="edit" shapetype="t"/>
              <v:textbox style="mso-fit-shape-to-text:t">
                <w:txbxContent>
                  <w:p w14:paraId="6E109BBB" w14:textId="77777777" w:rsidR="00C72FC2" w:rsidRDefault="00C72FC2" w:rsidP="00D764D1">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102B6E">
      <w:rPr>
        <w:noProof/>
        <w:lang w:eastAsia="en-AU"/>
      </w:rPr>
      <w:pict w14:anchorId="34CDC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alt="" style="position:absolute;margin-left:0;margin-top:0;width:377.3pt;height:22in;rotation:300;z-index:251657728;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B083" w14:textId="77777777" w:rsidR="00C72FC2" w:rsidRPr="009F7B2D" w:rsidRDefault="00C72FC2" w:rsidP="004E0688">
    <w:pPr>
      <w:pStyle w:val="Header"/>
      <w:jc w:val="right"/>
    </w:pPr>
    <w:r>
      <w:rPr>
        <w:noProof/>
        <w:lang w:eastAsia="en-AU"/>
      </w:rPr>
      <w:drawing>
        <wp:inline distT="0" distB="0" distL="0" distR="0" wp14:anchorId="54BC9C06" wp14:editId="62BA7169">
          <wp:extent cx="1806575" cy="1445260"/>
          <wp:effectExtent l="0" t="0" r="3175" b="2540"/>
          <wp:docPr id="54" name="Picture 54"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21B3" w14:textId="77777777" w:rsidR="00C72FC2" w:rsidRDefault="00C72FC2" w:rsidP="006E2882">
    <w:pPr>
      <w:spacing w:before="400"/>
      <w:jc w:val="right"/>
    </w:pPr>
    <w:r>
      <w:rPr>
        <w:noProof/>
        <w:lang w:eastAsia="en-AU"/>
      </w:rPr>
      <w:drawing>
        <wp:inline distT="0" distB="0" distL="0" distR="0" wp14:anchorId="259DC42E" wp14:editId="307BD5EE">
          <wp:extent cx="2691765" cy="427990"/>
          <wp:effectExtent l="0" t="0" r="0" b="0"/>
          <wp:docPr id="55" name="Picture 55"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102B6E">
      <w:rPr>
        <w:noProof/>
        <w:lang w:eastAsia="en-AU"/>
      </w:rPr>
      <w:pict w14:anchorId="19CAC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377.3pt;height:22in;rotation:300;z-index:251656704;mso-wrap-edited:f;mso-width-percent:0;mso-height-percent:0;mso-position-horizontal:center;mso-position-horizontal-relative:margin;mso-position-vertical:center;mso-position-vertical-relative:margin;mso-width-percent:0;mso-height-percent:0"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31B3" w14:textId="77777777" w:rsidR="00C72FC2" w:rsidRPr="009F7B2D" w:rsidRDefault="00C72FC2" w:rsidP="00674E45">
    <w:pPr>
      <w:pStyle w:val="Header"/>
      <w:pBdr>
        <w:bottom w:val="single" w:sz="4" w:space="1" w:color="971A4B"/>
      </w:pBdr>
      <w:tabs>
        <w:tab w:val="clear" w:pos="4604"/>
        <w:tab w:val="clear" w:pos="921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30D9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96D7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44A6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AEA0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5E87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5C54642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50727A2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E32841"/>
    <w:multiLevelType w:val="hybridMultilevel"/>
    <w:tmpl w:val="EE920262"/>
    <w:lvl w:ilvl="0" w:tplc="E1CAA12E">
      <w:start w:val="1"/>
      <w:numFmt w:val="bullet"/>
      <w:lvlText w:val="9"/>
      <w:lvlJc w:val="left"/>
      <w:pPr>
        <w:tabs>
          <w:tab w:val="num" w:pos="720"/>
        </w:tabs>
        <w:ind w:left="720" w:hanging="360"/>
      </w:pPr>
      <w:rPr>
        <w:rFonts w:ascii="CBR Arrows" w:hAnsi="CBR Arrows" w:hint="default"/>
      </w:rPr>
    </w:lvl>
    <w:lvl w:ilvl="1" w:tplc="D632EA6C" w:tentative="1">
      <w:start w:val="1"/>
      <w:numFmt w:val="bullet"/>
      <w:lvlText w:val="9"/>
      <w:lvlJc w:val="left"/>
      <w:pPr>
        <w:tabs>
          <w:tab w:val="num" w:pos="1440"/>
        </w:tabs>
        <w:ind w:left="1440" w:hanging="360"/>
      </w:pPr>
      <w:rPr>
        <w:rFonts w:ascii="CBR Arrows" w:hAnsi="CBR Arrows" w:hint="default"/>
      </w:rPr>
    </w:lvl>
    <w:lvl w:ilvl="2" w:tplc="BABE7EC6" w:tentative="1">
      <w:start w:val="1"/>
      <w:numFmt w:val="bullet"/>
      <w:lvlText w:val="9"/>
      <w:lvlJc w:val="left"/>
      <w:pPr>
        <w:tabs>
          <w:tab w:val="num" w:pos="2160"/>
        </w:tabs>
        <w:ind w:left="2160" w:hanging="360"/>
      </w:pPr>
      <w:rPr>
        <w:rFonts w:ascii="CBR Arrows" w:hAnsi="CBR Arrows" w:hint="default"/>
      </w:rPr>
    </w:lvl>
    <w:lvl w:ilvl="3" w:tplc="CE680EDC" w:tentative="1">
      <w:start w:val="1"/>
      <w:numFmt w:val="bullet"/>
      <w:lvlText w:val="9"/>
      <w:lvlJc w:val="left"/>
      <w:pPr>
        <w:tabs>
          <w:tab w:val="num" w:pos="2880"/>
        </w:tabs>
        <w:ind w:left="2880" w:hanging="360"/>
      </w:pPr>
      <w:rPr>
        <w:rFonts w:ascii="CBR Arrows" w:hAnsi="CBR Arrows" w:hint="default"/>
      </w:rPr>
    </w:lvl>
    <w:lvl w:ilvl="4" w:tplc="532AD76C" w:tentative="1">
      <w:start w:val="1"/>
      <w:numFmt w:val="bullet"/>
      <w:lvlText w:val="9"/>
      <w:lvlJc w:val="left"/>
      <w:pPr>
        <w:tabs>
          <w:tab w:val="num" w:pos="3600"/>
        </w:tabs>
        <w:ind w:left="3600" w:hanging="360"/>
      </w:pPr>
      <w:rPr>
        <w:rFonts w:ascii="CBR Arrows" w:hAnsi="CBR Arrows" w:hint="default"/>
      </w:rPr>
    </w:lvl>
    <w:lvl w:ilvl="5" w:tplc="EF94BA66" w:tentative="1">
      <w:start w:val="1"/>
      <w:numFmt w:val="bullet"/>
      <w:lvlText w:val="9"/>
      <w:lvlJc w:val="left"/>
      <w:pPr>
        <w:tabs>
          <w:tab w:val="num" w:pos="4320"/>
        </w:tabs>
        <w:ind w:left="4320" w:hanging="360"/>
      </w:pPr>
      <w:rPr>
        <w:rFonts w:ascii="CBR Arrows" w:hAnsi="CBR Arrows" w:hint="default"/>
      </w:rPr>
    </w:lvl>
    <w:lvl w:ilvl="6" w:tplc="5100E1FC" w:tentative="1">
      <w:start w:val="1"/>
      <w:numFmt w:val="bullet"/>
      <w:lvlText w:val="9"/>
      <w:lvlJc w:val="left"/>
      <w:pPr>
        <w:tabs>
          <w:tab w:val="num" w:pos="5040"/>
        </w:tabs>
        <w:ind w:left="5040" w:hanging="360"/>
      </w:pPr>
      <w:rPr>
        <w:rFonts w:ascii="CBR Arrows" w:hAnsi="CBR Arrows" w:hint="default"/>
      </w:rPr>
    </w:lvl>
    <w:lvl w:ilvl="7" w:tplc="1F542A36" w:tentative="1">
      <w:start w:val="1"/>
      <w:numFmt w:val="bullet"/>
      <w:lvlText w:val="9"/>
      <w:lvlJc w:val="left"/>
      <w:pPr>
        <w:tabs>
          <w:tab w:val="num" w:pos="5760"/>
        </w:tabs>
        <w:ind w:left="5760" w:hanging="360"/>
      </w:pPr>
      <w:rPr>
        <w:rFonts w:ascii="CBR Arrows" w:hAnsi="CBR Arrows" w:hint="default"/>
      </w:rPr>
    </w:lvl>
    <w:lvl w:ilvl="8" w:tplc="E8360F3E" w:tentative="1">
      <w:start w:val="1"/>
      <w:numFmt w:val="bullet"/>
      <w:lvlText w:val="9"/>
      <w:lvlJc w:val="left"/>
      <w:pPr>
        <w:tabs>
          <w:tab w:val="num" w:pos="6480"/>
        </w:tabs>
        <w:ind w:left="6480" w:hanging="360"/>
      </w:pPr>
      <w:rPr>
        <w:rFonts w:ascii="CBR Arrows" w:hAnsi="CBR Arrows" w:hint="default"/>
      </w:rPr>
    </w:lvl>
  </w:abstractNum>
  <w:abstractNum w:abstractNumId="9"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3F542E8"/>
    <w:multiLevelType w:val="hybridMultilevel"/>
    <w:tmpl w:val="F22AD124"/>
    <w:lvl w:ilvl="0" w:tplc="F9CA404C">
      <w:start w:val="1"/>
      <w:numFmt w:val="bullet"/>
      <w:pStyle w:val="Bullet1"/>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0"/>
  </w:num>
  <w:num w:numId="2">
    <w:abstractNumId w:val="15"/>
  </w:num>
  <w:num w:numId="3">
    <w:abstractNumId w:val="16"/>
  </w:num>
  <w:num w:numId="4">
    <w:abstractNumId w:val="18"/>
  </w:num>
  <w:num w:numId="5">
    <w:abstractNumId w:val="17"/>
  </w:num>
  <w:num w:numId="6">
    <w:abstractNumId w:val="12"/>
  </w:num>
  <w:num w:numId="7">
    <w:abstractNumId w:val="15"/>
  </w:num>
  <w:num w:numId="8">
    <w:abstractNumId w:val="10"/>
  </w:num>
  <w:num w:numId="9">
    <w:abstractNumId w:val="10"/>
  </w:num>
  <w:num w:numId="10">
    <w:abstractNumId w:val="10"/>
  </w:num>
  <w:num w:numId="11">
    <w:abstractNumId w:val="10"/>
  </w:num>
  <w:num w:numId="12">
    <w:abstractNumId w:val="12"/>
  </w:num>
  <w:num w:numId="13">
    <w:abstractNumId w:val="17"/>
  </w:num>
  <w:num w:numId="14">
    <w:abstractNumId w:val="17"/>
  </w:num>
  <w:num w:numId="15">
    <w:abstractNumId w:val="16"/>
  </w:num>
  <w:num w:numId="16">
    <w:abstractNumId w:val="16"/>
  </w:num>
  <w:num w:numId="17">
    <w:abstractNumId w:val="16"/>
  </w:num>
  <w:num w:numId="18">
    <w:abstractNumId w:val="15"/>
  </w:num>
  <w:num w:numId="19">
    <w:abstractNumId w:val="12"/>
  </w:num>
  <w:num w:numId="20">
    <w:abstractNumId w:val="17"/>
  </w:num>
  <w:num w:numId="21">
    <w:abstractNumId w:val="17"/>
  </w:num>
  <w:num w:numId="22">
    <w:abstractNumId w:val="16"/>
  </w:num>
  <w:num w:numId="23">
    <w:abstractNumId w:val="16"/>
  </w:num>
  <w:num w:numId="24">
    <w:abstractNumId w:val="16"/>
  </w:num>
  <w:num w:numId="25">
    <w:abstractNumId w:val="0"/>
  </w:num>
  <w:num w:numId="26">
    <w:abstractNumId w:val="5"/>
  </w:num>
  <w:num w:numId="27">
    <w:abstractNumId w:val="6"/>
  </w:num>
  <w:num w:numId="28">
    <w:abstractNumId w:val="4"/>
  </w:num>
  <w:num w:numId="29">
    <w:abstractNumId w:val="3"/>
  </w:num>
  <w:num w:numId="30">
    <w:abstractNumId w:val="2"/>
  </w:num>
  <w:num w:numId="31">
    <w:abstractNumId w:val="1"/>
  </w:num>
  <w:num w:numId="32">
    <w:abstractNumId w:val="14"/>
  </w:num>
  <w:num w:numId="33">
    <w:abstractNumId w:val="15"/>
  </w:num>
  <w:num w:numId="34">
    <w:abstractNumId w:val="12"/>
  </w:num>
  <w:num w:numId="35">
    <w:abstractNumId w:val="17"/>
  </w:num>
  <w:num w:numId="36">
    <w:abstractNumId w:val="17"/>
  </w:num>
  <w:num w:numId="37">
    <w:abstractNumId w:val="16"/>
  </w:num>
  <w:num w:numId="38">
    <w:abstractNumId w:val="16"/>
  </w:num>
  <w:num w:numId="39">
    <w:abstractNumId w:val="16"/>
  </w:num>
  <w:num w:numId="40">
    <w:abstractNumId w:val="7"/>
  </w:num>
  <w:num w:numId="4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AU" w:vendorID="64" w:dllVersion="0" w:nlCheck="1" w:checkStyle="1"/>
  <w:activeWritingStyle w:appName="MSWord" w:lang="en-US" w:vendorID="64" w:dllVersion="0" w:nlCheck="1" w:checkStyle="1"/>
  <w:activeWritingStyle w:appName="MSWord" w:lang="en-AU" w:vendorID="64" w:dllVersion="6" w:nlCheck="1" w:checkStyle="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D1"/>
    <w:rsid w:val="00005968"/>
    <w:rsid w:val="00007914"/>
    <w:rsid w:val="00012881"/>
    <w:rsid w:val="0001398B"/>
    <w:rsid w:val="000155A6"/>
    <w:rsid w:val="00022C70"/>
    <w:rsid w:val="00022C83"/>
    <w:rsid w:val="00022F62"/>
    <w:rsid w:val="000240FD"/>
    <w:rsid w:val="000257F4"/>
    <w:rsid w:val="00032AF3"/>
    <w:rsid w:val="00037357"/>
    <w:rsid w:val="00041682"/>
    <w:rsid w:val="0004236A"/>
    <w:rsid w:val="00047DA7"/>
    <w:rsid w:val="0005492F"/>
    <w:rsid w:val="00055B69"/>
    <w:rsid w:val="00056D16"/>
    <w:rsid w:val="000579AC"/>
    <w:rsid w:val="000610FC"/>
    <w:rsid w:val="00061235"/>
    <w:rsid w:val="00061609"/>
    <w:rsid w:val="00062699"/>
    <w:rsid w:val="00064B2A"/>
    <w:rsid w:val="000757BB"/>
    <w:rsid w:val="0008241A"/>
    <w:rsid w:val="00084C6C"/>
    <w:rsid w:val="00091E09"/>
    <w:rsid w:val="000A10F9"/>
    <w:rsid w:val="000A711A"/>
    <w:rsid w:val="000B02D8"/>
    <w:rsid w:val="000B0AB6"/>
    <w:rsid w:val="000B278C"/>
    <w:rsid w:val="000B3766"/>
    <w:rsid w:val="000B3A9F"/>
    <w:rsid w:val="000C0B84"/>
    <w:rsid w:val="000C2AC5"/>
    <w:rsid w:val="000C30E4"/>
    <w:rsid w:val="000C5487"/>
    <w:rsid w:val="000C7E03"/>
    <w:rsid w:val="000D41D7"/>
    <w:rsid w:val="000D4F97"/>
    <w:rsid w:val="000E4B9B"/>
    <w:rsid w:val="000E7142"/>
    <w:rsid w:val="00101B15"/>
    <w:rsid w:val="00101CBD"/>
    <w:rsid w:val="00102B6E"/>
    <w:rsid w:val="001116AF"/>
    <w:rsid w:val="00112482"/>
    <w:rsid w:val="00114C38"/>
    <w:rsid w:val="00114EE2"/>
    <w:rsid w:val="0011572E"/>
    <w:rsid w:val="00130286"/>
    <w:rsid w:val="00142430"/>
    <w:rsid w:val="0014270F"/>
    <w:rsid w:val="001479F2"/>
    <w:rsid w:val="0015565C"/>
    <w:rsid w:val="00164B85"/>
    <w:rsid w:val="001676F0"/>
    <w:rsid w:val="00175D56"/>
    <w:rsid w:val="00184461"/>
    <w:rsid w:val="00185D95"/>
    <w:rsid w:val="00187C81"/>
    <w:rsid w:val="00195D3F"/>
    <w:rsid w:val="001A17AA"/>
    <w:rsid w:val="001A1AFE"/>
    <w:rsid w:val="001B270D"/>
    <w:rsid w:val="001C4BC6"/>
    <w:rsid w:val="001C7754"/>
    <w:rsid w:val="001E0A52"/>
    <w:rsid w:val="001E2CF8"/>
    <w:rsid w:val="001E3C1E"/>
    <w:rsid w:val="001E5143"/>
    <w:rsid w:val="001E730B"/>
    <w:rsid w:val="001E77D2"/>
    <w:rsid w:val="001F5173"/>
    <w:rsid w:val="001F5717"/>
    <w:rsid w:val="001F6FFA"/>
    <w:rsid w:val="001F7353"/>
    <w:rsid w:val="00213148"/>
    <w:rsid w:val="00214AED"/>
    <w:rsid w:val="0021585A"/>
    <w:rsid w:val="002228E1"/>
    <w:rsid w:val="00227B0C"/>
    <w:rsid w:val="00236947"/>
    <w:rsid w:val="00241904"/>
    <w:rsid w:val="002435C9"/>
    <w:rsid w:val="00255787"/>
    <w:rsid w:val="002574E0"/>
    <w:rsid w:val="00262D02"/>
    <w:rsid w:val="00263418"/>
    <w:rsid w:val="0026649B"/>
    <w:rsid w:val="0027271E"/>
    <w:rsid w:val="002769FB"/>
    <w:rsid w:val="00285AD4"/>
    <w:rsid w:val="002865F8"/>
    <w:rsid w:val="00294136"/>
    <w:rsid w:val="0029727E"/>
    <w:rsid w:val="002A3D1D"/>
    <w:rsid w:val="002A3E10"/>
    <w:rsid w:val="002A7402"/>
    <w:rsid w:val="002A7F0B"/>
    <w:rsid w:val="002B1913"/>
    <w:rsid w:val="002B4970"/>
    <w:rsid w:val="002E0840"/>
    <w:rsid w:val="002E64B6"/>
    <w:rsid w:val="002F4B71"/>
    <w:rsid w:val="002F6145"/>
    <w:rsid w:val="0030421C"/>
    <w:rsid w:val="00305072"/>
    <w:rsid w:val="0030591D"/>
    <w:rsid w:val="00307C02"/>
    <w:rsid w:val="00310AB6"/>
    <w:rsid w:val="0032033F"/>
    <w:rsid w:val="00321848"/>
    <w:rsid w:val="003230AB"/>
    <w:rsid w:val="00333F26"/>
    <w:rsid w:val="00340B05"/>
    <w:rsid w:val="00343DAA"/>
    <w:rsid w:val="00352CE6"/>
    <w:rsid w:val="00355CFA"/>
    <w:rsid w:val="0036511B"/>
    <w:rsid w:val="003710CC"/>
    <w:rsid w:val="00371282"/>
    <w:rsid w:val="00372327"/>
    <w:rsid w:val="00372F9D"/>
    <w:rsid w:val="00376112"/>
    <w:rsid w:val="00376170"/>
    <w:rsid w:val="003775EB"/>
    <w:rsid w:val="00377890"/>
    <w:rsid w:val="00383710"/>
    <w:rsid w:val="00384660"/>
    <w:rsid w:val="00384F16"/>
    <w:rsid w:val="0039148D"/>
    <w:rsid w:val="00394801"/>
    <w:rsid w:val="003948BF"/>
    <w:rsid w:val="003A2302"/>
    <w:rsid w:val="003A5726"/>
    <w:rsid w:val="003B17E0"/>
    <w:rsid w:val="003B224D"/>
    <w:rsid w:val="003B6366"/>
    <w:rsid w:val="003C05C1"/>
    <w:rsid w:val="003C25F3"/>
    <w:rsid w:val="003C7A7F"/>
    <w:rsid w:val="003D2C88"/>
    <w:rsid w:val="003D3B3C"/>
    <w:rsid w:val="003E17D1"/>
    <w:rsid w:val="003E409C"/>
    <w:rsid w:val="003E5D82"/>
    <w:rsid w:val="003F1C1E"/>
    <w:rsid w:val="003F48A9"/>
    <w:rsid w:val="003F55A5"/>
    <w:rsid w:val="003F6005"/>
    <w:rsid w:val="0041181E"/>
    <w:rsid w:val="00420437"/>
    <w:rsid w:val="00423CC7"/>
    <w:rsid w:val="00423DE6"/>
    <w:rsid w:val="00425486"/>
    <w:rsid w:val="004365C6"/>
    <w:rsid w:val="00442DBC"/>
    <w:rsid w:val="00451029"/>
    <w:rsid w:val="0045427C"/>
    <w:rsid w:val="0045435F"/>
    <w:rsid w:val="00461265"/>
    <w:rsid w:val="00461AE2"/>
    <w:rsid w:val="00462BA5"/>
    <w:rsid w:val="00462C13"/>
    <w:rsid w:val="00463047"/>
    <w:rsid w:val="004637BC"/>
    <w:rsid w:val="00465241"/>
    <w:rsid w:val="0046548B"/>
    <w:rsid w:val="00476047"/>
    <w:rsid w:val="00480038"/>
    <w:rsid w:val="0048037C"/>
    <w:rsid w:val="00481371"/>
    <w:rsid w:val="00493B23"/>
    <w:rsid w:val="00495490"/>
    <w:rsid w:val="00496242"/>
    <w:rsid w:val="004B12B4"/>
    <w:rsid w:val="004B194F"/>
    <w:rsid w:val="004C077B"/>
    <w:rsid w:val="004D3B12"/>
    <w:rsid w:val="004E0688"/>
    <w:rsid w:val="004E2C5B"/>
    <w:rsid w:val="004E4069"/>
    <w:rsid w:val="004E511B"/>
    <w:rsid w:val="004F1880"/>
    <w:rsid w:val="004F2CD9"/>
    <w:rsid w:val="004F4B4B"/>
    <w:rsid w:val="00504091"/>
    <w:rsid w:val="00513557"/>
    <w:rsid w:val="0051548C"/>
    <w:rsid w:val="00516064"/>
    <w:rsid w:val="00520DE7"/>
    <w:rsid w:val="00520FB3"/>
    <w:rsid w:val="00521801"/>
    <w:rsid w:val="00522AD8"/>
    <w:rsid w:val="005272D5"/>
    <w:rsid w:val="00527F4B"/>
    <w:rsid w:val="005314CA"/>
    <w:rsid w:val="00535569"/>
    <w:rsid w:val="00536EDB"/>
    <w:rsid w:val="005375A4"/>
    <w:rsid w:val="0054738D"/>
    <w:rsid w:val="005478A2"/>
    <w:rsid w:val="0056148F"/>
    <w:rsid w:val="005731B6"/>
    <w:rsid w:val="005950BB"/>
    <w:rsid w:val="00596A46"/>
    <w:rsid w:val="005A01BE"/>
    <w:rsid w:val="005A7F72"/>
    <w:rsid w:val="005B01D6"/>
    <w:rsid w:val="005B2676"/>
    <w:rsid w:val="005B4BAD"/>
    <w:rsid w:val="005D103A"/>
    <w:rsid w:val="005D1354"/>
    <w:rsid w:val="005D5901"/>
    <w:rsid w:val="005D5F4F"/>
    <w:rsid w:val="005E248A"/>
    <w:rsid w:val="005E3CA0"/>
    <w:rsid w:val="005E5FEA"/>
    <w:rsid w:val="005E63DE"/>
    <w:rsid w:val="005F193F"/>
    <w:rsid w:val="005F7D8E"/>
    <w:rsid w:val="0060449D"/>
    <w:rsid w:val="00604558"/>
    <w:rsid w:val="00605C95"/>
    <w:rsid w:val="00624C11"/>
    <w:rsid w:val="006260BB"/>
    <w:rsid w:val="006330EE"/>
    <w:rsid w:val="00640994"/>
    <w:rsid w:val="00643F96"/>
    <w:rsid w:val="00653753"/>
    <w:rsid w:val="00653D29"/>
    <w:rsid w:val="00653DD4"/>
    <w:rsid w:val="00657BC3"/>
    <w:rsid w:val="0066180F"/>
    <w:rsid w:val="00665568"/>
    <w:rsid w:val="00665EEA"/>
    <w:rsid w:val="006706E2"/>
    <w:rsid w:val="00674E45"/>
    <w:rsid w:val="00675BF8"/>
    <w:rsid w:val="006819A3"/>
    <w:rsid w:val="00682DAB"/>
    <w:rsid w:val="006831FC"/>
    <w:rsid w:val="00683F81"/>
    <w:rsid w:val="00684E98"/>
    <w:rsid w:val="00687605"/>
    <w:rsid w:val="006A4D80"/>
    <w:rsid w:val="006A5F7D"/>
    <w:rsid w:val="006B081F"/>
    <w:rsid w:val="006B1B16"/>
    <w:rsid w:val="006B222B"/>
    <w:rsid w:val="006B2384"/>
    <w:rsid w:val="006B6B4D"/>
    <w:rsid w:val="006B7DD2"/>
    <w:rsid w:val="006C3D4C"/>
    <w:rsid w:val="006C4CA7"/>
    <w:rsid w:val="006D1844"/>
    <w:rsid w:val="006E2882"/>
    <w:rsid w:val="006E2AD6"/>
    <w:rsid w:val="006E2FA2"/>
    <w:rsid w:val="006E3195"/>
    <w:rsid w:val="006E7293"/>
    <w:rsid w:val="00712828"/>
    <w:rsid w:val="0071324F"/>
    <w:rsid w:val="00714235"/>
    <w:rsid w:val="00714771"/>
    <w:rsid w:val="007151C8"/>
    <w:rsid w:val="00716188"/>
    <w:rsid w:val="0072015C"/>
    <w:rsid w:val="0072044B"/>
    <w:rsid w:val="0072512F"/>
    <w:rsid w:val="007302C9"/>
    <w:rsid w:val="00733602"/>
    <w:rsid w:val="00734188"/>
    <w:rsid w:val="00736267"/>
    <w:rsid w:val="00741E66"/>
    <w:rsid w:val="00747074"/>
    <w:rsid w:val="0075285A"/>
    <w:rsid w:val="007550FB"/>
    <w:rsid w:val="00756788"/>
    <w:rsid w:val="00774F94"/>
    <w:rsid w:val="007767BD"/>
    <w:rsid w:val="0078022B"/>
    <w:rsid w:val="00783185"/>
    <w:rsid w:val="007836E6"/>
    <w:rsid w:val="007933F4"/>
    <w:rsid w:val="007966A5"/>
    <w:rsid w:val="0079698E"/>
    <w:rsid w:val="007A4F15"/>
    <w:rsid w:val="007A5FC3"/>
    <w:rsid w:val="007B0945"/>
    <w:rsid w:val="007B67CA"/>
    <w:rsid w:val="007C05C3"/>
    <w:rsid w:val="007C1D34"/>
    <w:rsid w:val="007D08B2"/>
    <w:rsid w:val="007E4CB8"/>
    <w:rsid w:val="007E54F6"/>
    <w:rsid w:val="007F52A9"/>
    <w:rsid w:val="007F7A68"/>
    <w:rsid w:val="00800301"/>
    <w:rsid w:val="00800457"/>
    <w:rsid w:val="00804C24"/>
    <w:rsid w:val="00810D49"/>
    <w:rsid w:val="00826EB9"/>
    <w:rsid w:val="0083009F"/>
    <w:rsid w:val="00835928"/>
    <w:rsid w:val="00835DCC"/>
    <w:rsid w:val="008377A1"/>
    <w:rsid w:val="008425B2"/>
    <w:rsid w:val="00842F04"/>
    <w:rsid w:val="008450E7"/>
    <w:rsid w:val="00850401"/>
    <w:rsid w:val="00853BDA"/>
    <w:rsid w:val="00855D9B"/>
    <w:rsid w:val="0085710F"/>
    <w:rsid w:val="00860C92"/>
    <w:rsid w:val="008636CA"/>
    <w:rsid w:val="00865E4B"/>
    <w:rsid w:val="00872ADD"/>
    <w:rsid w:val="00877C7C"/>
    <w:rsid w:val="008850EE"/>
    <w:rsid w:val="00885238"/>
    <w:rsid w:val="00887BA4"/>
    <w:rsid w:val="008A4D27"/>
    <w:rsid w:val="008A7E06"/>
    <w:rsid w:val="008B6507"/>
    <w:rsid w:val="008B6EEB"/>
    <w:rsid w:val="008C072E"/>
    <w:rsid w:val="008C4E01"/>
    <w:rsid w:val="008D03A5"/>
    <w:rsid w:val="008D7F81"/>
    <w:rsid w:val="008E12BD"/>
    <w:rsid w:val="008F15DE"/>
    <w:rsid w:val="008F1F0B"/>
    <w:rsid w:val="008F36EC"/>
    <w:rsid w:val="008F726E"/>
    <w:rsid w:val="00911151"/>
    <w:rsid w:val="009118C9"/>
    <w:rsid w:val="0091377E"/>
    <w:rsid w:val="0091712D"/>
    <w:rsid w:val="0091770D"/>
    <w:rsid w:val="00917DE9"/>
    <w:rsid w:val="00925672"/>
    <w:rsid w:val="0093361D"/>
    <w:rsid w:val="00945E43"/>
    <w:rsid w:val="00946548"/>
    <w:rsid w:val="00953ADC"/>
    <w:rsid w:val="0095636C"/>
    <w:rsid w:val="009642AF"/>
    <w:rsid w:val="00964555"/>
    <w:rsid w:val="009655A0"/>
    <w:rsid w:val="009819F7"/>
    <w:rsid w:val="00990D9D"/>
    <w:rsid w:val="009922E5"/>
    <w:rsid w:val="009A12A2"/>
    <w:rsid w:val="009A227B"/>
    <w:rsid w:val="009A23DB"/>
    <w:rsid w:val="009A2930"/>
    <w:rsid w:val="009A6A39"/>
    <w:rsid w:val="009B58AE"/>
    <w:rsid w:val="009B6775"/>
    <w:rsid w:val="009C0556"/>
    <w:rsid w:val="009C1230"/>
    <w:rsid w:val="009C12DD"/>
    <w:rsid w:val="009C1CA3"/>
    <w:rsid w:val="009D3968"/>
    <w:rsid w:val="009D663B"/>
    <w:rsid w:val="009E5678"/>
    <w:rsid w:val="009F2795"/>
    <w:rsid w:val="009F2F9E"/>
    <w:rsid w:val="009F7A4E"/>
    <w:rsid w:val="009F7A60"/>
    <w:rsid w:val="00A0284E"/>
    <w:rsid w:val="00A171DA"/>
    <w:rsid w:val="00A22E03"/>
    <w:rsid w:val="00A25235"/>
    <w:rsid w:val="00A30C8A"/>
    <w:rsid w:val="00A40EC2"/>
    <w:rsid w:val="00A412AF"/>
    <w:rsid w:val="00A448DA"/>
    <w:rsid w:val="00A47B70"/>
    <w:rsid w:val="00A51948"/>
    <w:rsid w:val="00A551BE"/>
    <w:rsid w:val="00A63371"/>
    <w:rsid w:val="00A7087F"/>
    <w:rsid w:val="00A712DE"/>
    <w:rsid w:val="00A7595D"/>
    <w:rsid w:val="00A80FFC"/>
    <w:rsid w:val="00A82893"/>
    <w:rsid w:val="00A82BCA"/>
    <w:rsid w:val="00A940C0"/>
    <w:rsid w:val="00A94752"/>
    <w:rsid w:val="00A974DE"/>
    <w:rsid w:val="00AA13B7"/>
    <w:rsid w:val="00AA2CCE"/>
    <w:rsid w:val="00AA5335"/>
    <w:rsid w:val="00AB6BFF"/>
    <w:rsid w:val="00AC0E31"/>
    <w:rsid w:val="00AC27A1"/>
    <w:rsid w:val="00AC2B72"/>
    <w:rsid w:val="00AC464A"/>
    <w:rsid w:val="00AD4DF3"/>
    <w:rsid w:val="00AE146B"/>
    <w:rsid w:val="00AE6463"/>
    <w:rsid w:val="00AE6C31"/>
    <w:rsid w:val="00AF0F5C"/>
    <w:rsid w:val="00AF2BCF"/>
    <w:rsid w:val="00AF56AB"/>
    <w:rsid w:val="00AF5D4C"/>
    <w:rsid w:val="00B0000B"/>
    <w:rsid w:val="00B00576"/>
    <w:rsid w:val="00B01519"/>
    <w:rsid w:val="00B01F1B"/>
    <w:rsid w:val="00B07747"/>
    <w:rsid w:val="00B10A7F"/>
    <w:rsid w:val="00B1187F"/>
    <w:rsid w:val="00B14C8A"/>
    <w:rsid w:val="00B160FB"/>
    <w:rsid w:val="00B1619F"/>
    <w:rsid w:val="00B22672"/>
    <w:rsid w:val="00B23F19"/>
    <w:rsid w:val="00B25BEA"/>
    <w:rsid w:val="00B26639"/>
    <w:rsid w:val="00B3060C"/>
    <w:rsid w:val="00B3125C"/>
    <w:rsid w:val="00B378A2"/>
    <w:rsid w:val="00B37955"/>
    <w:rsid w:val="00B40FE3"/>
    <w:rsid w:val="00B41378"/>
    <w:rsid w:val="00B43A73"/>
    <w:rsid w:val="00B44A09"/>
    <w:rsid w:val="00B454DB"/>
    <w:rsid w:val="00B56F07"/>
    <w:rsid w:val="00B60A4B"/>
    <w:rsid w:val="00B647BB"/>
    <w:rsid w:val="00B6684A"/>
    <w:rsid w:val="00B67932"/>
    <w:rsid w:val="00B70E99"/>
    <w:rsid w:val="00B728AE"/>
    <w:rsid w:val="00B74B03"/>
    <w:rsid w:val="00B87CA7"/>
    <w:rsid w:val="00B9248C"/>
    <w:rsid w:val="00B93DDD"/>
    <w:rsid w:val="00B97EFB"/>
    <w:rsid w:val="00B97EFF"/>
    <w:rsid w:val="00BA246E"/>
    <w:rsid w:val="00BA3801"/>
    <w:rsid w:val="00BA6D49"/>
    <w:rsid w:val="00BC4D4B"/>
    <w:rsid w:val="00BC559C"/>
    <w:rsid w:val="00BC6766"/>
    <w:rsid w:val="00BC794F"/>
    <w:rsid w:val="00BD1123"/>
    <w:rsid w:val="00BD2216"/>
    <w:rsid w:val="00BE0E09"/>
    <w:rsid w:val="00BE0E40"/>
    <w:rsid w:val="00BE63A6"/>
    <w:rsid w:val="00BE7FD7"/>
    <w:rsid w:val="00BF073A"/>
    <w:rsid w:val="00BF1BDA"/>
    <w:rsid w:val="00C01D35"/>
    <w:rsid w:val="00C03D9D"/>
    <w:rsid w:val="00C06AF7"/>
    <w:rsid w:val="00C148F9"/>
    <w:rsid w:val="00C16A13"/>
    <w:rsid w:val="00C171FB"/>
    <w:rsid w:val="00C20338"/>
    <w:rsid w:val="00C22FC4"/>
    <w:rsid w:val="00C26FCC"/>
    <w:rsid w:val="00C27D47"/>
    <w:rsid w:val="00C349DD"/>
    <w:rsid w:val="00C4614D"/>
    <w:rsid w:val="00C564C2"/>
    <w:rsid w:val="00C568E5"/>
    <w:rsid w:val="00C578A3"/>
    <w:rsid w:val="00C6131A"/>
    <w:rsid w:val="00C627F5"/>
    <w:rsid w:val="00C640ED"/>
    <w:rsid w:val="00C66C30"/>
    <w:rsid w:val="00C70818"/>
    <w:rsid w:val="00C72FC2"/>
    <w:rsid w:val="00C74806"/>
    <w:rsid w:val="00C76ACB"/>
    <w:rsid w:val="00C85AB8"/>
    <w:rsid w:val="00C915FE"/>
    <w:rsid w:val="00C96789"/>
    <w:rsid w:val="00CA4F9B"/>
    <w:rsid w:val="00CA5BC6"/>
    <w:rsid w:val="00CA6D36"/>
    <w:rsid w:val="00CA7422"/>
    <w:rsid w:val="00CB367D"/>
    <w:rsid w:val="00CB5042"/>
    <w:rsid w:val="00CB5A86"/>
    <w:rsid w:val="00CB6506"/>
    <w:rsid w:val="00CC0C03"/>
    <w:rsid w:val="00CC77B0"/>
    <w:rsid w:val="00CE29C1"/>
    <w:rsid w:val="00CE4C2F"/>
    <w:rsid w:val="00CE52ED"/>
    <w:rsid w:val="00CF1809"/>
    <w:rsid w:val="00CF1AD4"/>
    <w:rsid w:val="00CF38BF"/>
    <w:rsid w:val="00CF7865"/>
    <w:rsid w:val="00D009C0"/>
    <w:rsid w:val="00D00B01"/>
    <w:rsid w:val="00D06BC6"/>
    <w:rsid w:val="00D07691"/>
    <w:rsid w:val="00D2112B"/>
    <w:rsid w:val="00D2358E"/>
    <w:rsid w:val="00D3008A"/>
    <w:rsid w:val="00D30FAA"/>
    <w:rsid w:val="00D42E2A"/>
    <w:rsid w:val="00D43920"/>
    <w:rsid w:val="00D4762C"/>
    <w:rsid w:val="00D47B4C"/>
    <w:rsid w:val="00D51B10"/>
    <w:rsid w:val="00D540C1"/>
    <w:rsid w:val="00D60A46"/>
    <w:rsid w:val="00D622EF"/>
    <w:rsid w:val="00D631AF"/>
    <w:rsid w:val="00D64351"/>
    <w:rsid w:val="00D7143E"/>
    <w:rsid w:val="00D764D1"/>
    <w:rsid w:val="00D77FC5"/>
    <w:rsid w:val="00D86BA1"/>
    <w:rsid w:val="00D86C2C"/>
    <w:rsid w:val="00D87556"/>
    <w:rsid w:val="00D917C3"/>
    <w:rsid w:val="00DA7AB8"/>
    <w:rsid w:val="00DB3599"/>
    <w:rsid w:val="00DB51EF"/>
    <w:rsid w:val="00DB7701"/>
    <w:rsid w:val="00DC12F9"/>
    <w:rsid w:val="00DC1D85"/>
    <w:rsid w:val="00DC2052"/>
    <w:rsid w:val="00DC3C22"/>
    <w:rsid w:val="00DD276E"/>
    <w:rsid w:val="00DD32F0"/>
    <w:rsid w:val="00DD40DB"/>
    <w:rsid w:val="00DD4790"/>
    <w:rsid w:val="00DD6C7D"/>
    <w:rsid w:val="00DD6DAD"/>
    <w:rsid w:val="00DD721D"/>
    <w:rsid w:val="00DE3E46"/>
    <w:rsid w:val="00DE5E71"/>
    <w:rsid w:val="00DF0D1C"/>
    <w:rsid w:val="00DF4036"/>
    <w:rsid w:val="00E00F9A"/>
    <w:rsid w:val="00E05A22"/>
    <w:rsid w:val="00E14348"/>
    <w:rsid w:val="00E1488D"/>
    <w:rsid w:val="00E15C73"/>
    <w:rsid w:val="00E15F96"/>
    <w:rsid w:val="00E24A08"/>
    <w:rsid w:val="00E27ED5"/>
    <w:rsid w:val="00E33D0C"/>
    <w:rsid w:val="00E36631"/>
    <w:rsid w:val="00E36CAF"/>
    <w:rsid w:val="00E416C0"/>
    <w:rsid w:val="00E42BD1"/>
    <w:rsid w:val="00E5173D"/>
    <w:rsid w:val="00E52E94"/>
    <w:rsid w:val="00E61A54"/>
    <w:rsid w:val="00E64810"/>
    <w:rsid w:val="00E65986"/>
    <w:rsid w:val="00E718F1"/>
    <w:rsid w:val="00E72E37"/>
    <w:rsid w:val="00E748C9"/>
    <w:rsid w:val="00E76BA9"/>
    <w:rsid w:val="00E914E3"/>
    <w:rsid w:val="00E9228F"/>
    <w:rsid w:val="00E9367A"/>
    <w:rsid w:val="00E96F91"/>
    <w:rsid w:val="00EA1560"/>
    <w:rsid w:val="00EA6626"/>
    <w:rsid w:val="00EA6820"/>
    <w:rsid w:val="00EB1B22"/>
    <w:rsid w:val="00EB6BDA"/>
    <w:rsid w:val="00EC6B29"/>
    <w:rsid w:val="00ED5FF7"/>
    <w:rsid w:val="00EE1259"/>
    <w:rsid w:val="00EE1BD8"/>
    <w:rsid w:val="00EE2FED"/>
    <w:rsid w:val="00EE47F2"/>
    <w:rsid w:val="00EE5DC2"/>
    <w:rsid w:val="00EE68E4"/>
    <w:rsid w:val="00EF0EE1"/>
    <w:rsid w:val="00EF7DDD"/>
    <w:rsid w:val="00F03063"/>
    <w:rsid w:val="00F116E5"/>
    <w:rsid w:val="00F125E0"/>
    <w:rsid w:val="00F244BF"/>
    <w:rsid w:val="00F2554F"/>
    <w:rsid w:val="00F25B9E"/>
    <w:rsid w:val="00F31F4C"/>
    <w:rsid w:val="00F320FD"/>
    <w:rsid w:val="00F3505A"/>
    <w:rsid w:val="00F45D58"/>
    <w:rsid w:val="00F46E6E"/>
    <w:rsid w:val="00F470AF"/>
    <w:rsid w:val="00F526FE"/>
    <w:rsid w:val="00F6500B"/>
    <w:rsid w:val="00F667C0"/>
    <w:rsid w:val="00F773E8"/>
    <w:rsid w:val="00F8263C"/>
    <w:rsid w:val="00F82AB6"/>
    <w:rsid w:val="00F8381F"/>
    <w:rsid w:val="00F83EC1"/>
    <w:rsid w:val="00F92EA5"/>
    <w:rsid w:val="00F96C67"/>
    <w:rsid w:val="00FA7A45"/>
    <w:rsid w:val="00FB7C15"/>
    <w:rsid w:val="00FC0717"/>
    <w:rsid w:val="00FC2237"/>
    <w:rsid w:val="00FC414C"/>
    <w:rsid w:val="00FC7073"/>
    <w:rsid w:val="00FE24F9"/>
    <w:rsid w:val="00FE5EF0"/>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FA246"/>
  <w15:chartTrackingRefBased/>
  <w15:docId w15:val="{062DFD54-53E6-411C-9E8B-B700ED69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555"/>
    <w:pPr>
      <w:spacing w:after="120" w:line="300" w:lineRule="atLeast"/>
    </w:pPr>
    <w:rPr>
      <w:rFonts w:ascii="Arial" w:hAnsi="Arial"/>
      <w:sz w:val="22"/>
      <w:szCs w:val="24"/>
      <w:lang w:eastAsia="en-US"/>
    </w:rPr>
  </w:style>
  <w:style w:type="paragraph" w:styleId="Heading1">
    <w:name w:val="heading 1"/>
    <w:next w:val="Normal"/>
    <w:qFormat/>
    <w:rsid w:val="000757BB"/>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uiPriority w:val="9"/>
    <w:qFormat/>
    <w:rsid w:val="000757BB"/>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link w:val="Heading3Char"/>
    <w:uiPriority w:val="9"/>
    <w:qFormat/>
    <w:rsid w:val="000757BB"/>
    <w:pPr>
      <w:keepNext/>
      <w:spacing w:before="240" w:after="120" w:line="300" w:lineRule="atLeast"/>
      <w:outlineLvl w:val="2"/>
    </w:pPr>
    <w:rPr>
      <w:rFonts w:ascii="Arial" w:hAnsi="Arial" w:cs="Arial"/>
      <w:b/>
      <w:bCs/>
      <w:sz w:val="26"/>
      <w:szCs w:val="26"/>
    </w:rPr>
  </w:style>
  <w:style w:type="paragraph" w:styleId="Heading4">
    <w:name w:val="heading 4"/>
    <w:basedOn w:val="Heading3"/>
    <w:link w:val="Heading4Char"/>
    <w:uiPriority w:val="9"/>
    <w:qFormat/>
    <w:rsid w:val="000757BB"/>
    <w:pPr>
      <w:outlineLvl w:val="3"/>
    </w:pPr>
    <w:rPr>
      <w:sz w:val="24"/>
      <w:szCs w:val="24"/>
    </w:rPr>
  </w:style>
  <w:style w:type="paragraph" w:styleId="Heading5">
    <w:name w:val="heading 5"/>
    <w:basedOn w:val="Normal"/>
    <w:qFormat/>
    <w:rsid w:val="000757BB"/>
    <w:pPr>
      <w:spacing w:before="240"/>
      <w:outlineLvl w:val="4"/>
    </w:pPr>
    <w:rPr>
      <w:b/>
    </w:rPr>
  </w:style>
  <w:style w:type="paragraph" w:styleId="Heading6">
    <w:name w:val="heading 6"/>
    <w:basedOn w:val="Heading5"/>
    <w:next w:val="Normal"/>
    <w:qFormat/>
    <w:rsid w:val="000757BB"/>
    <w:pPr>
      <w:outlineLvl w:val="5"/>
    </w:pPr>
  </w:style>
  <w:style w:type="paragraph" w:styleId="Heading7">
    <w:name w:val="heading 7"/>
    <w:basedOn w:val="Heading6"/>
    <w:next w:val="Normal"/>
    <w:qFormat/>
    <w:rsid w:val="000757BB"/>
    <w:pPr>
      <w:outlineLvl w:val="6"/>
    </w:pPr>
  </w:style>
  <w:style w:type="paragraph" w:styleId="Heading8">
    <w:name w:val="heading 8"/>
    <w:basedOn w:val="Heading7"/>
    <w:next w:val="Normal"/>
    <w:qFormat/>
    <w:rsid w:val="000757BB"/>
    <w:pPr>
      <w:outlineLvl w:val="7"/>
    </w:pPr>
  </w:style>
  <w:style w:type="paragraph" w:styleId="Heading9">
    <w:name w:val="heading 9"/>
    <w:basedOn w:val="Heading8"/>
    <w:next w:val="Normal"/>
    <w:qFormat/>
    <w:rsid w:val="000757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0757BB"/>
    <w:pPr>
      <w:spacing w:after="120" w:line="300" w:lineRule="atLeast"/>
    </w:pPr>
    <w:rPr>
      <w:rFonts w:ascii="Arial" w:hAnsi="Arial"/>
      <w:sz w:val="22"/>
      <w:szCs w:val="24"/>
      <w:lang w:eastAsia="en-US"/>
    </w:rPr>
  </w:style>
  <w:style w:type="paragraph" w:styleId="ListBullet">
    <w:name w:val="List Bullet"/>
    <w:rsid w:val="000757BB"/>
    <w:pPr>
      <w:numPr>
        <w:numId w:val="6"/>
      </w:numPr>
      <w:spacing w:after="120" w:line="300" w:lineRule="atLeast"/>
    </w:pPr>
    <w:rPr>
      <w:rFonts w:ascii="Arial" w:hAnsi="Arial"/>
      <w:sz w:val="22"/>
      <w:szCs w:val="24"/>
      <w:lang w:eastAsia="en-US"/>
    </w:rPr>
  </w:style>
  <w:style w:type="paragraph" w:styleId="ListBullet2">
    <w:name w:val="List Bullet 2"/>
    <w:rsid w:val="000757BB"/>
    <w:pPr>
      <w:numPr>
        <w:ilvl w:val="1"/>
        <w:numId w:val="5"/>
      </w:numPr>
      <w:spacing w:after="120" w:line="300" w:lineRule="atLeast"/>
    </w:pPr>
    <w:rPr>
      <w:rFonts w:ascii="Arial" w:hAnsi="Arial"/>
      <w:sz w:val="22"/>
      <w:szCs w:val="24"/>
      <w:lang w:eastAsia="en-US"/>
    </w:rPr>
  </w:style>
  <w:style w:type="paragraph" w:styleId="ListBullet3">
    <w:name w:val="List Bullet 3"/>
    <w:rsid w:val="000757BB"/>
    <w:pPr>
      <w:numPr>
        <w:ilvl w:val="2"/>
        <w:numId w:val="5"/>
      </w:numPr>
      <w:spacing w:after="120" w:line="300" w:lineRule="atLeast"/>
    </w:pPr>
    <w:rPr>
      <w:rFonts w:ascii="Arial" w:hAnsi="Arial"/>
      <w:sz w:val="22"/>
      <w:szCs w:val="24"/>
      <w:lang w:eastAsia="en-US"/>
    </w:rPr>
  </w:style>
  <w:style w:type="paragraph" w:customStyle="1" w:styleId="VLA1">
    <w:name w:val="VLA 1."/>
    <w:aliases w:val="2.,3."/>
    <w:rsid w:val="000757BB"/>
    <w:pPr>
      <w:numPr>
        <w:numId w:val="3"/>
      </w:numPr>
      <w:spacing w:after="120" w:line="300" w:lineRule="atLeast"/>
    </w:pPr>
    <w:rPr>
      <w:rFonts w:ascii="Arial" w:hAnsi="Arial"/>
      <w:sz w:val="22"/>
      <w:szCs w:val="24"/>
      <w:lang w:eastAsia="en-US"/>
    </w:rPr>
  </w:style>
  <w:style w:type="paragraph" w:customStyle="1" w:styleId="VLAa">
    <w:name w:val="VLA a."/>
    <w:aliases w:val="b.,c."/>
    <w:rsid w:val="000757BB"/>
    <w:pPr>
      <w:numPr>
        <w:ilvl w:val="1"/>
        <w:numId w:val="3"/>
      </w:numPr>
      <w:spacing w:after="120" w:line="300" w:lineRule="atLeast"/>
    </w:pPr>
    <w:rPr>
      <w:rFonts w:ascii="Arial" w:hAnsi="Arial"/>
      <w:sz w:val="22"/>
      <w:szCs w:val="24"/>
      <w:lang w:eastAsia="en-US"/>
    </w:rPr>
  </w:style>
  <w:style w:type="paragraph" w:customStyle="1" w:styleId="VLAi">
    <w:name w:val="VLA i."/>
    <w:aliases w:val="ii.,iii."/>
    <w:rsid w:val="000757BB"/>
    <w:pPr>
      <w:numPr>
        <w:ilvl w:val="2"/>
        <w:numId w:val="3"/>
      </w:numPr>
      <w:spacing w:after="120" w:line="300" w:lineRule="atLeast"/>
    </w:pPr>
    <w:rPr>
      <w:rFonts w:ascii="Arial" w:hAnsi="Arial"/>
      <w:sz w:val="22"/>
      <w:szCs w:val="24"/>
      <w:lang w:eastAsia="en-US"/>
    </w:rPr>
  </w:style>
  <w:style w:type="paragraph" w:customStyle="1" w:styleId="VLAdate">
    <w:name w:val="VLA date"/>
    <w:basedOn w:val="VLAsubtitle"/>
    <w:qFormat/>
    <w:rsid w:val="000757BB"/>
    <w:rPr>
      <w:b w:val="0"/>
      <w:sz w:val="24"/>
    </w:rPr>
  </w:style>
  <w:style w:type="paragraph" w:customStyle="1" w:styleId="VLAsubtitle">
    <w:name w:val="VLA subtitle"/>
    <w:basedOn w:val="Normal"/>
    <w:rsid w:val="000757BB"/>
    <w:pPr>
      <w:spacing w:before="240" w:after="240" w:line="240" w:lineRule="atLeast"/>
    </w:pPr>
    <w:rPr>
      <w:b/>
      <w:bCs/>
      <w:sz w:val="28"/>
      <w:szCs w:val="28"/>
    </w:rPr>
  </w:style>
  <w:style w:type="paragraph" w:styleId="FootnoteText">
    <w:name w:val="footnote text"/>
    <w:basedOn w:val="Normal"/>
    <w:rsid w:val="000757BB"/>
    <w:pPr>
      <w:spacing w:before="60" w:line="240" w:lineRule="auto"/>
      <w:ind w:left="284" w:hanging="284"/>
    </w:pPr>
    <w:rPr>
      <w:sz w:val="18"/>
      <w:szCs w:val="20"/>
    </w:rPr>
  </w:style>
  <w:style w:type="paragraph" w:styleId="Header">
    <w:name w:val="header"/>
    <w:rsid w:val="000757B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0757BB"/>
  </w:style>
  <w:style w:type="paragraph" w:customStyle="1" w:styleId="VLAdivision">
    <w:name w:val="VLA division"/>
    <w:basedOn w:val="Normal"/>
    <w:next w:val="VLAauthor"/>
    <w:rsid w:val="000757BB"/>
    <w:pPr>
      <w:spacing w:before="60" w:after="240"/>
    </w:pPr>
    <w:rPr>
      <w:b/>
      <w:color w:val="971A4B"/>
      <w:sz w:val="28"/>
      <w:szCs w:val="28"/>
      <w:lang w:eastAsia="en-AU"/>
    </w:rPr>
  </w:style>
  <w:style w:type="paragraph" w:customStyle="1" w:styleId="VLAauthor">
    <w:name w:val="VLA author"/>
    <w:basedOn w:val="Normal"/>
    <w:next w:val="VLAdivision"/>
    <w:rsid w:val="000757BB"/>
    <w:pPr>
      <w:spacing w:before="240" w:after="60"/>
    </w:pPr>
    <w:rPr>
      <w:b/>
      <w:color w:val="971A4B"/>
      <w:sz w:val="28"/>
      <w:szCs w:val="28"/>
      <w:lang w:eastAsia="en-AU"/>
    </w:rPr>
  </w:style>
  <w:style w:type="character" w:styleId="Hyperlink">
    <w:name w:val="Hyperlink"/>
    <w:uiPriority w:val="99"/>
    <w:rsid w:val="000757BB"/>
    <w:rPr>
      <w:rFonts w:ascii="Arial" w:hAnsi="Arial"/>
      <w:color w:val="0000FF"/>
      <w:u w:val="single"/>
      <w:lang w:val="en-AU"/>
    </w:rPr>
  </w:style>
  <w:style w:type="paragraph" w:styleId="Title">
    <w:name w:val="Title"/>
    <w:qFormat/>
    <w:rsid w:val="000757BB"/>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0757B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qFormat/>
    <w:rsid w:val="000757B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0757BB"/>
    <w:pPr>
      <w:spacing w:after="80"/>
    </w:pPr>
  </w:style>
  <w:style w:type="character" w:styleId="PageNumber">
    <w:name w:val="page number"/>
    <w:semiHidden/>
    <w:rsid w:val="000757BB"/>
    <w:rPr>
      <w:rFonts w:ascii="Arial" w:hAnsi="Arial"/>
      <w:sz w:val="18"/>
    </w:rPr>
  </w:style>
  <w:style w:type="paragraph" w:customStyle="1" w:styleId="Appendix">
    <w:name w:val="Appendix"/>
    <w:next w:val="Normal"/>
    <w:rsid w:val="000757BB"/>
    <w:pPr>
      <w:numPr>
        <w:numId w:val="2"/>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0757BB"/>
    <w:rPr>
      <w:rFonts w:ascii="Arial" w:hAnsi="Arial"/>
    </w:rPr>
  </w:style>
  <w:style w:type="paragraph" w:customStyle="1" w:styleId="VLApublicationdate">
    <w:name w:val="VLA publication date"/>
    <w:basedOn w:val="Normal"/>
    <w:rsid w:val="000757BB"/>
    <w:pPr>
      <w:spacing w:before="1000"/>
    </w:pPr>
    <w:rPr>
      <w:b/>
      <w:sz w:val="28"/>
      <w:szCs w:val="20"/>
      <w:lang w:eastAsia="en-AU"/>
    </w:rPr>
  </w:style>
  <w:style w:type="paragraph" w:customStyle="1" w:styleId="VLAcaption">
    <w:name w:val="VLA caption"/>
    <w:basedOn w:val="Normal"/>
    <w:next w:val="Normal"/>
    <w:rsid w:val="000757BB"/>
    <w:rPr>
      <w:i/>
      <w:sz w:val="20"/>
    </w:rPr>
  </w:style>
  <w:style w:type="paragraph" w:customStyle="1" w:styleId="Confidentialityclause">
    <w:name w:val="Confidentiality clause"/>
    <w:rsid w:val="000757BB"/>
    <w:pPr>
      <w:spacing w:after="120"/>
    </w:pPr>
    <w:rPr>
      <w:rFonts w:ascii="Arial" w:hAnsi="Arial"/>
      <w:bCs/>
      <w:kern w:val="28"/>
      <w:sz w:val="18"/>
      <w:lang w:eastAsia="en-US"/>
    </w:rPr>
  </w:style>
  <w:style w:type="character" w:styleId="FootnoteReference">
    <w:name w:val="footnote reference"/>
    <w:rsid w:val="000757BB"/>
    <w:rPr>
      <w:rFonts w:ascii="Arial" w:hAnsi="Arial"/>
      <w:sz w:val="18"/>
      <w:vertAlign w:val="superscript"/>
    </w:rPr>
  </w:style>
  <w:style w:type="paragraph" w:customStyle="1" w:styleId="Filename">
    <w:name w:val="Filename"/>
    <w:basedOn w:val="Normal"/>
    <w:rsid w:val="000757BB"/>
    <w:pPr>
      <w:pBdr>
        <w:top w:val="single" w:sz="4" w:space="1" w:color="B1005D"/>
      </w:pBdr>
      <w:tabs>
        <w:tab w:val="right" w:pos="9240"/>
      </w:tabs>
    </w:pPr>
    <w:rPr>
      <w:sz w:val="18"/>
    </w:rPr>
  </w:style>
  <w:style w:type="paragraph" w:styleId="TOC2">
    <w:name w:val="toc 2"/>
    <w:basedOn w:val="Normal"/>
    <w:next w:val="Normal"/>
    <w:uiPriority w:val="39"/>
    <w:qFormat/>
    <w:rsid w:val="000757BB"/>
    <w:pPr>
      <w:tabs>
        <w:tab w:val="right" w:leader="dot" w:pos="9790"/>
      </w:tabs>
      <w:spacing w:before="60" w:after="60"/>
      <w:ind w:left="284" w:right="760"/>
    </w:pPr>
    <w:rPr>
      <w:noProof/>
      <w:sz w:val="20"/>
    </w:rPr>
  </w:style>
  <w:style w:type="paragraph" w:styleId="TOC3">
    <w:name w:val="toc 3"/>
    <w:basedOn w:val="Normal"/>
    <w:next w:val="Normal"/>
    <w:uiPriority w:val="39"/>
    <w:rsid w:val="000757BB"/>
    <w:pPr>
      <w:tabs>
        <w:tab w:val="right" w:leader="dot" w:pos="9790"/>
      </w:tabs>
      <w:spacing w:before="60" w:after="60"/>
      <w:ind w:left="550" w:right="760"/>
    </w:pPr>
    <w:rPr>
      <w:noProof/>
      <w:sz w:val="20"/>
    </w:rPr>
  </w:style>
  <w:style w:type="paragraph" w:styleId="Footer">
    <w:name w:val="footer"/>
    <w:basedOn w:val="Normal"/>
    <w:rsid w:val="000757BB"/>
    <w:pPr>
      <w:tabs>
        <w:tab w:val="center" w:pos="4153"/>
        <w:tab w:val="right" w:pos="8306"/>
      </w:tabs>
    </w:pPr>
  </w:style>
  <w:style w:type="paragraph" w:customStyle="1" w:styleId="VLAquotation">
    <w:name w:val="VLA quotation"/>
    <w:basedOn w:val="VLApicture"/>
    <w:rsid w:val="000757BB"/>
    <w:pPr>
      <w:ind w:left="720"/>
    </w:pPr>
    <w:rPr>
      <w:i/>
    </w:rPr>
  </w:style>
  <w:style w:type="paragraph" w:customStyle="1" w:styleId="VLAdefinition">
    <w:name w:val="VLA definition"/>
    <w:basedOn w:val="Normal"/>
    <w:rsid w:val="000757BB"/>
    <w:pPr>
      <w:tabs>
        <w:tab w:val="left" w:pos="2268"/>
      </w:tabs>
      <w:spacing w:before="60"/>
      <w:ind w:left="2268" w:hanging="2268"/>
    </w:pPr>
    <w:rPr>
      <w:szCs w:val="22"/>
    </w:rPr>
  </w:style>
  <w:style w:type="character" w:styleId="Strong">
    <w:name w:val="Strong"/>
    <w:qFormat/>
    <w:rsid w:val="000757BB"/>
    <w:rPr>
      <w:b/>
      <w:bCs/>
    </w:rPr>
  </w:style>
  <w:style w:type="paragraph" w:customStyle="1" w:styleId="NormalBold">
    <w:name w:val="Normal Bold"/>
    <w:basedOn w:val="Normal"/>
    <w:next w:val="Normal"/>
    <w:rsid w:val="000757BB"/>
    <w:rPr>
      <w:b/>
      <w:lang w:eastAsia="en-AU"/>
    </w:rPr>
  </w:style>
  <w:style w:type="paragraph" w:customStyle="1" w:styleId="AppendixH1">
    <w:name w:val="Appendix H1"/>
    <w:next w:val="Normal"/>
    <w:rsid w:val="000757BB"/>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0757BB"/>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0757B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0757BB"/>
    <w:rPr>
      <w:b/>
      <w:lang w:eastAsia="en-AU"/>
    </w:rPr>
  </w:style>
  <w:style w:type="paragraph" w:customStyle="1" w:styleId="Normalwithborder">
    <w:name w:val="Normal with border"/>
    <w:basedOn w:val="Heading5"/>
    <w:qFormat/>
    <w:rsid w:val="000757BB"/>
  </w:style>
  <w:style w:type="paragraph" w:customStyle="1" w:styleId="Normalwithgreyhighlightbox">
    <w:name w:val="Normal with grey highlight box"/>
    <w:basedOn w:val="Heading4"/>
    <w:qFormat/>
    <w:rsid w:val="000757BB"/>
  </w:style>
  <w:style w:type="paragraph" w:styleId="NormalWeb">
    <w:name w:val="Normal (Web)"/>
    <w:basedOn w:val="Normal"/>
    <w:uiPriority w:val="99"/>
    <w:unhideWhenUsed/>
    <w:rsid w:val="00D764D1"/>
    <w:pPr>
      <w:spacing w:before="100" w:beforeAutospacing="1" w:after="100" w:afterAutospacing="1" w:line="240" w:lineRule="auto"/>
    </w:pPr>
    <w:rPr>
      <w:rFonts w:ascii="Times New Roman" w:eastAsiaTheme="minorEastAsia" w:hAnsi="Times New Roman"/>
      <w:sz w:val="24"/>
      <w:lang w:eastAsia="en-AU"/>
    </w:rPr>
  </w:style>
  <w:style w:type="paragraph" w:customStyle="1" w:styleId="Bullet1">
    <w:name w:val="Bullet 1"/>
    <w:basedOn w:val="Normal"/>
    <w:qFormat/>
    <w:rsid w:val="00D764D1"/>
    <w:pPr>
      <w:numPr>
        <w:numId w:val="32"/>
      </w:numPr>
      <w:ind w:left="170" w:hanging="170"/>
    </w:pPr>
  </w:style>
  <w:style w:type="paragraph" w:customStyle="1" w:styleId="Pullout">
    <w:name w:val="Pullout"/>
    <w:basedOn w:val="Normal"/>
    <w:qFormat/>
    <w:rsid w:val="002E0840"/>
    <w:rPr>
      <w:color w:val="971A4B"/>
      <w:lang w:eastAsia="en-AU"/>
    </w:rPr>
  </w:style>
  <w:style w:type="table" w:styleId="PlainTable4">
    <w:name w:val="Plain Table 4"/>
    <w:basedOn w:val="TableNormal"/>
    <w:uiPriority w:val="44"/>
    <w:rsid w:val="000757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6A46"/>
    <w:tblPr>
      <w:tblStyleRowBandSize w:val="1"/>
      <w:tblStyleColBandSize w:val="1"/>
      <w:tblBorders>
        <w:bottom w:val="single" w:sz="4" w:space="0" w:color="000000" w:themeColor="text1"/>
        <w:insideH w:val="single" w:sz="4" w:space="0" w:color="000000" w:themeColor="text1"/>
      </w:tblBorders>
    </w:tblPr>
    <w:tblStylePr w:type="firstRow">
      <w:rPr>
        <w:b w:val="0"/>
        <w:bCs/>
        <w:color w:val="971A4B" w:themeColor="text2"/>
      </w:rPr>
      <w:tblPr/>
      <w:trPr>
        <w:cantSplit/>
        <w:tblHeader/>
      </w:trPr>
      <w:tcPr>
        <w:tcBorders>
          <w:top w:val="single" w:sz="4" w:space="0" w:color="971A4B" w:themeColor="text2"/>
          <w:bottom w:val="single" w:sz="4" w:space="0" w:color="971A4B" w:themeColor="text2"/>
        </w:tcBorders>
        <w:shd w:val="clear" w:color="auto" w:fill="F4E0E5"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B87CA7"/>
    <w:rPr>
      <w:rFonts w:ascii="Arial" w:hAnsi="Arial"/>
      <w:sz w:val="22"/>
      <w:szCs w:val="24"/>
      <w:lang w:eastAsia="en-US"/>
    </w:rPr>
  </w:style>
  <w:style w:type="table" w:styleId="TableGridLight">
    <w:name w:val="Grid Table Light"/>
    <w:basedOn w:val="TableNormal"/>
    <w:uiPriority w:val="40"/>
    <w:rsid w:val="00DC1D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643F96"/>
    <w:pPr>
      <w:spacing w:after="100" w:line="259"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643F96"/>
    <w:pPr>
      <w:spacing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643F96"/>
    <w:pPr>
      <w:spacing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643F96"/>
    <w:pPr>
      <w:spacing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643F96"/>
    <w:pPr>
      <w:spacing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643F96"/>
    <w:pPr>
      <w:spacing w:after="100" w:line="259" w:lineRule="auto"/>
      <w:ind w:left="1760"/>
    </w:pPr>
    <w:rPr>
      <w:rFonts w:asciiTheme="minorHAnsi" w:eastAsiaTheme="minorEastAsia" w:hAnsiTheme="minorHAnsi" w:cstheme="minorBidi"/>
      <w:szCs w:val="22"/>
      <w:lang w:eastAsia="en-AU"/>
    </w:rPr>
  </w:style>
  <w:style w:type="character" w:styleId="CommentReference">
    <w:name w:val="annotation reference"/>
    <w:basedOn w:val="DefaultParagraphFont"/>
    <w:rsid w:val="00CF38BF"/>
    <w:rPr>
      <w:sz w:val="16"/>
      <w:szCs w:val="16"/>
    </w:rPr>
  </w:style>
  <w:style w:type="paragraph" w:styleId="CommentText">
    <w:name w:val="annotation text"/>
    <w:basedOn w:val="Normal"/>
    <w:link w:val="CommentTextChar"/>
    <w:rsid w:val="00CF38BF"/>
    <w:pPr>
      <w:spacing w:line="240" w:lineRule="auto"/>
    </w:pPr>
    <w:rPr>
      <w:sz w:val="20"/>
      <w:szCs w:val="20"/>
    </w:rPr>
  </w:style>
  <w:style w:type="character" w:customStyle="1" w:styleId="CommentTextChar">
    <w:name w:val="Comment Text Char"/>
    <w:basedOn w:val="DefaultParagraphFont"/>
    <w:link w:val="CommentText"/>
    <w:rsid w:val="00CF38BF"/>
    <w:rPr>
      <w:rFonts w:ascii="Arial" w:hAnsi="Arial"/>
      <w:lang w:eastAsia="en-US"/>
    </w:rPr>
  </w:style>
  <w:style w:type="paragraph" w:styleId="CommentSubject">
    <w:name w:val="annotation subject"/>
    <w:basedOn w:val="CommentText"/>
    <w:next w:val="CommentText"/>
    <w:link w:val="CommentSubjectChar"/>
    <w:rsid w:val="00CF38BF"/>
    <w:rPr>
      <w:b/>
      <w:bCs/>
    </w:rPr>
  </w:style>
  <w:style w:type="character" w:customStyle="1" w:styleId="CommentSubjectChar">
    <w:name w:val="Comment Subject Char"/>
    <w:basedOn w:val="CommentTextChar"/>
    <w:link w:val="CommentSubject"/>
    <w:rsid w:val="00CF38BF"/>
    <w:rPr>
      <w:rFonts w:ascii="Arial" w:hAnsi="Arial"/>
      <w:b/>
      <w:bCs/>
      <w:lang w:eastAsia="en-US"/>
    </w:rPr>
  </w:style>
  <w:style w:type="paragraph" w:styleId="Revision">
    <w:name w:val="Revision"/>
    <w:hidden/>
    <w:uiPriority w:val="99"/>
    <w:semiHidden/>
    <w:rsid w:val="00CF38BF"/>
    <w:rPr>
      <w:rFonts w:ascii="Arial" w:hAnsi="Arial"/>
      <w:sz w:val="22"/>
      <w:szCs w:val="24"/>
      <w:lang w:eastAsia="en-US"/>
    </w:rPr>
  </w:style>
  <w:style w:type="paragraph" w:styleId="BalloonText">
    <w:name w:val="Balloon Text"/>
    <w:basedOn w:val="Normal"/>
    <w:link w:val="BalloonTextChar"/>
    <w:semiHidden/>
    <w:unhideWhenUsed/>
    <w:rsid w:val="00CF3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F38BF"/>
    <w:rPr>
      <w:rFonts w:ascii="Segoe UI" w:hAnsi="Segoe UI" w:cs="Segoe UI"/>
      <w:sz w:val="18"/>
      <w:szCs w:val="18"/>
      <w:lang w:eastAsia="en-US"/>
    </w:rPr>
  </w:style>
  <w:style w:type="paragraph" w:customStyle="1" w:styleId="Bullet2">
    <w:name w:val="Bullet 2"/>
    <w:basedOn w:val="Bullet1"/>
    <w:qFormat/>
    <w:rsid w:val="00FE5EF0"/>
    <w:pPr>
      <w:ind w:left="340"/>
    </w:pPr>
  </w:style>
  <w:style w:type="character" w:styleId="FollowedHyperlink">
    <w:name w:val="FollowedHyperlink"/>
    <w:basedOn w:val="DefaultParagraphFont"/>
    <w:rsid w:val="00E05A22"/>
    <w:rPr>
      <w:color w:val="954F72" w:themeColor="followedHyperlink"/>
      <w:u w:val="single"/>
    </w:rPr>
  </w:style>
  <w:style w:type="character" w:customStyle="1" w:styleId="Heading2Char">
    <w:name w:val="Heading 2 Char"/>
    <w:basedOn w:val="DefaultParagraphFont"/>
    <w:link w:val="Heading2"/>
    <w:uiPriority w:val="9"/>
    <w:rsid w:val="00A22E03"/>
    <w:rPr>
      <w:rFonts w:ascii="Arial" w:hAnsi="Arial" w:cs="Arial"/>
      <w:b/>
      <w:bCs/>
      <w:iCs/>
      <w:color w:val="971A4B"/>
      <w:sz w:val="28"/>
      <w:szCs w:val="28"/>
    </w:rPr>
  </w:style>
  <w:style w:type="character" w:customStyle="1" w:styleId="Heading3Char">
    <w:name w:val="Heading 3 Char"/>
    <w:basedOn w:val="DefaultParagraphFont"/>
    <w:link w:val="Heading3"/>
    <w:uiPriority w:val="9"/>
    <w:rsid w:val="00A22E03"/>
    <w:rPr>
      <w:rFonts w:ascii="Arial" w:hAnsi="Arial" w:cs="Arial"/>
      <w:b/>
      <w:bCs/>
      <w:sz w:val="26"/>
      <w:szCs w:val="26"/>
    </w:rPr>
  </w:style>
  <w:style w:type="character" w:customStyle="1" w:styleId="Heading4Char">
    <w:name w:val="Heading 4 Char"/>
    <w:basedOn w:val="DefaultParagraphFont"/>
    <w:link w:val="Heading4"/>
    <w:uiPriority w:val="9"/>
    <w:rsid w:val="00A22E03"/>
    <w:rPr>
      <w:rFonts w:ascii="Arial" w:hAnsi="Arial" w:cs="Arial"/>
      <w:b/>
      <w:bCs/>
      <w:sz w:val="24"/>
      <w:szCs w:val="24"/>
    </w:rPr>
  </w:style>
  <w:style w:type="paragraph" w:styleId="ListParagraph">
    <w:name w:val="List Paragraph"/>
    <w:basedOn w:val="Normal"/>
    <w:uiPriority w:val="34"/>
    <w:qFormat/>
    <w:rsid w:val="00D4762C"/>
    <w:pPr>
      <w:spacing w:after="0" w:line="240" w:lineRule="auto"/>
      <w:ind w:left="720"/>
      <w:contextualSpacing/>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0990">
      <w:bodyDiv w:val="1"/>
      <w:marLeft w:val="0"/>
      <w:marRight w:val="0"/>
      <w:marTop w:val="0"/>
      <w:marBottom w:val="0"/>
      <w:divBdr>
        <w:top w:val="none" w:sz="0" w:space="0" w:color="auto"/>
        <w:left w:val="none" w:sz="0" w:space="0" w:color="auto"/>
        <w:bottom w:val="none" w:sz="0" w:space="0" w:color="auto"/>
        <w:right w:val="none" w:sz="0" w:space="0" w:color="auto"/>
      </w:divBdr>
    </w:div>
    <w:div w:id="1220747292">
      <w:bodyDiv w:val="1"/>
      <w:marLeft w:val="0"/>
      <w:marRight w:val="0"/>
      <w:marTop w:val="0"/>
      <w:marBottom w:val="0"/>
      <w:divBdr>
        <w:top w:val="none" w:sz="0" w:space="0" w:color="auto"/>
        <w:left w:val="none" w:sz="0" w:space="0" w:color="auto"/>
        <w:bottom w:val="none" w:sz="0" w:space="0" w:color="auto"/>
        <w:right w:val="none" w:sz="0" w:space="0" w:color="auto"/>
      </w:divBdr>
      <w:divsChild>
        <w:div w:id="1692760461">
          <w:marLeft w:val="734"/>
          <w:marRight w:val="0"/>
          <w:marTop w:val="0"/>
          <w:marBottom w:val="0"/>
          <w:divBdr>
            <w:top w:val="none" w:sz="0" w:space="0" w:color="auto"/>
            <w:left w:val="none" w:sz="0" w:space="0" w:color="auto"/>
            <w:bottom w:val="none" w:sz="0" w:space="0" w:color="auto"/>
            <w:right w:val="none" w:sz="0" w:space="0" w:color="auto"/>
          </w:divBdr>
        </w:div>
        <w:div w:id="690765156">
          <w:marLeft w:val="734"/>
          <w:marRight w:val="0"/>
          <w:marTop w:val="0"/>
          <w:marBottom w:val="0"/>
          <w:divBdr>
            <w:top w:val="none" w:sz="0" w:space="0" w:color="auto"/>
            <w:left w:val="none" w:sz="0" w:space="0" w:color="auto"/>
            <w:bottom w:val="none" w:sz="0" w:space="0" w:color="auto"/>
            <w:right w:val="none" w:sz="0" w:space="0" w:color="auto"/>
          </w:divBdr>
        </w:div>
        <w:div w:id="508716893">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LA">
      <a:dk1>
        <a:sysClr val="windowText" lastClr="000000"/>
      </a:dk1>
      <a:lt1>
        <a:sysClr val="window" lastClr="FFFFFF"/>
      </a:lt1>
      <a:dk2>
        <a:srgbClr val="971A4B"/>
      </a:dk2>
      <a:lt2>
        <a:srgbClr val="F4E0E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637B-69DD-473B-97E5-513271F5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3971</Words>
  <Characters>21060</Characters>
  <Application>Microsoft Office Word</Application>
  <DocSecurity>0</DocSecurity>
  <Lines>481</Lines>
  <Paragraphs>340</Paragraphs>
  <ScaleCrop>false</ScaleCrop>
  <HeadingPairs>
    <vt:vector size="2" baseType="variant">
      <vt:variant>
        <vt:lpstr>Title</vt:lpstr>
      </vt:variant>
      <vt:variant>
        <vt:i4>1</vt:i4>
      </vt:variant>
    </vt:vector>
  </HeadingPairs>
  <TitlesOfParts>
    <vt:vector size="1" baseType="lpstr">
      <vt:lpstr>Client Satisfaction Survey 2019</vt:lpstr>
    </vt:vector>
  </TitlesOfParts>
  <Manager/>
  <Company>Victoria Legal Aid</Company>
  <LinksUpToDate>false</LinksUpToDate>
  <CharactersWithSpaces>24854</CharactersWithSpaces>
  <SharedDoc>false</SharedDoc>
  <HyperlinkBase/>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Satisfaction Survey 2019</dc:title>
  <dc:subject/>
  <dc:creator>Victoria Legal Aid</dc:creator>
  <cp:keywords/>
  <dc:description/>
  <cp:lastModifiedBy>Gabrielle Mundana</cp:lastModifiedBy>
  <cp:revision>2</cp:revision>
  <dcterms:created xsi:type="dcterms:W3CDTF">2022-02-18T03:19:00Z</dcterms:created>
  <dcterms:modified xsi:type="dcterms:W3CDTF">2022-02-18T03:19:00Z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