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CA83" w14:textId="77777777" w:rsidR="00D02E26" w:rsidRDefault="00D81C17" w:rsidP="00327820">
      <w:pPr>
        <w:pStyle w:val="Heading1"/>
        <w:rPr>
          <w:color w:val="auto"/>
        </w:rPr>
      </w:pPr>
      <w:bookmarkStart w:id="0" w:name="_Toc77598316"/>
      <w:r>
        <w:rPr>
          <w:noProof/>
          <w:color w:val="auto"/>
        </w:rPr>
        <w:drawing>
          <wp:inline distT="0" distB="0" distL="0" distR="0" wp14:anchorId="0F4FB470" wp14:editId="4762BDF1">
            <wp:extent cx="6404610" cy="9058910"/>
            <wp:effectExtent l="0" t="0" r="0" b="8890"/>
            <wp:docPr id="5" name="Picture 5" descr="A cover illustration. Text is corporate plan 2022-23. Illustration is a background of abstract shapes in yellow, light pink, purple and orange. Foreground is an illustration of five diverse people  together , showing the side profile of their f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ver illustration. Text is corporate plan 2022-23. Illustration is a background of abstract shapes in yellow, light pink, purple and orange. Foreground is an illustration of five diverse people  together , showing the side profile of their faces&#10;"/>
                    <pic:cNvPicPr/>
                  </pic:nvPicPr>
                  <pic:blipFill>
                    <a:blip r:embed="rId11">
                      <a:extLst>
                        <a:ext uri="{28A0092B-C50C-407E-A947-70E740481C1C}">
                          <a14:useLocalDpi xmlns:a14="http://schemas.microsoft.com/office/drawing/2010/main" val="0"/>
                        </a:ext>
                      </a:extLst>
                    </a:blip>
                    <a:stretch>
                      <a:fillRect/>
                    </a:stretch>
                  </pic:blipFill>
                  <pic:spPr>
                    <a:xfrm>
                      <a:off x="0" y="0"/>
                      <a:ext cx="6404610" cy="9058910"/>
                    </a:xfrm>
                    <a:prstGeom prst="rect">
                      <a:avLst/>
                    </a:prstGeom>
                  </pic:spPr>
                </pic:pic>
              </a:graphicData>
            </a:graphic>
          </wp:inline>
        </w:drawing>
      </w:r>
    </w:p>
    <w:p w14:paraId="6F11F1DD" w14:textId="77777777" w:rsidR="000F1973" w:rsidRDefault="000F1973" w:rsidP="000F1973">
      <w:pPr>
        <w:pStyle w:val="acknowledgementheading"/>
      </w:pPr>
      <w:r>
        <w:lastRenderedPageBreak/>
        <w:t>Acknowledgement of Country</w:t>
      </w:r>
    </w:p>
    <w:p w14:paraId="1E789922" w14:textId="77777777" w:rsidR="000F1973" w:rsidRDefault="000F1973" w:rsidP="000F1973">
      <w:pPr>
        <w:pStyle w:val="acknowledgementtext"/>
      </w:pPr>
      <w:r>
        <w:t>This document was written on the land of the Wurundjeri people of the Kulin Nation. Victoria Legal Aid acknowledges the Traditional Custodians of the lands across Victoria and pays respect to Elders past and present. We recognise the continuing connection to country, culture and identity and the importance of self-determination for creating better futures for First Nations people. </w:t>
      </w:r>
    </w:p>
    <w:p w14:paraId="5BBB2FDE" w14:textId="77777777" w:rsidR="00D02E26" w:rsidRDefault="00D02E26">
      <w:pPr>
        <w:spacing w:after="0" w:line="240" w:lineRule="auto"/>
        <w:rPr>
          <w:rFonts w:cs="Arial"/>
          <w:b/>
          <w:bCs/>
          <w:kern w:val="32"/>
          <w:sz w:val="32"/>
          <w:szCs w:val="32"/>
          <w:lang w:eastAsia="en-AU"/>
        </w:rPr>
      </w:pPr>
      <w:r>
        <w:br w:type="page"/>
      </w:r>
    </w:p>
    <w:p w14:paraId="2A1B6A0C" w14:textId="724BA9BA" w:rsidR="006939DD" w:rsidRPr="00BC51C5" w:rsidRDefault="006939DD" w:rsidP="00327820">
      <w:pPr>
        <w:pStyle w:val="Heading1"/>
        <w:rPr>
          <w:color w:val="auto"/>
        </w:rPr>
      </w:pPr>
      <w:r w:rsidRPr="00BC51C5">
        <w:rPr>
          <w:color w:val="auto"/>
        </w:rPr>
        <w:lastRenderedPageBreak/>
        <w:t>About Us</w:t>
      </w:r>
      <w:bookmarkEnd w:id="0"/>
    </w:p>
    <w:p w14:paraId="59A0B2C9" w14:textId="1672A0AA" w:rsidR="00244B36" w:rsidRPr="00BC51C5" w:rsidRDefault="001D6297" w:rsidP="00244B36">
      <w:r w:rsidRPr="00BC51C5">
        <w:t>Victoria Legal Aid</w:t>
      </w:r>
      <w:r w:rsidR="00244B36" w:rsidRPr="00BC51C5">
        <w:t xml:space="preserve"> </w:t>
      </w:r>
      <w:r w:rsidR="00DE431F" w:rsidRPr="00BC51C5">
        <w:t xml:space="preserve">is a statutory authority that </w:t>
      </w:r>
      <w:r w:rsidR="00244B36" w:rsidRPr="00BC51C5">
        <w:t>serve</w:t>
      </w:r>
      <w:r w:rsidRPr="00BC51C5">
        <w:t>s</w:t>
      </w:r>
      <w:r w:rsidR="00244B36" w:rsidRPr="00BC51C5">
        <w:t xml:space="preserve"> the broader community by providing information, legal </w:t>
      </w:r>
      <w:r w:rsidR="00BD1465" w:rsidRPr="00BC51C5">
        <w:t>advice,</w:t>
      </w:r>
      <w:r w:rsidR="00244B36" w:rsidRPr="00BC51C5">
        <w:t xml:space="preserve"> and education with a focus on the prevention and early resolution of legal problems. We prioritise more intensive services, such as legal advice</w:t>
      </w:r>
      <w:r w:rsidR="00BD0F9D" w:rsidRPr="00BC51C5">
        <w:t>, legal</w:t>
      </w:r>
      <w:r w:rsidR="00244B36" w:rsidRPr="00BC51C5">
        <w:t xml:space="preserve"> representation, </w:t>
      </w:r>
      <w:r w:rsidR="00D862FB" w:rsidRPr="00BC51C5">
        <w:t>non-legal advocacy</w:t>
      </w:r>
      <w:r w:rsidR="009B5D64" w:rsidRPr="00BC51C5">
        <w:t>, and family dispute resolution</w:t>
      </w:r>
      <w:r w:rsidR="00785A0E">
        <w:t>,</w:t>
      </w:r>
      <w:r w:rsidR="009B5D64" w:rsidRPr="00BC51C5">
        <w:t xml:space="preserve"> </w:t>
      </w:r>
      <w:r w:rsidR="00244B36" w:rsidRPr="00BC51C5">
        <w:t>for those who need it most</w:t>
      </w:r>
      <w:r w:rsidR="004B3FD8" w:rsidRPr="00BC51C5">
        <w:t>.</w:t>
      </w:r>
      <w:r w:rsidR="00244B36" w:rsidRPr="00BC51C5">
        <w:t xml:space="preserve"> We recognise the </w:t>
      </w:r>
      <w:r w:rsidR="00684EED" w:rsidRPr="00BC51C5">
        <w:t>intersection</w:t>
      </w:r>
      <w:r w:rsidR="003B13F5" w:rsidRPr="00BC51C5">
        <w:t>s</w:t>
      </w:r>
      <w:r w:rsidR="00684EED" w:rsidRPr="00BC51C5">
        <w:t xml:space="preserve"> </w:t>
      </w:r>
      <w:r w:rsidR="00244B36" w:rsidRPr="00BC51C5">
        <w:t>between legal and social issues in how we do our work and advocacy.</w:t>
      </w:r>
      <w:r w:rsidR="001E3D19" w:rsidRPr="00BC51C5">
        <w:t xml:space="preserve"> </w:t>
      </w:r>
      <w:r w:rsidR="00244B36" w:rsidRPr="00BC51C5">
        <w:t xml:space="preserve">We </w:t>
      </w:r>
      <w:r w:rsidR="001E3D19" w:rsidRPr="00BC51C5">
        <w:t>also</w:t>
      </w:r>
      <w:r w:rsidR="00244B36" w:rsidRPr="00BC51C5">
        <w:t xml:space="preserve"> work to dismantle the barriers that prevent people from accessing the justice system by participating in systemic reforms and strategic advocacy. </w:t>
      </w:r>
    </w:p>
    <w:p w14:paraId="5878E8A7" w14:textId="77777777" w:rsidR="00FB2499" w:rsidRPr="00BC51C5" w:rsidRDefault="00FB2499" w:rsidP="00327820">
      <w:pPr>
        <w:pStyle w:val="Heading1"/>
        <w:rPr>
          <w:color w:val="auto"/>
        </w:rPr>
      </w:pPr>
      <w:bookmarkStart w:id="1" w:name="_Toc20289968"/>
      <w:bookmarkStart w:id="2" w:name="_Toc9953198"/>
      <w:bookmarkStart w:id="3" w:name="_Toc528158783"/>
      <w:bookmarkStart w:id="4" w:name="_Toc77598317"/>
      <w:r w:rsidRPr="00BC51C5">
        <w:rPr>
          <w:color w:val="auto"/>
        </w:rPr>
        <w:t>Our vision</w:t>
      </w:r>
      <w:bookmarkEnd w:id="1"/>
      <w:bookmarkEnd w:id="2"/>
      <w:bookmarkEnd w:id="3"/>
      <w:bookmarkEnd w:id="4"/>
    </w:p>
    <w:p w14:paraId="31822B5B" w14:textId="4FC8854C" w:rsidR="00FB2499" w:rsidRPr="00BC51C5" w:rsidRDefault="00FB2499" w:rsidP="00FB2499">
      <w:r w:rsidRPr="00BC51C5">
        <w:t>A fair</w:t>
      </w:r>
      <w:r w:rsidR="0043584A" w:rsidRPr="00BC51C5">
        <w:t xml:space="preserve">, </w:t>
      </w:r>
      <w:r w:rsidR="00D83EE8" w:rsidRPr="00BC51C5">
        <w:t>just,</w:t>
      </w:r>
      <w:r w:rsidR="0043584A" w:rsidRPr="00BC51C5">
        <w:t xml:space="preserve"> and inclusive</w:t>
      </w:r>
      <w:r w:rsidRPr="00BC51C5">
        <w:t xml:space="preserve"> society where </w:t>
      </w:r>
      <w:r w:rsidR="00EC4824" w:rsidRPr="00BC51C5">
        <w:t xml:space="preserve">people can get help with their legal problems and have a stronger voice in how laws and legal processes affect them. </w:t>
      </w:r>
    </w:p>
    <w:p w14:paraId="69C60FFB" w14:textId="77777777" w:rsidR="00FB2499" w:rsidRPr="00BC51C5" w:rsidRDefault="00FB2499" w:rsidP="00327820">
      <w:pPr>
        <w:pStyle w:val="Heading1"/>
        <w:rPr>
          <w:color w:val="auto"/>
        </w:rPr>
      </w:pPr>
      <w:bookmarkStart w:id="5" w:name="_Toc20289969"/>
      <w:bookmarkStart w:id="6" w:name="_Toc9953199"/>
      <w:bookmarkStart w:id="7" w:name="_Toc528158784"/>
      <w:bookmarkStart w:id="8" w:name="_Toc77598318"/>
      <w:r w:rsidRPr="00BC51C5">
        <w:rPr>
          <w:color w:val="auto"/>
        </w:rPr>
        <w:t>Our purpose</w:t>
      </w:r>
      <w:bookmarkEnd w:id="5"/>
      <w:bookmarkEnd w:id="6"/>
      <w:bookmarkEnd w:id="7"/>
      <w:bookmarkEnd w:id="8"/>
    </w:p>
    <w:p w14:paraId="6E600CC9" w14:textId="6D9B6A73" w:rsidR="00FB2499" w:rsidRPr="00BC51C5" w:rsidRDefault="00FB2499" w:rsidP="00FB2499">
      <w:r w:rsidRPr="00BC51C5">
        <w:t>To make a difference for clients and the community by helping to</w:t>
      </w:r>
      <w:r w:rsidR="00320738" w:rsidRPr="00BC51C5">
        <w:t xml:space="preserve"> effectively address legal problems, supporting the coordination of a strong and dynamic legal assistance </w:t>
      </w:r>
      <w:proofErr w:type="gramStart"/>
      <w:r w:rsidR="00320738" w:rsidRPr="00BC51C5">
        <w:t>sector</w:t>
      </w:r>
      <w:proofErr w:type="gramEnd"/>
      <w:r w:rsidR="00320738" w:rsidRPr="00BC51C5">
        <w:t xml:space="preserve"> and working with partners to create fairer laws and systems. </w:t>
      </w:r>
    </w:p>
    <w:p w14:paraId="75D77DD7" w14:textId="77777777" w:rsidR="00FB2499" w:rsidRPr="00BC51C5" w:rsidRDefault="00FB2499" w:rsidP="00327820">
      <w:pPr>
        <w:pStyle w:val="Heading1"/>
        <w:rPr>
          <w:color w:val="auto"/>
        </w:rPr>
      </w:pPr>
      <w:bookmarkStart w:id="9" w:name="_Toc20289970"/>
      <w:bookmarkStart w:id="10" w:name="_Toc77598319"/>
      <w:r w:rsidRPr="00BC51C5">
        <w:rPr>
          <w:color w:val="auto"/>
        </w:rPr>
        <w:t>Our values</w:t>
      </w:r>
      <w:bookmarkEnd w:id="9"/>
      <w:bookmarkEnd w:id="10"/>
    </w:p>
    <w:p w14:paraId="6703A700" w14:textId="77777777" w:rsidR="00FB2499" w:rsidRPr="00BC51C5" w:rsidRDefault="00FB2499" w:rsidP="004B55A5">
      <w:r w:rsidRPr="00BC51C5">
        <w:rPr>
          <w:b/>
          <w:bCs/>
          <w:sz w:val="26"/>
          <w:szCs w:val="26"/>
        </w:rPr>
        <w:t>Fairness</w:t>
      </w:r>
    </w:p>
    <w:p w14:paraId="122A9B9F" w14:textId="75D96106" w:rsidR="00FB2499" w:rsidRPr="00BC51C5" w:rsidRDefault="008862E3" w:rsidP="00FB2499">
      <w:r w:rsidRPr="00BC51C5">
        <w:t>We are committed to fairness in society and facilitating fair and equitable access to legal support.</w:t>
      </w:r>
    </w:p>
    <w:p w14:paraId="07A0D677" w14:textId="77777777" w:rsidR="00FB2499" w:rsidRPr="00BC51C5" w:rsidRDefault="00FB2499" w:rsidP="004B55A5">
      <w:r w:rsidRPr="00BC51C5">
        <w:rPr>
          <w:b/>
          <w:bCs/>
          <w:sz w:val="26"/>
          <w:szCs w:val="26"/>
        </w:rPr>
        <w:t>Care</w:t>
      </w:r>
    </w:p>
    <w:p w14:paraId="649E0970" w14:textId="4EDE3DCA" w:rsidR="00FB2499" w:rsidRPr="00BC51C5" w:rsidRDefault="00FB2499" w:rsidP="00EE38E6">
      <w:r w:rsidRPr="00BC51C5">
        <w:t xml:space="preserve">We care about our clients and the community </w:t>
      </w:r>
      <w:r w:rsidR="00EE38E6" w:rsidRPr="00BC51C5">
        <w:t xml:space="preserve">and approach our work informed by the effects that trauma and discrimination can have. We learn from people affected about what matters most. We treat each other with kindness and respect. </w:t>
      </w:r>
    </w:p>
    <w:p w14:paraId="040FCF64" w14:textId="59D9D13E" w:rsidR="00B635CB" w:rsidRPr="00BC51C5" w:rsidRDefault="00B635CB" w:rsidP="00EE38E6">
      <w:pPr>
        <w:rPr>
          <w:b/>
          <w:bCs/>
          <w:sz w:val="26"/>
          <w:szCs w:val="26"/>
        </w:rPr>
      </w:pPr>
      <w:r w:rsidRPr="00BC51C5">
        <w:rPr>
          <w:b/>
          <w:bCs/>
          <w:sz w:val="26"/>
          <w:szCs w:val="26"/>
        </w:rPr>
        <w:t>Courage</w:t>
      </w:r>
    </w:p>
    <w:p w14:paraId="1DDD0367" w14:textId="5F8DA79A" w:rsidR="00FB2499" w:rsidRPr="00BC51C5" w:rsidRDefault="00FB2499" w:rsidP="00FB2499">
      <w:r w:rsidRPr="00BC51C5">
        <w:t xml:space="preserve">We </w:t>
      </w:r>
      <w:r w:rsidR="00B635CB" w:rsidRPr="00BC51C5">
        <w:t xml:space="preserve">approach our work with strength and confidence. We are guided by our values and what </w:t>
      </w:r>
      <w:r w:rsidR="0053078B" w:rsidRPr="00BC51C5">
        <w:t>matters most</w:t>
      </w:r>
      <w:r w:rsidR="00B635CB" w:rsidRPr="00BC51C5">
        <w:t xml:space="preserve"> to our clients and society. </w:t>
      </w:r>
    </w:p>
    <w:p w14:paraId="75899392" w14:textId="250B6ADF" w:rsidR="00640470" w:rsidRPr="00BC51C5" w:rsidRDefault="00462E5F" w:rsidP="00FB2499">
      <w:pPr>
        <w:rPr>
          <w:b/>
          <w:bCs/>
          <w:sz w:val="26"/>
          <w:szCs w:val="26"/>
        </w:rPr>
      </w:pPr>
      <w:r w:rsidRPr="00BC51C5">
        <w:rPr>
          <w:b/>
          <w:bCs/>
          <w:sz w:val="26"/>
          <w:szCs w:val="26"/>
        </w:rPr>
        <w:t>Inclusion</w:t>
      </w:r>
    </w:p>
    <w:p w14:paraId="05A65B51" w14:textId="0A85E677" w:rsidR="00640470" w:rsidRPr="00BC51C5" w:rsidRDefault="00231C72" w:rsidP="00FB2499">
      <w:r w:rsidRPr="00BC51C5">
        <w:t>We work to provide</w:t>
      </w:r>
      <w:r w:rsidR="00CC2B27" w:rsidRPr="00BC51C5">
        <w:t xml:space="preserve"> an inclusive environment for clients, staff, and referral partners. </w:t>
      </w:r>
    </w:p>
    <w:p w14:paraId="42D8479B" w14:textId="55594D0C" w:rsidR="00FB2499" w:rsidRPr="00BC51C5" w:rsidRDefault="00FB2499" w:rsidP="00327820">
      <w:pPr>
        <w:pStyle w:val="Heading1"/>
        <w:rPr>
          <w:color w:val="auto"/>
        </w:rPr>
      </w:pPr>
      <w:bookmarkStart w:id="11" w:name="_Toc20289971"/>
      <w:bookmarkStart w:id="12" w:name="_Toc77598320"/>
      <w:r w:rsidRPr="00BC51C5">
        <w:rPr>
          <w:color w:val="auto"/>
        </w:rPr>
        <w:t xml:space="preserve">Our </w:t>
      </w:r>
      <w:bookmarkEnd w:id="11"/>
      <w:bookmarkEnd w:id="12"/>
      <w:r w:rsidR="00023554" w:rsidRPr="00BC51C5">
        <w:rPr>
          <w:color w:val="auto"/>
        </w:rPr>
        <w:t>outcomes</w:t>
      </w:r>
      <w:r w:rsidR="00603DDE" w:rsidRPr="00BC51C5">
        <w:rPr>
          <w:color w:val="auto"/>
        </w:rPr>
        <w:t xml:space="preserve"> </w:t>
      </w:r>
    </w:p>
    <w:p w14:paraId="7E3FE031" w14:textId="5AEE9401" w:rsidR="00FB2499" w:rsidRPr="00BC51C5" w:rsidRDefault="00FB2499" w:rsidP="007D7843">
      <w:pPr>
        <w:spacing w:after="0"/>
      </w:pPr>
      <w:r w:rsidRPr="00BC51C5">
        <w:t xml:space="preserve">Victoria Legal Aid </w:t>
      </w:r>
      <w:r w:rsidR="004372E3" w:rsidRPr="00BC51C5">
        <w:t xml:space="preserve">has five </w:t>
      </w:r>
      <w:r w:rsidR="00023554" w:rsidRPr="00BC51C5">
        <w:t>outcome</w:t>
      </w:r>
      <w:r w:rsidR="0034260D">
        <w:t>s</w:t>
      </w:r>
      <w:r w:rsidR="004372E3" w:rsidRPr="00BC51C5">
        <w:t xml:space="preserve"> that it will focus on over the next four years</w:t>
      </w:r>
      <w:r w:rsidR="009C4475" w:rsidRPr="00BC51C5">
        <w:t xml:space="preserve"> (2022</w:t>
      </w:r>
      <w:r w:rsidR="53915B28" w:rsidRPr="00BC51C5">
        <w:rPr>
          <w:rFonts w:eastAsia="Arial" w:cs="Arial"/>
          <w:szCs w:val="22"/>
        </w:rPr>
        <w:t>–</w:t>
      </w:r>
      <w:r w:rsidR="009C4475" w:rsidRPr="00BC51C5">
        <w:t>26):</w:t>
      </w:r>
    </w:p>
    <w:p w14:paraId="73D2C69B" w14:textId="2BDCC714" w:rsidR="004372E3" w:rsidRPr="00BC51C5" w:rsidRDefault="004372E3" w:rsidP="004C1E0F">
      <w:pPr>
        <w:pStyle w:val="ListParagraph"/>
        <w:numPr>
          <w:ilvl w:val="0"/>
          <w:numId w:val="11"/>
        </w:numPr>
        <w:spacing w:after="0"/>
      </w:pPr>
      <w:r w:rsidRPr="00E66A57">
        <w:t>Clients</w:t>
      </w:r>
      <w:r w:rsidRPr="00BC51C5">
        <w:t xml:space="preserve">: </w:t>
      </w:r>
      <w:r w:rsidR="0037661C" w:rsidRPr="00BC51C5">
        <w:t xml:space="preserve">Clients have </w:t>
      </w:r>
      <w:r w:rsidRPr="00BC51C5">
        <w:t>i</w:t>
      </w:r>
      <w:r w:rsidR="0037661C" w:rsidRPr="00BC51C5">
        <w:t>ncreased access to justice</w:t>
      </w:r>
    </w:p>
    <w:p w14:paraId="76D5D7AC" w14:textId="0CDFCDA2" w:rsidR="0037661C" w:rsidRPr="00E66A57" w:rsidRDefault="00334EC5" w:rsidP="50931790">
      <w:pPr>
        <w:pStyle w:val="ListParagraph"/>
        <w:numPr>
          <w:ilvl w:val="0"/>
          <w:numId w:val="11"/>
        </w:numPr>
        <w:spacing w:after="0"/>
      </w:pPr>
      <w:r w:rsidRPr="00E66A57">
        <w:t>Community:</w:t>
      </w:r>
      <w:r w:rsidRPr="00BC51C5">
        <w:t xml:space="preserve"> </w:t>
      </w:r>
      <w:r w:rsidR="0044548C">
        <w:t>Im</w:t>
      </w:r>
      <w:r w:rsidRPr="00BC51C5">
        <w:t>proved legal understanding</w:t>
      </w:r>
      <w:r w:rsidR="0044548C">
        <w:t xml:space="preserve"> in the community </w:t>
      </w:r>
    </w:p>
    <w:p w14:paraId="284E6400" w14:textId="1D24A5F7" w:rsidR="00334EC5" w:rsidRPr="00E66A57" w:rsidRDefault="00334EC5" w:rsidP="50931790">
      <w:pPr>
        <w:pStyle w:val="ListParagraph"/>
        <w:numPr>
          <w:ilvl w:val="0"/>
          <w:numId w:val="11"/>
        </w:numPr>
        <w:spacing w:after="0"/>
      </w:pPr>
      <w:r w:rsidRPr="00E66A57">
        <w:t>Legal assistance sector:</w:t>
      </w:r>
      <w:r w:rsidRPr="00BC51C5">
        <w:t xml:space="preserve"> The legal assistance sector is collaborative and coordinated</w:t>
      </w:r>
    </w:p>
    <w:p w14:paraId="3CE27712" w14:textId="76E2D2A3" w:rsidR="00692403" w:rsidRPr="00E66A57" w:rsidRDefault="00692403" w:rsidP="50931790">
      <w:pPr>
        <w:pStyle w:val="ListParagraph"/>
        <w:numPr>
          <w:ilvl w:val="0"/>
          <w:numId w:val="11"/>
        </w:numPr>
        <w:spacing w:after="0"/>
      </w:pPr>
      <w:r w:rsidRPr="00E66A57">
        <w:t>Laws and systems:</w:t>
      </w:r>
      <w:r w:rsidRPr="00BC51C5">
        <w:t xml:space="preserve"> Laws and systems are fairer</w:t>
      </w:r>
    </w:p>
    <w:p w14:paraId="24CD1A4F" w14:textId="7DBCFB61" w:rsidR="00692403" w:rsidRPr="00BC51C5" w:rsidRDefault="00692403" w:rsidP="004C1E0F">
      <w:pPr>
        <w:pStyle w:val="ListParagraph"/>
        <w:numPr>
          <w:ilvl w:val="0"/>
          <w:numId w:val="11"/>
        </w:numPr>
        <w:spacing w:after="0"/>
      </w:pPr>
      <w:r w:rsidRPr="00E66A57">
        <w:t>Victoria Legal Aid:</w:t>
      </w:r>
      <w:r w:rsidRPr="00BC51C5">
        <w:t xml:space="preserve"> Victoria Legal Aid is effective and sustainable </w:t>
      </w:r>
    </w:p>
    <w:p w14:paraId="725A5062" w14:textId="77777777" w:rsidR="00FD496E" w:rsidRDefault="00FD496E" w:rsidP="00327820">
      <w:pPr>
        <w:pStyle w:val="Heading1"/>
        <w:rPr>
          <w:color w:val="auto"/>
        </w:rPr>
      </w:pPr>
    </w:p>
    <w:p w14:paraId="5BA41D7A" w14:textId="0DCAB6AA" w:rsidR="00422F5C" w:rsidRPr="00BC51C5" w:rsidRDefault="007628B6" w:rsidP="00327820">
      <w:pPr>
        <w:pStyle w:val="Heading1"/>
        <w:rPr>
          <w:color w:val="auto"/>
        </w:rPr>
      </w:pPr>
      <w:r w:rsidRPr="00BC51C5">
        <w:rPr>
          <w:color w:val="auto"/>
        </w:rPr>
        <w:t xml:space="preserve">Message from </w:t>
      </w:r>
      <w:r w:rsidR="0081604A" w:rsidRPr="00BC51C5">
        <w:rPr>
          <w:color w:val="auto"/>
        </w:rPr>
        <w:t xml:space="preserve">Chairperson and </w:t>
      </w:r>
      <w:r w:rsidRPr="00BC51C5">
        <w:rPr>
          <w:color w:val="auto"/>
        </w:rPr>
        <w:t>CEO</w:t>
      </w:r>
    </w:p>
    <w:p w14:paraId="6D857D80" w14:textId="3C76021C" w:rsidR="006D3226" w:rsidRPr="00BC51C5" w:rsidRDefault="000A3AD7" w:rsidP="00043C7C">
      <w:bookmarkStart w:id="13" w:name="_Toc77598322"/>
      <w:r w:rsidRPr="00BC51C5">
        <w:t xml:space="preserve">This is </w:t>
      </w:r>
      <w:r w:rsidR="005D63C2" w:rsidRPr="00BC51C5">
        <w:t>our</w:t>
      </w:r>
      <w:r w:rsidRPr="00BC51C5">
        <w:t xml:space="preserve"> first Corporate Plan </w:t>
      </w:r>
      <w:r w:rsidR="0051757A" w:rsidRPr="00BC51C5">
        <w:t xml:space="preserve">under </w:t>
      </w:r>
      <w:r w:rsidR="00D55FB4" w:rsidRPr="00BC51C5">
        <w:t>Strategy 26</w:t>
      </w:r>
      <w:r w:rsidR="00D84C9E" w:rsidRPr="00BC51C5">
        <w:t xml:space="preserve"> </w:t>
      </w:r>
      <w:r w:rsidR="00135D36" w:rsidRPr="00BC51C5">
        <w:t>and our new Outcomes Framework</w:t>
      </w:r>
      <w:r w:rsidR="00845B97" w:rsidRPr="00BC51C5">
        <w:t xml:space="preserve">. </w:t>
      </w:r>
      <w:r w:rsidR="00191E16" w:rsidRPr="00BC51C5">
        <w:t xml:space="preserve">The Outcomes Framework sets our direction for the next </w:t>
      </w:r>
      <w:r w:rsidR="00EB4F15" w:rsidRPr="00BC51C5">
        <w:t xml:space="preserve">eight </w:t>
      </w:r>
      <w:r w:rsidR="00191E16" w:rsidRPr="00BC51C5">
        <w:t>years and the</w:t>
      </w:r>
      <w:r w:rsidR="009171FE" w:rsidRPr="00BC51C5">
        <w:t xml:space="preserve"> difference we want to make </w:t>
      </w:r>
      <w:r w:rsidR="00401E09" w:rsidRPr="00BC51C5">
        <w:t>for our clients, the Victorian community, our partners</w:t>
      </w:r>
      <w:r w:rsidR="00F71014" w:rsidRPr="00BC51C5">
        <w:t>,</w:t>
      </w:r>
      <w:r w:rsidR="00401E09" w:rsidRPr="00BC51C5">
        <w:t xml:space="preserve"> and the services and systems we work with. </w:t>
      </w:r>
    </w:p>
    <w:p w14:paraId="0E9CE158" w14:textId="14AA4BB6" w:rsidR="000E3163" w:rsidRPr="00BC51C5" w:rsidRDefault="00DD2245" w:rsidP="00043C7C">
      <w:r w:rsidRPr="00BC51C5">
        <w:t>The COVID-19 pandemic has resulted in a significant backlog in the Victorian courts, reducing access to justice for our clients and the community.</w:t>
      </w:r>
      <w:r w:rsidR="007457DC" w:rsidRPr="00BC51C5">
        <w:t xml:space="preserve"> </w:t>
      </w:r>
      <w:r w:rsidRPr="00BC51C5">
        <w:t>We will work with the courts and justice sector partners to address the backlog and support the return to in-person hearings</w:t>
      </w:r>
      <w:r w:rsidR="009A02F0" w:rsidRPr="00BC51C5">
        <w:t>.</w:t>
      </w:r>
      <w:r w:rsidR="001630D1" w:rsidRPr="00BC51C5">
        <w:t xml:space="preserve"> </w:t>
      </w:r>
      <w:r w:rsidR="006D7F80" w:rsidRPr="00BC51C5">
        <w:t xml:space="preserve">The pandemic </w:t>
      </w:r>
      <w:r w:rsidR="00193760" w:rsidRPr="00BC51C5">
        <w:t xml:space="preserve">provided an opportunity for us to innovate </w:t>
      </w:r>
      <w:r w:rsidR="00406A48" w:rsidRPr="00BC51C5">
        <w:t xml:space="preserve">how we provide </w:t>
      </w:r>
      <w:r w:rsidR="003874A9" w:rsidRPr="00BC51C5">
        <w:t>services,</w:t>
      </w:r>
      <w:r w:rsidR="00406A48" w:rsidRPr="00BC51C5">
        <w:t xml:space="preserve"> and we will </w:t>
      </w:r>
      <w:r w:rsidRPr="00BC51C5">
        <w:t>maintain</w:t>
      </w:r>
      <w:r w:rsidR="00406A48" w:rsidRPr="00BC51C5">
        <w:t xml:space="preserve"> these</w:t>
      </w:r>
      <w:r w:rsidRPr="00BC51C5">
        <w:t xml:space="preserve"> positive changes</w:t>
      </w:r>
      <w:r w:rsidR="00417136" w:rsidRPr="00BC51C5">
        <w:t xml:space="preserve"> in </w:t>
      </w:r>
      <w:r w:rsidR="00750E92" w:rsidRPr="00BC51C5">
        <w:t>helping to reduce the backlog</w:t>
      </w:r>
      <w:r w:rsidRPr="00BC51C5">
        <w:t xml:space="preserve">. </w:t>
      </w:r>
      <w:r w:rsidR="008C2EF0" w:rsidRPr="00BC51C5">
        <w:t>With funding</w:t>
      </w:r>
      <w:r w:rsidR="008A7833" w:rsidRPr="00BC51C5">
        <w:t xml:space="preserve"> for a further 12 months</w:t>
      </w:r>
      <w:r w:rsidR="00B538DF" w:rsidRPr="00BC51C5">
        <w:t>, w</w:t>
      </w:r>
      <w:r w:rsidR="002D04E1" w:rsidRPr="00BC51C5">
        <w:t>e</w:t>
      </w:r>
      <w:r w:rsidR="00304F5A" w:rsidRPr="00BC51C5">
        <w:t xml:space="preserve"> </w:t>
      </w:r>
      <w:r w:rsidR="00083122" w:rsidRPr="00BC51C5">
        <w:t xml:space="preserve">will </w:t>
      </w:r>
      <w:r w:rsidR="00E722BB" w:rsidRPr="00BC51C5">
        <w:t xml:space="preserve">continue to deliver </w:t>
      </w:r>
      <w:r w:rsidRPr="00BC51C5">
        <w:t xml:space="preserve">Help Before Court and </w:t>
      </w:r>
      <w:r w:rsidR="00844319" w:rsidRPr="00BC51C5">
        <w:t xml:space="preserve">the </w:t>
      </w:r>
      <w:r w:rsidRPr="00BC51C5">
        <w:t>Family Violence Early Resolution Service</w:t>
      </w:r>
      <w:r w:rsidR="00EC48D1" w:rsidRPr="00BC51C5">
        <w:t xml:space="preserve">. These services </w:t>
      </w:r>
      <w:r w:rsidR="007A7C3B" w:rsidRPr="00BC51C5">
        <w:t xml:space="preserve">reflect our growing </w:t>
      </w:r>
      <w:r w:rsidR="00241C63" w:rsidRPr="00BC51C5">
        <w:t>focus on early intervention and prevention.</w:t>
      </w:r>
      <w:r w:rsidR="00EC48D1" w:rsidRPr="00BC51C5">
        <w:t xml:space="preserve"> </w:t>
      </w:r>
    </w:p>
    <w:p w14:paraId="61B5A681" w14:textId="14A99C7B" w:rsidR="005166B2" w:rsidRPr="00BC51C5" w:rsidRDefault="00A61AD1" w:rsidP="50931790">
      <w:pPr>
        <w:rPr>
          <w:rFonts w:cs="Arial"/>
          <w:sz w:val="20"/>
          <w:szCs w:val="20"/>
        </w:rPr>
      </w:pPr>
      <w:r w:rsidRPr="00BC51C5">
        <w:t xml:space="preserve">Ensuring that our </w:t>
      </w:r>
      <w:r w:rsidR="000717F1" w:rsidRPr="00BC51C5">
        <w:t>services</w:t>
      </w:r>
      <w:r w:rsidR="00811DE2" w:rsidRPr="00BC51C5">
        <w:t xml:space="preserve"> are culturally safe </w:t>
      </w:r>
      <w:r w:rsidR="00A92A68" w:rsidRPr="00BC51C5">
        <w:t>and accessible</w:t>
      </w:r>
      <w:r w:rsidR="0071717D" w:rsidRPr="00BC51C5">
        <w:t xml:space="preserve"> </w:t>
      </w:r>
      <w:r w:rsidR="00CA124E" w:rsidRPr="00BC51C5">
        <w:rPr>
          <w:rFonts w:eastAsia="Times"/>
        </w:rPr>
        <w:t>remain</w:t>
      </w:r>
      <w:r w:rsidR="005C4512" w:rsidRPr="00BC51C5">
        <w:rPr>
          <w:rFonts w:eastAsia="Times"/>
        </w:rPr>
        <w:t>s</w:t>
      </w:r>
      <w:r w:rsidR="00CA124E" w:rsidRPr="00BC51C5">
        <w:rPr>
          <w:rFonts w:eastAsia="Times"/>
        </w:rPr>
        <w:t xml:space="preserve"> </w:t>
      </w:r>
      <w:r w:rsidR="000202DB" w:rsidRPr="00BC51C5">
        <w:rPr>
          <w:rFonts w:eastAsia="Times"/>
        </w:rPr>
        <w:t xml:space="preserve">a </w:t>
      </w:r>
      <w:r w:rsidR="00CA124E" w:rsidRPr="00BC51C5">
        <w:rPr>
          <w:rFonts w:eastAsia="Times"/>
        </w:rPr>
        <w:t xml:space="preserve">focus </w:t>
      </w:r>
      <w:r w:rsidR="005C4512" w:rsidRPr="00BC51C5">
        <w:rPr>
          <w:rFonts w:eastAsia="Times"/>
        </w:rPr>
        <w:t>for VLA</w:t>
      </w:r>
      <w:r w:rsidR="00222BE7" w:rsidRPr="00BC51C5">
        <w:rPr>
          <w:rFonts w:eastAsia="Times"/>
        </w:rPr>
        <w:t xml:space="preserve">. </w:t>
      </w:r>
      <w:r w:rsidR="00986D9D" w:rsidRPr="00BC51C5">
        <w:rPr>
          <w:rFonts w:eastAsia="Times"/>
        </w:rPr>
        <w:t xml:space="preserve">We are committed to </w:t>
      </w:r>
      <w:r w:rsidR="00CA124E" w:rsidRPr="00BC51C5">
        <w:rPr>
          <w:rFonts w:eastAsia="Times"/>
        </w:rPr>
        <w:t>improv</w:t>
      </w:r>
      <w:r w:rsidR="00986D9D" w:rsidRPr="00BC51C5">
        <w:rPr>
          <w:rFonts w:eastAsia="Times"/>
        </w:rPr>
        <w:t xml:space="preserve">ing </w:t>
      </w:r>
      <w:r w:rsidR="00CA124E" w:rsidRPr="00BC51C5">
        <w:rPr>
          <w:rFonts w:eastAsia="Times"/>
        </w:rPr>
        <w:t>outcomes for Aboriginal and Torres Strait Islander peoples within the justice system. We also</w:t>
      </w:r>
      <w:r w:rsidR="00AA2C1F" w:rsidRPr="00BC51C5">
        <w:t xml:space="preserve"> support the </w:t>
      </w:r>
      <w:r w:rsidR="00A00DAC" w:rsidRPr="00BC51C5">
        <w:t>principle of self-determination</w:t>
      </w:r>
      <w:r w:rsidR="009F0162" w:rsidRPr="00BC51C5">
        <w:t xml:space="preserve">. </w:t>
      </w:r>
      <w:r w:rsidR="00727916" w:rsidRPr="00BC51C5">
        <w:t>O</w:t>
      </w:r>
      <w:r w:rsidR="002379A0" w:rsidRPr="00BC51C5">
        <w:t xml:space="preserve">ver the next 12 months, </w:t>
      </w:r>
      <w:r w:rsidR="008318AE" w:rsidRPr="00BC51C5">
        <w:t>we</w:t>
      </w:r>
      <w:r w:rsidR="009F0162" w:rsidRPr="00BC51C5">
        <w:t xml:space="preserve"> will develop our </w:t>
      </w:r>
      <w:r w:rsidR="00480F23" w:rsidRPr="00BC51C5">
        <w:t xml:space="preserve">third </w:t>
      </w:r>
      <w:r w:rsidR="009F0162" w:rsidRPr="00BC51C5">
        <w:t>Reconciliation Action Plan</w:t>
      </w:r>
      <w:r w:rsidR="00A75915" w:rsidRPr="00BC51C5">
        <w:t xml:space="preserve"> and</w:t>
      </w:r>
      <w:r w:rsidR="00F60E1F" w:rsidRPr="00BC51C5">
        <w:t xml:space="preserve"> expand</w:t>
      </w:r>
      <w:r w:rsidR="00273290" w:rsidRPr="00BC51C5">
        <w:t xml:space="preserve"> our Aboriginal Community Engagement Officer program t</w:t>
      </w:r>
      <w:r w:rsidR="000508FE" w:rsidRPr="00BC51C5">
        <w:t xml:space="preserve">o help meet </w:t>
      </w:r>
      <w:r w:rsidR="00727648" w:rsidRPr="00BC51C5">
        <w:t xml:space="preserve">needs in regional areas. </w:t>
      </w:r>
      <w:r w:rsidR="000D26C3" w:rsidRPr="00BC51C5">
        <w:t xml:space="preserve">We will </w:t>
      </w:r>
      <w:r w:rsidR="00112810" w:rsidRPr="00BC51C5">
        <w:t>further</w:t>
      </w:r>
      <w:r w:rsidR="00507129" w:rsidRPr="00BC51C5">
        <w:t xml:space="preserve"> strengthen our regional service delivery by supporting the development of </w:t>
      </w:r>
      <w:r w:rsidR="00474B3B" w:rsidRPr="00BC51C5">
        <w:t xml:space="preserve">the new </w:t>
      </w:r>
      <w:r w:rsidR="00664377" w:rsidRPr="00BC51C5">
        <w:t xml:space="preserve">court </w:t>
      </w:r>
      <w:r w:rsidR="00474B3B" w:rsidRPr="00BC51C5">
        <w:t xml:space="preserve">precinct in </w:t>
      </w:r>
      <w:r w:rsidR="005C3CBA" w:rsidRPr="00BC51C5">
        <w:t xml:space="preserve">the </w:t>
      </w:r>
      <w:r w:rsidR="00474B3B" w:rsidRPr="00BC51C5">
        <w:t xml:space="preserve">Bendigo </w:t>
      </w:r>
      <w:r w:rsidR="00C72EB0" w:rsidRPr="00BC51C5">
        <w:t>area</w:t>
      </w:r>
      <w:r w:rsidR="0041431C" w:rsidRPr="00BC51C5">
        <w:t>, and</w:t>
      </w:r>
      <w:r w:rsidR="00602DA3" w:rsidRPr="00BC51C5">
        <w:t xml:space="preserve"> work with our practice partners to improve the delivery of legal services across Victoria</w:t>
      </w:r>
      <w:r w:rsidR="009F0C76" w:rsidRPr="00BC51C5">
        <w:t xml:space="preserve">. </w:t>
      </w:r>
      <w:r w:rsidR="008D63BD" w:rsidRPr="00BC51C5">
        <w:t xml:space="preserve">Thanks to dedicated funding from the </w:t>
      </w:r>
      <w:r w:rsidR="00BF02D9" w:rsidRPr="00BC51C5">
        <w:t>S</w:t>
      </w:r>
      <w:r w:rsidR="008D63BD" w:rsidRPr="00BC51C5">
        <w:t xml:space="preserve">tate and Commonwealth </w:t>
      </w:r>
      <w:r w:rsidR="00BF02D9" w:rsidRPr="00BC51C5">
        <w:t>G</w:t>
      </w:r>
      <w:r w:rsidR="008D63BD" w:rsidRPr="00BC51C5">
        <w:t xml:space="preserve">overnments, </w:t>
      </w:r>
      <w:r w:rsidR="00242869" w:rsidRPr="00BC51C5">
        <w:t xml:space="preserve">we </w:t>
      </w:r>
      <w:r w:rsidR="009644A6" w:rsidRPr="00BC51C5">
        <w:t xml:space="preserve">will </w:t>
      </w:r>
      <w:r w:rsidR="00242869" w:rsidRPr="00BC51C5">
        <w:t xml:space="preserve">work towards </w:t>
      </w:r>
      <w:r w:rsidR="00596206" w:rsidRPr="00BC51C5">
        <w:t>better support</w:t>
      </w:r>
      <w:r w:rsidR="00242869" w:rsidRPr="00BC51C5">
        <w:t>ing</w:t>
      </w:r>
      <w:r w:rsidR="00596206" w:rsidRPr="00BC51C5">
        <w:t xml:space="preserve"> </w:t>
      </w:r>
      <w:r w:rsidR="005F1EFB" w:rsidRPr="00BC51C5">
        <w:t>victim-survivors and those who have experienced sexual harassmen</w:t>
      </w:r>
      <w:r w:rsidR="00242869" w:rsidRPr="00BC51C5">
        <w:t>t by</w:t>
      </w:r>
      <w:r w:rsidR="001E3761" w:rsidRPr="00BC51C5">
        <w:t xml:space="preserve"> </w:t>
      </w:r>
      <w:r w:rsidR="005D1E04" w:rsidRPr="00BC51C5">
        <w:t>establishing the Victims Legal Service and expanding sexual harassment legal services</w:t>
      </w:r>
      <w:r w:rsidR="0055484C" w:rsidRPr="00BC51C5">
        <w:t>.</w:t>
      </w:r>
      <w:r w:rsidR="005D1E04" w:rsidRPr="00BC51C5">
        <w:rPr>
          <w:rFonts w:cs="Arial"/>
          <w:sz w:val="20"/>
          <w:szCs w:val="20"/>
        </w:rPr>
        <w:t xml:space="preserve"> </w:t>
      </w:r>
    </w:p>
    <w:p w14:paraId="52005927" w14:textId="7C896B28" w:rsidR="00340A9D" w:rsidRPr="00BC51C5" w:rsidRDefault="00340A9D" w:rsidP="00043C7C">
      <w:r w:rsidRPr="00BC51C5">
        <w:t>We look forward to seeing the results of a Victorian</w:t>
      </w:r>
      <w:r w:rsidR="00DE44F7" w:rsidRPr="00BC51C5">
        <w:t>-</w:t>
      </w:r>
      <w:r w:rsidRPr="00BC51C5">
        <w:t>first Public Understanding of Law Survey</w:t>
      </w:r>
      <w:r w:rsidR="001B43CB" w:rsidRPr="00BC51C5">
        <w:t xml:space="preserve"> </w:t>
      </w:r>
      <w:r w:rsidR="009F5AA4" w:rsidRPr="00BC51C5">
        <w:t xml:space="preserve">(PULS) </w:t>
      </w:r>
      <w:r w:rsidR="001B43CB" w:rsidRPr="00BC51C5">
        <w:t xml:space="preserve">conducted </w:t>
      </w:r>
      <w:r w:rsidR="00BC1BE3" w:rsidRPr="00BC51C5">
        <w:t xml:space="preserve">by </w:t>
      </w:r>
      <w:r w:rsidR="009F5AA4" w:rsidRPr="00BC51C5">
        <w:t xml:space="preserve">the </w:t>
      </w:r>
      <w:r w:rsidR="00BC1BE3" w:rsidRPr="00BC51C5">
        <w:t>Victoria Law Foundation.</w:t>
      </w:r>
      <w:r w:rsidR="002877FE" w:rsidRPr="00BC51C5">
        <w:t xml:space="preserve"> </w:t>
      </w:r>
      <w:r w:rsidR="00B172BF" w:rsidRPr="00BC51C5">
        <w:t>The data will</w:t>
      </w:r>
      <w:r w:rsidR="00BC0C0A" w:rsidRPr="00BC51C5">
        <w:t xml:space="preserve"> inform </w:t>
      </w:r>
      <w:r w:rsidR="009B17F3" w:rsidRPr="00BC51C5">
        <w:t xml:space="preserve">how </w:t>
      </w:r>
      <w:r w:rsidR="000E1BD4" w:rsidRPr="00BC51C5">
        <w:t>we improve legal understanding in the community</w:t>
      </w:r>
      <w:r w:rsidR="00A92CEE" w:rsidRPr="00BC51C5">
        <w:t>,</w:t>
      </w:r>
      <w:r w:rsidR="00B61482" w:rsidRPr="00BC51C5">
        <w:t xml:space="preserve"> </w:t>
      </w:r>
      <w:r w:rsidR="0057108D" w:rsidRPr="00BC51C5">
        <w:t xml:space="preserve">provide </w:t>
      </w:r>
      <w:r w:rsidR="00BC2C3F" w:rsidRPr="00BC51C5">
        <w:t xml:space="preserve">stronger evidence of </w:t>
      </w:r>
      <w:r w:rsidR="003A4E0C" w:rsidRPr="00BC51C5">
        <w:t xml:space="preserve">unmet legal need and </w:t>
      </w:r>
      <w:r w:rsidR="00FC6DD4" w:rsidRPr="00BC51C5">
        <w:t xml:space="preserve">identify where </w:t>
      </w:r>
      <w:r w:rsidR="003A4E0C" w:rsidRPr="00BC51C5">
        <w:t xml:space="preserve">service improvement and additional </w:t>
      </w:r>
      <w:r w:rsidR="0057108D" w:rsidRPr="00BC51C5">
        <w:t>investment</w:t>
      </w:r>
      <w:r w:rsidR="003A4E0C" w:rsidRPr="00BC51C5">
        <w:t xml:space="preserve"> are needed</w:t>
      </w:r>
      <w:r w:rsidR="0055484C" w:rsidRPr="00BC51C5">
        <w:t>.</w:t>
      </w:r>
      <w:r w:rsidR="00BC1BE3" w:rsidRPr="00BC51C5">
        <w:t xml:space="preserve"> </w:t>
      </w:r>
    </w:p>
    <w:p w14:paraId="425EF49A" w14:textId="0ADBC757" w:rsidR="00D84C9E" w:rsidRPr="00BC51C5" w:rsidRDefault="00493AF1" w:rsidP="00161EDA">
      <w:r w:rsidRPr="00BC51C5">
        <w:t>E</w:t>
      </w:r>
      <w:r w:rsidR="00322B1C" w:rsidRPr="00BC51C5">
        <w:t>verything we do is with the client in mind</w:t>
      </w:r>
      <w:r w:rsidR="009C03D7" w:rsidRPr="00BC51C5">
        <w:t xml:space="preserve">. </w:t>
      </w:r>
      <w:r w:rsidR="00EA2F99" w:rsidRPr="00BC51C5">
        <w:t xml:space="preserve">To achieve the best outcome for our clients, </w:t>
      </w:r>
      <w:r w:rsidR="0085646B" w:rsidRPr="00BC51C5">
        <w:t xml:space="preserve">we understand that </w:t>
      </w:r>
      <w:r w:rsidR="004B490B" w:rsidRPr="00BC51C5">
        <w:t xml:space="preserve">we need to be </w:t>
      </w:r>
      <w:r w:rsidR="00D84C9E" w:rsidRPr="00BC51C5">
        <w:t xml:space="preserve">an </w:t>
      </w:r>
      <w:r w:rsidR="004B490B" w:rsidRPr="00BC51C5">
        <w:t>effective and sustainable</w:t>
      </w:r>
      <w:r w:rsidR="00936DE9" w:rsidRPr="00BC51C5">
        <w:t xml:space="preserve"> organisation</w:t>
      </w:r>
      <w:r w:rsidR="004B490B" w:rsidRPr="00BC51C5">
        <w:t>.</w:t>
      </w:r>
      <w:r w:rsidR="005F71EF" w:rsidRPr="00BC51C5">
        <w:t xml:space="preserve"> </w:t>
      </w:r>
      <w:r w:rsidR="00445B24" w:rsidRPr="00BC51C5">
        <w:t xml:space="preserve">We will </w:t>
      </w:r>
      <w:r w:rsidR="00DC6BC5" w:rsidRPr="00BC51C5">
        <w:t xml:space="preserve">develop a </w:t>
      </w:r>
      <w:r w:rsidR="004400FA" w:rsidRPr="00BC51C5">
        <w:t xml:space="preserve">strategy that embeds our hybrid work model and other flexible ways of working </w:t>
      </w:r>
      <w:r w:rsidR="0032391B" w:rsidRPr="00BC51C5">
        <w:t xml:space="preserve">and </w:t>
      </w:r>
      <w:r w:rsidR="004400FA" w:rsidRPr="00BC51C5">
        <w:t xml:space="preserve">focuses on </w:t>
      </w:r>
      <w:r w:rsidR="00AA649F" w:rsidRPr="00BC51C5">
        <w:t xml:space="preserve">delivering </w:t>
      </w:r>
      <w:r w:rsidR="00E65533" w:rsidRPr="00BC51C5">
        <w:t xml:space="preserve">our inclusion strategies and plans.  These include our </w:t>
      </w:r>
      <w:r w:rsidR="00914C9F" w:rsidRPr="00BC51C5">
        <w:t>Gender Equality Action Plan (GEAP)</w:t>
      </w:r>
      <w:r w:rsidR="00383F07" w:rsidRPr="00BC51C5">
        <w:t xml:space="preserve">, </w:t>
      </w:r>
      <w:r w:rsidR="00914C9F" w:rsidRPr="00BC51C5">
        <w:t>Disability Action Plan (DAP) and</w:t>
      </w:r>
      <w:r w:rsidR="00383F07" w:rsidRPr="00BC51C5">
        <w:t xml:space="preserve"> Cultural Diversity and Anti-Racism plans</w:t>
      </w:r>
      <w:r w:rsidR="0099636F" w:rsidRPr="00BC51C5">
        <w:t xml:space="preserve">. </w:t>
      </w:r>
      <w:r w:rsidR="009E00E1" w:rsidRPr="00BC51C5">
        <w:t>These actions reflect</w:t>
      </w:r>
      <w:r w:rsidR="00B01369" w:rsidRPr="00BC51C5">
        <w:t xml:space="preserve"> our strong </w:t>
      </w:r>
      <w:r w:rsidR="003F5DDF" w:rsidRPr="00BC51C5">
        <w:t xml:space="preserve">and ongoing </w:t>
      </w:r>
      <w:r w:rsidR="00B01369" w:rsidRPr="00BC51C5">
        <w:t xml:space="preserve">focus on diversity and inclusion </w:t>
      </w:r>
      <w:r w:rsidR="000F3171" w:rsidRPr="00BC51C5">
        <w:t>for staff and clients.</w:t>
      </w:r>
      <w:r w:rsidR="009E00E1" w:rsidRPr="00BC51C5">
        <w:t xml:space="preserve"> </w:t>
      </w:r>
      <w:r w:rsidR="00F26CA8" w:rsidRPr="00BC51C5">
        <w:t xml:space="preserve">We will also continue to work with </w:t>
      </w:r>
      <w:r w:rsidR="00FF4A47" w:rsidRPr="00BC51C5">
        <w:t>government</w:t>
      </w:r>
      <w:r w:rsidR="00B223E3" w:rsidRPr="00BC51C5">
        <w:t xml:space="preserve"> to ensure we are financially sustainable</w:t>
      </w:r>
      <w:r w:rsidR="00C515C0" w:rsidRPr="00BC51C5">
        <w:t>.</w:t>
      </w:r>
      <w:r w:rsidR="00161EDA" w:rsidRPr="00BC51C5">
        <w:t xml:space="preserve"> </w:t>
      </w:r>
    </w:p>
    <w:p w14:paraId="5CD0E8E8" w14:textId="7488582D" w:rsidR="00C62730" w:rsidRPr="00BC51C5" w:rsidRDefault="00161EDA" w:rsidP="00161EDA">
      <w:r w:rsidRPr="00BC51C5">
        <w:t xml:space="preserve">Innovation plays a crucial role in ensuring we are as efficient as we can be and that clients have </w:t>
      </w:r>
      <w:r w:rsidR="00147BFE" w:rsidRPr="00BC51C5">
        <w:t xml:space="preserve">higher </w:t>
      </w:r>
      <w:r w:rsidRPr="00BC51C5">
        <w:t xml:space="preserve">quality services and improved access to justice. </w:t>
      </w:r>
      <w:r w:rsidR="00387566" w:rsidRPr="00BC51C5">
        <w:t xml:space="preserve">As we complete </w:t>
      </w:r>
      <w:r w:rsidR="0087088E" w:rsidRPr="00BC51C5">
        <w:t>the roll-out of our case management system</w:t>
      </w:r>
      <w:r w:rsidR="00A85F5C" w:rsidRPr="00BC51C5">
        <w:t xml:space="preserve">, </w:t>
      </w:r>
      <w:r w:rsidR="00387566" w:rsidRPr="00BC51C5">
        <w:t xml:space="preserve">we will </w:t>
      </w:r>
      <w:r w:rsidR="0087088E" w:rsidRPr="00BC51C5">
        <w:t>commenc</w:t>
      </w:r>
      <w:r w:rsidR="00306C2F" w:rsidRPr="00BC51C5">
        <w:t xml:space="preserve">e </w:t>
      </w:r>
      <w:r w:rsidR="0087088E" w:rsidRPr="00BC51C5">
        <w:t>work on replac</w:t>
      </w:r>
      <w:r w:rsidR="00387566" w:rsidRPr="00BC51C5">
        <w:t>ing</w:t>
      </w:r>
      <w:r w:rsidR="0087088E" w:rsidRPr="00BC51C5">
        <w:t xml:space="preserve"> our grants management system ATLAS. These refreshed systems </w:t>
      </w:r>
      <w:r w:rsidR="00467517" w:rsidRPr="00BC51C5">
        <w:t xml:space="preserve">will pave the way for easier interactions between VLA and our partners. </w:t>
      </w:r>
      <w:r w:rsidR="00CA620F" w:rsidRPr="00BC51C5">
        <w:t xml:space="preserve">We will </w:t>
      </w:r>
      <w:r w:rsidR="002E6B0E" w:rsidRPr="00BC51C5">
        <w:t xml:space="preserve">also </w:t>
      </w:r>
      <w:r w:rsidR="00EB3997" w:rsidRPr="00BC51C5">
        <w:t xml:space="preserve">update our </w:t>
      </w:r>
      <w:r w:rsidR="00040A23" w:rsidRPr="00BC51C5">
        <w:t>technology</w:t>
      </w:r>
      <w:r w:rsidR="00D96A4D" w:rsidRPr="00BC51C5">
        <w:t xml:space="preserve"> </w:t>
      </w:r>
      <w:r w:rsidR="00EB3997" w:rsidRPr="00BC51C5">
        <w:t>to better support digital legal services</w:t>
      </w:r>
      <w:r w:rsidR="00F42889" w:rsidRPr="00BC51C5">
        <w:t xml:space="preserve">, </w:t>
      </w:r>
      <w:r w:rsidR="00EB3997" w:rsidRPr="00BC51C5">
        <w:t xml:space="preserve">flexible working practices </w:t>
      </w:r>
      <w:r w:rsidR="001525DF" w:rsidRPr="00BC51C5">
        <w:t xml:space="preserve">and </w:t>
      </w:r>
      <w:r w:rsidR="00D13333" w:rsidRPr="00BC51C5">
        <w:t xml:space="preserve">improve </w:t>
      </w:r>
      <w:r w:rsidR="00F42889" w:rsidRPr="00BC51C5">
        <w:t>o</w:t>
      </w:r>
      <w:r w:rsidR="00703657" w:rsidRPr="00BC51C5">
        <w:t xml:space="preserve">ur staff </w:t>
      </w:r>
      <w:r w:rsidR="00040A23" w:rsidRPr="00BC51C5">
        <w:t xml:space="preserve">and client </w:t>
      </w:r>
      <w:r w:rsidR="00703657" w:rsidRPr="00BC51C5">
        <w:t>experience</w:t>
      </w:r>
      <w:r w:rsidR="00040A23" w:rsidRPr="00BC51C5">
        <w:t>s</w:t>
      </w:r>
      <w:r w:rsidR="00FE4F5E" w:rsidRPr="00BC51C5">
        <w:t xml:space="preserve">. </w:t>
      </w:r>
    </w:p>
    <w:p w14:paraId="4BC5EDCE" w14:textId="11CF690F" w:rsidR="0013372B" w:rsidRPr="00BC51C5" w:rsidRDefault="00D77229" w:rsidP="00161EDA">
      <w:r w:rsidRPr="00BC51C5">
        <w:t>We</w:t>
      </w:r>
      <w:r w:rsidR="00D02AE5" w:rsidRPr="00BC51C5">
        <w:t xml:space="preserve"> will continue to support Aboriginal Community Controlled Organisations’ contributions to the </w:t>
      </w:r>
      <w:r w:rsidR="00E02BB0" w:rsidRPr="00BC51C5">
        <w:br/>
      </w:r>
      <w:proofErr w:type="spellStart"/>
      <w:r w:rsidR="00D02AE5" w:rsidRPr="00BC51C5">
        <w:t>Yoo</w:t>
      </w:r>
      <w:r w:rsidR="00E02BB0" w:rsidRPr="00BC51C5">
        <w:t>-</w:t>
      </w:r>
      <w:r w:rsidR="00D02AE5" w:rsidRPr="00BC51C5">
        <w:t>rrook</w:t>
      </w:r>
      <w:proofErr w:type="spellEnd"/>
      <w:r w:rsidR="00D02AE5" w:rsidRPr="00BC51C5">
        <w:t xml:space="preserve"> Truth and Justice Commission</w:t>
      </w:r>
      <w:r w:rsidR="004629F9" w:rsidRPr="00BC51C5">
        <w:t xml:space="preserve"> and support </w:t>
      </w:r>
      <w:r w:rsidR="00CA23DD" w:rsidRPr="00BC51C5">
        <w:t xml:space="preserve">the </w:t>
      </w:r>
      <w:proofErr w:type="spellStart"/>
      <w:r w:rsidR="00CA23DD" w:rsidRPr="00BC51C5">
        <w:t>L</w:t>
      </w:r>
      <w:r w:rsidR="007C70E0" w:rsidRPr="00BC51C5">
        <w:t>otjpa</w:t>
      </w:r>
      <w:proofErr w:type="spellEnd"/>
      <w:r w:rsidR="00CA23DD" w:rsidRPr="00BC51C5">
        <w:t xml:space="preserve"> </w:t>
      </w:r>
      <w:r w:rsidR="0009174E" w:rsidRPr="00BC51C5">
        <w:t xml:space="preserve">Independent </w:t>
      </w:r>
      <w:r w:rsidR="007C70E0" w:rsidRPr="00BC51C5">
        <w:t>L</w:t>
      </w:r>
      <w:r w:rsidR="00CA23DD" w:rsidRPr="00BC51C5">
        <w:t xml:space="preserve">egal </w:t>
      </w:r>
      <w:r w:rsidR="007C70E0" w:rsidRPr="00BC51C5">
        <w:t>S</w:t>
      </w:r>
      <w:r w:rsidR="00CA23DD" w:rsidRPr="00BC51C5">
        <w:t>ervice</w:t>
      </w:r>
      <w:r w:rsidR="00165301" w:rsidRPr="00BC51C5">
        <w:t>. We w</w:t>
      </w:r>
      <w:r w:rsidRPr="00BC51C5">
        <w:t xml:space="preserve">ill </w:t>
      </w:r>
      <w:r w:rsidR="003D049E" w:rsidRPr="00BC51C5">
        <w:t>intensify our effort</w:t>
      </w:r>
      <w:r w:rsidR="00A11DB6" w:rsidRPr="00BC51C5">
        <w:t xml:space="preserve"> in working</w:t>
      </w:r>
      <w:r w:rsidRPr="00BC51C5">
        <w:t xml:space="preserve"> </w:t>
      </w:r>
      <w:r w:rsidR="00DA6B84" w:rsidRPr="00BC51C5">
        <w:t xml:space="preserve">towards being </w:t>
      </w:r>
      <w:r w:rsidR="00E72EEF" w:rsidRPr="00BC51C5">
        <w:t xml:space="preserve">a </w:t>
      </w:r>
      <w:r w:rsidR="00DA6B84" w:rsidRPr="00BC51C5">
        <w:t>carbon-neutral</w:t>
      </w:r>
      <w:r w:rsidR="00E72EEF" w:rsidRPr="00BC51C5">
        <w:t xml:space="preserve"> organisation</w:t>
      </w:r>
      <w:r w:rsidR="00DA6B84" w:rsidRPr="00BC51C5">
        <w:t xml:space="preserve">. Over the next </w:t>
      </w:r>
      <w:r w:rsidR="009269EB" w:rsidRPr="00BC51C5">
        <w:t>12</w:t>
      </w:r>
      <w:r w:rsidR="00DA6B84" w:rsidRPr="00BC51C5">
        <w:t xml:space="preserve"> months, </w:t>
      </w:r>
      <w:r w:rsidR="00DA6B84" w:rsidRPr="00BC51C5">
        <w:lastRenderedPageBreak/>
        <w:t xml:space="preserve">we will </w:t>
      </w:r>
      <w:r w:rsidR="00BC3564" w:rsidRPr="00BC51C5">
        <w:t xml:space="preserve">quantify our emissions levels and identify targets and actions that we can take in future years to be more environmentally friendly. </w:t>
      </w:r>
    </w:p>
    <w:p w14:paraId="78C49A66" w14:textId="2A4E7305" w:rsidR="00CB3B29" w:rsidRPr="00BC51C5" w:rsidRDefault="004441B0" w:rsidP="0074071D">
      <w:pPr>
        <w:pStyle w:val="Heading1"/>
        <w:spacing w:before="120"/>
        <w:rPr>
          <w:color w:val="auto"/>
        </w:rPr>
      </w:pPr>
      <w:r w:rsidRPr="00BC51C5">
        <w:rPr>
          <w:color w:val="auto"/>
        </w:rPr>
        <w:t>Our 202</w:t>
      </w:r>
      <w:r w:rsidR="00CF31A5" w:rsidRPr="00BC51C5">
        <w:rPr>
          <w:color w:val="auto"/>
        </w:rPr>
        <w:t>2</w:t>
      </w:r>
      <w:r w:rsidR="00C85B89" w:rsidRPr="00BC51C5">
        <w:rPr>
          <w:color w:val="auto"/>
        </w:rPr>
        <w:t>–</w:t>
      </w:r>
      <w:r w:rsidR="00CB3B29" w:rsidRPr="00BC51C5">
        <w:rPr>
          <w:color w:val="auto"/>
        </w:rPr>
        <w:t>2</w:t>
      </w:r>
      <w:r w:rsidR="00CF31A5" w:rsidRPr="00BC51C5">
        <w:rPr>
          <w:color w:val="auto"/>
        </w:rPr>
        <w:t>3</w:t>
      </w:r>
      <w:r w:rsidR="00CB3B29" w:rsidRPr="00BC51C5">
        <w:rPr>
          <w:color w:val="auto"/>
        </w:rPr>
        <w:t xml:space="preserve"> budget</w:t>
      </w:r>
      <w:bookmarkEnd w:id="13"/>
      <w:r w:rsidR="00B86709" w:rsidRPr="00BC51C5">
        <w:rPr>
          <w:color w:val="auto"/>
        </w:rPr>
        <w:t xml:space="preserve"> </w:t>
      </w:r>
    </w:p>
    <w:p w14:paraId="734F5932" w14:textId="56DF9B28" w:rsidR="002900C4" w:rsidRPr="00BC51C5" w:rsidRDefault="00962112" w:rsidP="002900C4">
      <w:pPr>
        <w:pStyle w:val="VLADocumentText"/>
      </w:pPr>
      <w:r w:rsidRPr="00BC51C5">
        <w:t>W</w:t>
      </w:r>
      <w:r w:rsidR="002900C4" w:rsidRPr="00BC51C5">
        <w:t>e are projecting a deficit of $19 million</w:t>
      </w:r>
      <w:r w:rsidR="001C70D4" w:rsidRPr="00BC51C5">
        <w:t xml:space="preserve"> as we anticipate </w:t>
      </w:r>
      <w:r w:rsidR="005D1C9F" w:rsidRPr="00BC51C5">
        <w:t xml:space="preserve">a </w:t>
      </w:r>
      <w:r w:rsidR="0036442A" w:rsidRPr="00BC51C5">
        <w:t xml:space="preserve">gradual </w:t>
      </w:r>
      <w:r w:rsidR="005D1C9F" w:rsidRPr="00BC51C5">
        <w:t>return to normal court operations</w:t>
      </w:r>
      <w:r w:rsidR="002900C4" w:rsidRPr="00BC51C5">
        <w:t xml:space="preserve">. In line with the 2022–23 State Budget outcomes, we </w:t>
      </w:r>
      <w:r w:rsidR="00BE5049" w:rsidRPr="00BC51C5">
        <w:t>are required to</w:t>
      </w:r>
      <w:r w:rsidR="002900C4" w:rsidRPr="00BC51C5">
        <w:t xml:space="preserve"> fund this deficit by drawing on our cash reserves. Due to reduced court capacity caused by pandemic restrictions, our cash reserves have grown considerably over the past two years and are sufficient to fund our deficits in the short term. We will continue our work with government to secure sustainable long-term funding through the Legal Assistance Demand-based Funding Model</w:t>
      </w:r>
      <w:r w:rsidR="00BF062C" w:rsidRPr="00BC51C5">
        <w:t xml:space="preserve">. </w:t>
      </w:r>
    </w:p>
    <w:p w14:paraId="461DCA60" w14:textId="77777777" w:rsidR="002900C4" w:rsidRPr="00BC51C5" w:rsidRDefault="002900C4" w:rsidP="002900C4">
      <w:pPr>
        <w:spacing w:line="240" w:lineRule="auto"/>
        <w:rPr>
          <w:b/>
          <w:bCs/>
          <w:sz w:val="28"/>
          <w:szCs w:val="28"/>
        </w:rPr>
      </w:pPr>
      <w:r w:rsidRPr="00BC51C5">
        <w:rPr>
          <w:b/>
          <w:bCs/>
          <w:sz w:val="28"/>
          <w:szCs w:val="28"/>
        </w:rPr>
        <w:t>Our revenue</w:t>
      </w:r>
    </w:p>
    <w:p w14:paraId="7FE99E69" w14:textId="768BC919" w:rsidR="002900C4" w:rsidRPr="00BC51C5" w:rsidRDefault="002900C4" w:rsidP="00896F65">
      <w:pPr>
        <w:pStyle w:val="VLADocumentText"/>
      </w:pPr>
      <w:r w:rsidRPr="00BC51C5">
        <w:t>In 2022–23 we have budgeted $290.9 million in revenues, an increase of $12.2 million on the 2021–22 budget. Higher Commonwealth Government grant revenues from the updated National Legal Partnership agreement and expanded Family Advocacy and Support Services</w:t>
      </w:r>
      <w:r w:rsidR="50931790" w:rsidRPr="00BC51C5">
        <w:t xml:space="preserve"> </w:t>
      </w:r>
      <w:r w:rsidRPr="00BC51C5">
        <w:t xml:space="preserve">have driven this growth. </w:t>
      </w:r>
    </w:p>
    <w:p w14:paraId="02DE9E26" w14:textId="6AE5778D" w:rsidR="002900C4" w:rsidRPr="00BC51C5" w:rsidRDefault="002900C4" w:rsidP="00896F65">
      <w:pPr>
        <w:pStyle w:val="VLADocumentText"/>
      </w:pPr>
      <w:r w:rsidRPr="00BC51C5">
        <w:t xml:space="preserve">State Government funding </w:t>
      </w:r>
      <w:r w:rsidR="00854F1A" w:rsidRPr="00BC51C5">
        <w:t xml:space="preserve">to VLA </w:t>
      </w:r>
      <w:r w:rsidRPr="00BC51C5">
        <w:t xml:space="preserve">declined by $8.4 million </w:t>
      </w:r>
      <w:r w:rsidR="00BE5049" w:rsidRPr="00BC51C5">
        <w:t>due to one</w:t>
      </w:r>
      <w:r w:rsidR="00F152C0" w:rsidRPr="00BC51C5">
        <w:t>-</w:t>
      </w:r>
      <w:r w:rsidR="00BE5049" w:rsidRPr="00BC51C5">
        <w:t>off</w:t>
      </w:r>
      <w:r w:rsidRPr="00BC51C5">
        <w:t xml:space="preserve"> replacement funding</w:t>
      </w:r>
      <w:r w:rsidR="00BE5049" w:rsidRPr="00BC51C5">
        <w:t xml:space="preserve"> received </w:t>
      </w:r>
      <w:r w:rsidRPr="00BC51C5">
        <w:t xml:space="preserve">in 2021–22. The decline is partly offset by increased funding from the Public Purpose Fund in line with recent interest rate increases.  </w:t>
      </w:r>
    </w:p>
    <w:p w14:paraId="480AAE83" w14:textId="45988697" w:rsidR="00554DF9" w:rsidRPr="00BC51C5" w:rsidRDefault="00554DF9" w:rsidP="00937214">
      <w:pPr>
        <w:pStyle w:val="VLALetterText"/>
        <w:rPr>
          <w:b/>
          <w:bCs/>
        </w:rPr>
      </w:pPr>
      <w:r w:rsidRPr="00BC51C5">
        <w:rPr>
          <w:b/>
          <w:bCs/>
        </w:rPr>
        <w:t xml:space="preserve">Table </w:t>
      </w:r>
      <w:r w:rsidR="00F3416C" w:rsidRPr="00BC51C5">
        <w:rPr>
          <w:b/>
          <w:bCs/>
        </w:rPr>
        <w:t>1</w:t>
      </w:r>
      <w:r w:rsidRPr="00BC51C5">
        <w:rPr>
          <w:b/>
          <w:bCs/>
        </w:rPr>
        <w:t>: 20</w:t>
      </w:r>
      <w:r w:rsidR="00AE56A5" w:rsidRPr="00BC51C5">
        <w:rPr>
          <w:b/>
          <w:bCs/>
        </w:rPr>
        <w:t>2</w:t>
      </w:r>
      <w:r w:rsidR="00CF31A5" w:rsidRPr="00BC51C5">
        <w:rPr>
          <w:b/>
          <w:bCs/>
        </w:rPr>
        <w:t>2</w:t>
      </w:r>
      <w:r w:rsidR="00F3416C" w:rsidRPr="00BC51C5">
        <w:rPr>
          <w:b/>
          <w:bCs/>
        </w:rPr>
        <w:t>–</w:t>
      </w:r>
      <w:r w:rsidR="00AE56A5" w:rsidRPr="00BC51C5">
        <w:rPr>
          <w:b/>
          <w:bCs/>
        </w:rPr>
        <w:t>2</w:t>
      </w:r>
      <w:r w:rsidR="00CF31A5" w:rsidRPr="00BC51C5">
        <w:rPr>
          <w:b/>
          <w:bCs/>
        </w:rPr>
        <w:t>3</w:t>
      </w:r>
      <w:r w:rsidRPr="00BC51C5">
        <w:rPr>
          <w:b/>
          <w:bCs/>
        </w:rPr>
        <w:t xml:space="preserve"> revenue by source ($m)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56"/>
        <w:gridCol w:w="1882"/>
        <w:gridCol w:w="1883"/>
        <w:gridCol w:w="1895"/>
      </w:tblGrid>
      <w:tr w:rsidR="00BC51C5" w:rsidRPr="00BC51C5" w14:paraId="7A5201BA" w14:textId="77777777" w:rsidTr="00153C98">
        <w:trPr>
          <w:trHeight w:val="585"/>
          <w:tblHeader/>
        </w:trPr>
        <w:tc>
          <w:tcPr>
            <w:tcW w:w="3356" w:type="dxa"/>
            <w:shd w:val="clear" w:color="auto" w:fill="D9D9D9" w:themeFill="background1" w:themeFillShade="D9"/>
          </w:tcPr>
          <w:p w14:paraId="336F91A5" w14:textId="77777777" w:rsidR="006502C3" w:rsidRPr="00BC51C5" w:rsidRDefault="006502C3" w:rsidP="002007EE">
            <w:pPr>
              <w:pStyle w:val="VLALetterText"/>
              <w:rPr>
                <w:b/>
                <w:sz w:val="20"/>
              </w:rPr>
            </w:pPr>
            <w:r w:rsidRPr="00BC51C5">
              <w:rPr>
                <w:b/>
                <w:sz w:val="20"/>
              </w:rPr>
              <w:t>Source of revenue</w:t>
            </w:r>
          </w:p>
        </w:tc>
        <w:tc>
          <w:tcPr>
            <w:tcW w:w="1882" w:type="dxa"/>
            <w:shd w:val="clear" w:color="auto" w:fill="D9D9D9" w:themeFill="background1" w:themeFillShade="D9"/>
          </w:tcPr>
          <w:p w14:paraId="5A33370A" w14:textId="77777777" w:rsidR="006502C3" w:rsidRPr="00BC51C5" w:rsidRDefault="006502C3" w:rsidP="002007EE">
            <w:pPr>
              <w:pStyle w:val="VLALetterText"/>
              <w:rPr>
                <w:b/>
                <w:sz w:val="20"/>
              </w:rPr>
            </w:pPr>
            <w:r w:rsidRPr="00BC51C5">
              <w:rPr>
                <w:b/>
                <w:sz w:val="20"/>
              </w:rPr>
              <w:t>2021–22 Budget</w:t>
            </w:r>
            <w:r w:rsidRPr="00BC51C5">
              <w:rPr>
                <w:b/>
                <w:sz w:val="20"/>
              </w:rPr>
              <w:br/>
              <w:t>$ million</w:t>
            </w:r>
          </w:p>
        </w:tc>
        <w:tc>
          <w:tcPr>
            <w:tcW w:w="1883" w:type="dxa"/>
            <w:shd w:val="clear" w:color="auto" w:fill="D9D9D9" w:themeFill="background1" w:themeFillShade="D9"/>
          </w:tcPr>
          <w:p w14:paraId="79D37224" w14:textId="77777777" w:rsidR="006502C3" w:rsidRPr="00BC51C5" w:rsidRDefault="006502C3" w:rsidP="002007EE">
            <w:pPr>
              <w:pStyle w:val="VLALetterText"/>
              <w:rPr>
                <w:b/>
                <w:sz w:val="20"/>
              </w:rPr>
            </w:pPr>
            <w:r w:rsidRPr="00BC51C5">
              <w:rPr>
                <w:b/>
                <w:sz w:val="20"/>
              </w:rPr>
              <w:t>2022–23 Budget</w:t>
            </w:r>
            <w:r w:rsidRPr="00BC51C5">
              <w:rPr>
                <w:b/>
                <w:sz w:val="20"/>
              </w:rPr>
              <w:br/>
              <w:t>$ million</w:t>
            </w:r>
          </w:p>
        </w:tc>
        <w:tc>
          <w:tcPr>
            <w:tcW w:w="1895" w:type="dxa"/>
            <w:shd w:val="clear" w:color="auto" w:fill="D9D9D9" w:themeFill="background1" w:themeFillShade="D9"/>
          </w:tcPr>
          <w:p w14:paraId="3FCEC46B" w14:textId="77777777" w:rsidR="006502C3" w:rsidRPr="00BC51C5" w:rsidRDefault="006502C3" w:rsidP="002007EE">
            <w:pPr>
              <w:pStyle w:val="VLALetterText"/>
              <w:rPr>
                <w:b/>
                <w:sz w:val="20"/>
              </w:rPr>
            </w:pPr>
            <w:r w:rsidRPr="00BC51C5">
              <w:rPr>
                <w:b/>
                <w:sz w:val="20"/>
              </w:rPr>
              <w:t>Growth %</w:t>
            </w:r>
          </w:p>
        </w:tc>
      </w:tr>
      <w:tr w:rsidR="00BC51C5" w:rsidRPr="00BC51C5" w14:paraId="607C1619" w14:textId="77777777" w:rsidTr="50931790">
        <w:tc>
          <w:tcPr>
            <w:tcW w:w="3356" w:type="dxa"/>
          </w:tcPr>
          <w:p w14:paraId="37193A00" w14:textId="5A5DF5AE" w:rsidR="006502C3" w:rsidRPr="00BC51C5" w:rsidRDefault="6B5D84AA" w:rsidP="50931790">
            <w:pPr>
              <w:pStyle w:val="VLALetterText"/>
              <w:rPr>
                <w:sz w:val="20"/>
              </w:rPr>
            </w:pPr>
            <w:r w:rsidRPr="00BC51C5">
              <w:rPr>
                <w:sz w:val="20"/>
              </w:rPr>
              <w:t>State Government</w:t>
            </w:r>
            <w:r w:rsidR="002900C4" w:rsidRPr="00BC51C5">
              <w:t xml:space="preserve"> –</w:t>
            </w:r>
            <w:r w:rsidRPr="00BC51C5">
              <w:rPr>
                <w:sz w:val="20"/>
              </w:rPr>
              <w:t xml:space="preserve"> VLA</w:t>
            </w:r>
          </w:p>
        </w:tc>
        <w:tc>
          <w:tcPr>
            <w:tcW w:w="1882" w:type="dxa"/>
          </w:tcPr>
          <w:p w14:paraId="5DD2EE89" w14:textId="77777777" w:rsidR="006502C3" w:rsidRPr="00BC51C5" w:rsidRDefault="006502C3" w:rsidP="002007EE">
            <w:pPr>
              <w:pStyle w:val="VLALetterText"/>
              <w:jc w:val="right"/>
              <w:rPr>
                <w:sz w:val="20"/>
              </w:rPr>
            </w:pPr>
            <w:r w:rsidRPr="00BC51C5">
              <w:t>148.4</w:t>
            </w:r>
          </w:p>
        </w:tc>
        <w:tc>
          <w:tcPr>
            <w:tcW w:w="1883" w:type="dxa"/>
          </w:tcPr>
          <w:p w14:paraId="0015E420" w14:textId="77777777" w:rsidR="006502C3" w:rsidRPr="00BC51C5" w:rsidRDefault="006502C3" w:rsidP="002007EE">
            <w:pPr>
              <w:pStyle w:val="VLALetterText"/>
              <w:jc w:val="right"/>
              <w:rPr>
                <w:sz w:val="20"/>
              </w:rPr>
            </w:pPr>
            <w:r w:rsidRPr="00BC51C5">
              <w:t>140.0</w:t>
            </w:r>
          </w:p>
        </w:tc>
        <w:tc>
          <w:tcPr>
            <w:tcW w:w="1895" w:type="dxa"/>
          </w:tcPr>
          <w:p w14:paraId="62DD57BF" w14:textId="77777777" w:rsidR="006502C3" w:rsidRPr="00BC51C5" w:rsidRDefault="006502C3" w:rsidP="002007EE">
            <w:pPr>
              <w:pStyle w:val="VLALetterText"/>
              <w:jc w:val="right"/>
              <w:rPr>
                <w:sz w:val="20"/>
              </w:rPr>
            </w:pPr>
            <w:r w:rsidRPr="00BC51C5">
              <w:t>(5.7%)</w:t>
            </w:r>
          </w:p>
        </w:tc>
      </w:tr>
      <w:tr w:rsidR="00BC51C5" w:rsidRPr="00BC51C5" w14:paraId="10D6EC85" w14:textId="77777777" w:rsidTr="50931790">
        <w:tc>
          <w:tcPr>
            <w:tcW w:w="3356" w:type="dxa"/>
          </w:tcPr>
          <w:p w14:paraId="1368B126" w14:textId="121F6B24" w:rsidR="006502C3" w:rsidRPr="00BC51C5" w:rsidRDefault="6B5D84AA" w:rsidP="50931790">
            <w:pPr>
              <w:pStyle w:val="VLALetterText"/>
              <w:rPr>
                <w:sz w:val="20"/>
              </w:rPr>
            </w:pPr>
            <w:r w:rsidRPr="00BC51C5">
              <w:rPr>
                <w:sz w:val="20"/>
              </w:rPr>
              <w:t xml:space="preserve">State Government </w:t>
            </w:r>
            <w:r w:rsidR="002900C4" w:rsidRPr="00BC51C5">
              <w:t>–</w:t>
            </w:r>
            <w:r w:rsidRPr="00BC51C5">
              <w:rPr>
                <w:sz w:val="20"/>
              </w:rPr>
              <w:t xml:space="preserve"> Community Legal Centre</w:t>
            </w:r>
          </w:p>
        </w:tc>
        <w:tc>
          <w:tcPr>
            <w:tcW w:w="1882" w:type="dxa"/>
          </w:tcPr>
          <w:p w14:paraId="3260C025" w14:textId="77777777" w:rsidR="006502C3" w:rsidRPr="00BC51C5" w:rsidRDefault="006502C3" w:rsidP="002007EE">
            <w:pPr>
              <w:pStyle w:val="VLALetterText"/>
              <w:jc w:val="right"/>
            </w:pPr>
            <w:r w:rsidRPr="00BC51C5">
              <w:t>28.9</w:t>
            </w:r>
          </w:p>
        </w:tc>
        <w:tc>
          <w:tcPr>
            <w:tcW w:w="1883" w:type="dxa"/>
          </w:tcPr>
          <w:p w14:paraId="44B80DE7" w14:textId="77777777" w:rsidR="006502C3" w:rsidRPr="00BC51C5" w:rsidRDefault="006502C3" w:rsidP="002007EE">
            <w:pPr>
              <w:pStyle w:val="VLALetterText"/>
              <w:jc w:val="right"/>
            </w:pPr>
            <w:r w:rsidRPr="00BC51C5">
              <w:t>27.1</w:t>
            </w:r>
          </w:p>
        </w:tc>
        <w:tc>
          <w:tcPr>
            <w:tcW w:w="1895" w:type="dxa"/>
          </w:tcPr>
          <w:p w14:paraId="63FA352D" w14:textId="77777777" w:rsidR="006502C3" w:rsidRPr="00BC51C5" w:rsidRDefault="006502C3" w:rsidP="002007EE">
            <w:pPr>
              <w:pStyle w:val="VLALetterText"/>
              <w:jc w:val="right"/>
            </w:pPr>
            <w:r w:rsidRPr="00BC51C5">
              <w:t>(6.2%)</w:t>
            </w:r>
          </w:p>
        </w:tc>
      </w:tr>
      <w:tr w:rsidR="00BC51C5" w:rsidRPr="00BC51C5" w14:paraId="0171B44F" w14:textId="77777777" w:rsidTr="50931790">
        <w:tc>
          <w:tcPr>
            <w:tcW w:w="3356" w:type="dxa"/>
          </w:tcPr>
          <w:p w14:paraId="203C76BF" w14:textId="77777777" w:rsidR="006502C3" w:rsidRPr="00BC51C5" w:rsidRDefault="006502C3" w:rsidP="002007EE">
            <w:pPr>
              <w:pStyle w:val="VLALetterText"/>
              <w:rPr>
                <w:sz w:val="20"/>
              </w:rPr>
            </w:pPr>
            <w:r w:rsidRPr="00BC51C5">
              <w:rPr>
                <w:sz w:val="20"/>
              </w:rPr>
              <w:t>Commonwealth Government</w:t>
            </w:r>
          </w:p>
        </w:tc>
        <w:tc>
          <w:tcPr>
            <w:tcW w:w="1882" w:type="dxa"/>
          </w:tcPr>
          <w:p w14:paraId="4AA43B5A" w14:textId="77777777" w:rsidR="006502C3" w:rsidRPr="00BC51C5" w:rsidRDefault="006502C3" w:rsidP="002007EE">
            <w:pPr>
              <w:pStyle w:val="VLALetterText"/>
              <w:jc w:val="right"/>
              <w:rPr>
                <w:sz w:val="20"/>
              </w:rPr>
            </w:pPr>
            <w:r w:rsidRPr="00BC51C5">
              <w:t>61.9</w:t>
            </w:r>
          </w:p>
        </w:tc>
        <w:tc>
          <w:tcPr>
            <w:tcW w:w="1883" w:type="dxa"/>
          </w:tcPr>
          <w:p w14:paraId="1985CDDB" w14:textId="77777777" w:rsidR="006502C3" w:rsidRPr="00BC51C5" w:rsidRDefault="006502C3" w:rsidP="002007EE">
            <w:pPr>
              <w:pStyle w:val="VLALetterText"/>
              <w:jc w:val="right"/>
              <w:rPr>
                <w:sz w:val="20"/>
              </w:rPr>
            </w:pPr>
            <w:r w:rsidRPr="00BC51C5">
              <w:t>69.2</w:t>
            </w:r>
          </w:p>
        </w:tc>
        <w:tc>
          <w:tcPr>
            <w:tcW w:w="1895" w:type="dxa"/>
          </w:tcPr>
          <w:p w14:paraId="3D36FC16" w14:textId="77777777" w:rsidR="006502C3" w:rsidRPr="00BC51C5" w:rsidRDefault="006502C3" w:rsidP="002007EE">
            <w:pPr>
              <w:pStyle w:val="VLALetterText"/>
              <w:jc w:val="right"/>
              <w:rPr>
                <w:sz w:val="20"/>
              </w:rPr>
            </w:pPr>
            <w:r w:rsidRPr="00BC51C5">
              <w:t>11.8%</w:t>
            </w:r>
          </w:p>
        </w:tc>
      </w:tr>
      <w:tr w:rsidR="00BC51C5" w:rsidRPr="00BC51C5" w14:paraId="16F218F7" w14:textId="77777777" w:rsidTr="50931790">
        <w:tc>
          <w:tcPr>
            <w:tcW w:w="3356" w:type="dxa"/>
          </w:tcPr>
          <w:p w14:paraId="021EE5C9" w14:textId="61A6F77D" w:rsidR="006502C3" w:rsidRPr="00BC51C5" w:rsidRDefault="6B5D84AA" w:rsidP="50931790">
            <w:pPr>
              <w:pStyle w:val="VLALetterText"/>
              <w:rPr>
                <w:sz w:val="20"/>
              </w:rPr>
            </w:pPr>
            <w:r w:rsidRPr="00BC51C5">
              <w:rPr>
                <w:sz w:val="20"/>
              </w:rPr>
              <w:t xml:space="preserve">Commonwealth Government </w:t>
            </w:r>
            <w:r w:rsidR="002900C4" w:rsidRPr="00BC51C5">
              <w:t xml:space="preserve">– </w:t>
            </w:r>
            <w:r w:rsidRPr="00BC51C5">
              <w:rPr>
                <w:sz w:val="20"/>
              </w:rPr>
              <w:t>Community Legal Centre</w:t>
            </w:r>
          </w:p>
        </w:tc>
        <w:tc>
          <w:tcPr>
            <w:tcW w:w="1882" w:type="dxa"/>
          </w:tcPr>
          <w:p w14:paraId="76621481" w14:textId="77777777" w:rsidR="006502C3" w:rsidRPr="00BC51C5" w:rsidRDefault="006502C3" w:rsidP="002007EE">
            <w:pPr>
              <w:pStyle w:val="VLALetterText"/>
              <w:jc w:val="right"/>
            </w:pPr>
            <w:r w:rsidRPr="00BC51C5">
              <w:t>14.4</w:t>
            </w:r>
          </w:p>
        </w:tc>
        <w:tc>
          <w:tcPr>
            <w:tcW w:w="1883" w:type="dxa"/>
          </w:tcPr>
          <w:p w14:paraId="2BB97EF4" w14:textId="77777777" w:rsidR="006502C3" w:rsidRPr="00BC51C5" w:rsidRDefault="006502C3" w:rsidP="002007EE">
            <w:pPr>
              <w:pStyle w:val="VLALetterText"/>
              <w:jc w:val="right"/>
            </w:pPr>
            <w:r w:rsidRPr="00BC51C5">
              <w:t>25.8</w:t>
            </w:r>
          </w:p>
        </w:tc>
        <w:tc>
          <w:tcPr>
            <w:tcW w:w="1895" w:type="dxa"/>
          </w:tcPr>
          <w:p w14:paraId="064818F5" w14:textId="77777777" w:rsidR="006502C3" w:rsidRPr="00BC51C5" w:rsidRDefault="006502C3" w:rsidP="002007EE">
            <w:pPr>
              <w:pStyle w:val="VLALetterText"/>
              <w:jc w:val="right"/>
            </w:pPr>
            <w:r w:rsidRPr="00BC51C5">
              <w:t>79.2%</w:t>
            </w:r>
          </w:p>
        </w:tc>
      </w:tr>
      <w:tr w:rsidR="00BC51C5" w:rsidRPr="00BC51C5" w14:paraId="2CB703C3" w14:textId="77777777" w:rsidTr="50931790">
        <w:tc>
          <w:tcPr>
            <w:tcW w:w="3356" w:type="dxa"/>
          </w:tcPr>
          <w:p w14:paraId="60B48AC7" w14:textId="77777777" w:rsidR="006502C3" w:rsidRPr="00BC51C5" w:rsidRDefault="006502C3" w:rsidP="002007EE">
            <w:pPr>
              <w:pStyle w:val="VLALetterText"/>
              <w:rPr>
                <w:sz w:val="20"/>
              </w:rPr>
            </w:pPr>
            <w:r w:rsidRPr="00BC51C5">
              <w:rPr>
                <w:sz w:val="20"/>
              </w:rPr>
              <w:t>Public Purpose Fund</w:t>
            </w:r>
          </w:p>
        </w:tc>
        <w:tc>
          <w:tcPr>
            <w:tcW w:w="1882" w:type="dxa"/>
          </w:tcPr>
          <w:p w14:paraId="093CE656" w14:textId="77777777" w:rsidR="006502C3" w:rsidRPr="00BC51C5" w:rsidRDefault="006502C3" w:rsidP="002007EE">
            <w:pPr>
              <w:pStyle w:val="VLALetterText"/>
              <w:jc w:val="right"/>
              <w:rPr>
                <w:sz w:val="20"/>
              </w:rPr>
            </w:pPr>
            <w:r w:rsidRPr="00BC51C5">
              <w:t>19.4</w:t>
            </w:r>
          </w:p>
        </w:tc>
        <w:tc>
          <w:tcPr>
            <w:tcW w:w="1883" w:type="dxa"/>
          </w:tcPr>
          <w:p w14:paraId="005D3641" w14:textId="77777777" w:rsidR="006502C3" w:rsidRPr="00BC51C5" w:rsidRDefault="006502C3" w:rsidP="002007EE">
            <w:pPr>
              <w:pStyle w:val="VLALetterText"/>
              <w:jc w:val="right"/>
              <w:rPr>
                <w:sz w:val="20"/>
              </w:rPr>
            </w:pPr>
            <w:r w:rsidRPr="00BC51C5">
              <w:t>23.1</w:t>
            </w:r>
          </w:p>
        </w:tc>
        <w:tc>
          <w:tcPr>
            <w:tcW w:w="1895" w:type="dxa"/>
          </w:tcPr>
          <w:p w14:paraId="12F71A42" w14:textId="77777777" w:rsidR="006502C3" w:rsidRPr="00BC51C5" w:rsidRDefault="006502C3" w:rsidP="002007EE">
            <w:pPr>
              <w:pStyle w:val="VLALetterText"/>
              <w:jc w:val="right"/>
              <w:rPr>
                <w:sz w:val="20"/>
              </w:rPr>
            </w:pPr>
            <w:r w:rsidRPr="00BC51C5">
              <w:t>19.1%</w:t>
            </w:r>
          </w:p>
        </w:tc>
      </w:tr>
      <w:tr w:rsidR="00BC51C5" w:rsidRPr="00BC51C5" w14:paraId="68096D8F" w14:textId="77777777" w:rsidTr="50931790">
        <w:tc>
          <w:tcPr>
            <w:tcW w:w="3356" w:type="dxa"/>
          </w:tcPr>
          <w:p w14:paraId="04181103" w14:textId="77777777" w:rsidR="006502C3" w:rsidRPr="00BC51C5" w:rsidRDefault="006502C3" w:rsidP="002007EE">
            <w:pPr>
              <w:pStyle w:val="VLALetterText"/>
              <w:rPr>
                <w:sz w:val="20"/>
              </w:rPr>
            </w:pPr>
            <w:r w:rsidRPr="00BC51C5">
              <w:rPr>
                <w:sz w:val="20"/>
              </w:rPr>
              <w:t>Case revenue (including client contributions) &amp; other income</w:t>
            </w:r>
          </w:p>
        </w:tc>
        <w:tc>
          <w:tcPr>
            <w:tcW w:w="1882" w:type="dxa"/>
          </w:tcPr>
          <w:p w14:paraId="2A515C7C" w14:textId="77777777" w:rsidR="006502C3" w:rsidRPr="00BC51C5" w:rsidRDefault="006502C3" w:rsidP="002007EE">
            <w:pPr>
              <w:pStyle w:val="VLALetterText"/>
              <w:jc w:val="right"/>
              <w:rPr>
                <w:sz w:val="20"/>
              </w:rPr>
            </w:pPr>
            <w:r w:rsidRPr="00BC51C5">
              <w:t>5.7</w:t>
            </w:r>
          </w:p>
        </w:tc>
        <w:tc>
          <w:tcPr>
            <w:tcW w:w="1883" w:type="dxa"/>
          </w:tcPr>
          <w:p w14:paraId="0E55C3F6" w14:textId="77777777" w:rsidR="006502C3" w:rsidRPr="00BC51C5" w:rsidRDefault="006502C3" w:rsidP="002007EE">
            <w:pPr>
              <w:pStyle w:val="VLALetterText"/>
              <w:jc w:val="right"/>
              <w:rPr>
                <w:sz w:val="20"/>
              </w:rPr>
            </w:pPr>
            <w:r w:rsidRPr="00BC51C5">
              <w:t>5.7</w:t>
            </w:r>
          </w:p>
        </w:tc>
        <w:tc>
          <w:tcPr>
            <w:tcW w:w="1895" w:type="dxa"/>
          </w:tcPr>
          <w:p w14:paraId="0B4B6FB7" w14:textId="77777777" w:rsidR="006502C3" w:rsidRPr="00BC51C5" w:rsidRDefault="006502C3" w:rsidP="002007EE">
            <w:pPr>
              <w:pStyle w:val="VLALetterText"/>
              <w:jc w:val="right"/>
              <w:rPr>
                <w:sz w:val="20"/>
              </w:rPr>
            </w:pPr>
            <w:r w:rsidRPr="00BC51C5">
              <w:t>-</w:t>
            </w:r>
          </w:p>
        </w:tc>
      </w:tr>
      <w:tr w:rsidR="00BC51C5" w:rsidRPr="00BC51C5" w14:paraId="194A7C8F" w14:textId="77777777" w:rsidTr="50931790">
        <w:tc>
          <w:tcPr>
            <w:tcW w:w="3356" w:type="dxa"/>
          </w:tcPr>
          <w:p w14:paraId="4CBCFBFD" w14:textId="1359510E" w:rsidR="006502C3" w:rsidRPr="00BC51C5" w:rsidRDefault="6B5D84AA" w:rsidP="50931790">
            <w:pPr>
              <w:pStyle w:val="VLALetterText"/>
              <w:rPr>
                <w:b/>
                <w:bCs/>
                <w:sz w:val="20"/>
              </w:rPr>
            </w:pPr>
            <w:r w:rsidRPr="00BC51C5">
              <w:rPr>
                <w:b/>
                <w:bCs/>
                <w:sz w:val="20"/>
              </w:rPr>
              <w:t>Total revenue</w:t>
            </w:r>
          </w:p>
        </w:tc>
        <w:tc>
          <w:tcPr>
            <w:tcW w:w="1882" w:type="dxa"/>
          </w:tcPr>
          <w:p w14:paraId="091BE81D" w14:textId="05504946" w:rsidR="006502C3" w:rsidRPr="00BC51C5" w:rsidRDefault="006502C3" w:rsidP="002007EE">
            <w:pPr>
              <w:pStyle w:val="VLALetterText"/>
              <w:jc w:val="right"/>
              <w:rPr>
                <w:b/>
                <w:sz w:val="20"/>
              </w:rPr>
            </w:pPr>
            <w:r w:rsidRPr="00BC51C5">
              <w:rPr>
                <w:b/>
              </w:rPr>
              <w:t>278.7</w:t>
            </w:r>
          </w:p>
        </w:tc>
        <w:tc>
          <w:tcPr>
            <w:tcW w:w="1883" w:type="dxa"/>
          </w:tcPr>
          <w:p w14:paraId="0EA453CA" w14:textId="77777777" w:rsidR="006502C3" w:rsidRPr="00BC51C5" w:rsidRDefault="006502C3" w:rsidP="002007EE">
            <w:pPr>
              <w:pStyle w:val="VLALetterText"/>
              <w:jc w:val="right"/>
              <w:rPr>
                <w:b/>
                <w:sz w:val="20"/>
              </w:rPr>
            </w:pPr>
            <w:r w:rsidRPr="00BC51C5">
              <w:rPr>
                <w:b/>
              </w:rPr>
              <w:t>290.9</w:t>
            </w:r>
          </w:p>
        </w:tc>
        <w:tc>
          <w:tcPr>
            <w:tcW w:w="1895" w:type="dxa"/>
          </w:tcPr>
          <w:p w14:paraId="512F2926" w14:textId="77777777" w:rsidR="006502C3" w:rsidRPr="00BC51C5" w:rsidRDefault="006502C3" w:rsidP="002007EE">
            <w:pPr>
              <w:pStyle w:val="VLALetterText"/>
              <w:jc w:val="right"/>
              <w:rPr>
                <w:b/>
                <w:sz w:val="20"/>
              </w:rPr>
            </w:pPr>
            <w:r w:rsidRPr="00BC51C5">
              <w:rPr>
                <w:b/>
              </w:rPr>
              <w:t>4.9%</w:t>
            </w:r>
          </w:p>
        </w:tc>
      </w:tr>
    </w:tbl>
    <w:p w14:paraId="6DC8E0BC" w14:textId="77777777" w:rsidR="006701E8" w:rsidRPr="00BC51C5" w:rsidRDefault="006701E8" w:rsidP="00937214">
      <w:pPr>
        <w:pStyle w:val="VLALetterText"/>
        <w:rPr>
          <w:b/>
          <w:bCs/>
        </w:rPr>
      </w:pPr>
    </w:p>
    <w:p w14:paraId="00D5A2AD" w14:textId="77777777" w:rsidR="00F363C3" w:rsidRDefault="00F363C3">
      <w:pPr>
        <w:spacing w:after="0" w:line="240" w:lineRule="auto"/>
        <w:rPr>
          <w:b/>
          <w:bCs/>
          <w:sz w:val="28"/>
          <w:szCs w:val="28"/>
        </w:rPr>
      </w:pPr>
      <w:r>
        <w:rPr>
          <w:b/>
          <w:bCs/>
          <w:sz w:val="28"/>
          <w:szCs w:val="28"/>
        </w:rPr>
        <w:br w:type="page"/>
      </w:r>
    </w:p>
    <w:p w14:paraId="379DE160" w14:textId="7AAE03D3" w:rsidR="00BF2A79" w:rsidRPr="00BC51C5" w:rsidRDefault="00937214">
      <w:pPr>
        <w:spacing w:after="0" w:line="240" w:lineRule="auto"/>
        <w:rPr>
          <w:b/>
          <w:bCs/>
          <w:sz w:val="28"/>
          <w:szCs w:val="28"/>
        </w:rPr>
      </w:pPr>
      <w:r w:rsidRPr="00BC51C5">
        <w:rPr>
          <w:b/>
          <w:bCs/>
          <w:sz w:val="28"/>
          <w:szCs w:val="28"/>
        </w:rPr>
        <w:lastRenderedPageBreak/>
        <w:t>Our expenditure</w:t>
      </w:r>
    </w:p>
    <w:p w14:paraId="0C30641B" w14:textId="77777777" w:rsidR="000F39F7" w:rsidRDefault="00DF28AB" w:rsidP="00854F1A">
      <w:pPr>
        <w:pStyle w:val="VLADocumentText"/>
      </w:pPr>
      <w:r>
        <w:t>In 2022–23, t</w:t>
      </w:r>
      <w:r w:rsidR="006921A4" w:rsidRPr="00BC51C5">
        <w:t>he budgeted expenditure of $309.9 million is an increase of $9.7 million on the 2021</w:t>
      </w:r>
      <w:r w:rsidR="002900C4" w:rsidRPr="00BC51C5">
        <w:t>–</w:t>
      </w:r>
      <w:r w:rsidR="006921A4" w:rsidRPr="00BC51C5">
        <w:t>22 budget.</w:t>
      </w:r>
      <w:r>
        <w:t xml:space="preserve"> </w:t>
      </w:r>
      <w:r w:rsidR="006921A4" w:rsidRPr="00BC51C5">
        <w:t>Informed by the Legal Assistance Demand Funding Model, the case expenditure budget reflects a significant increase on actual 2021</w:t>
      </w:r>
      <w:r w:rsidR="002900C4" w:rsidRPr="00BC51C5">
        <w:t>–</w:t>
      </w:r>
      <w:r w:rsidR="006921A4" w:rsidRPr="00BC51C5">
        <w:t xml:space="preserve">22 levels as courts gradually return to normal operations. During last year’s budget process, we had assumed case expenditure would return to pre-pandemic levels for the full year, in addition to new measures to address the backlog of cases. </w:t>
      </w:r>
    </w:p>
    <w:p w14:paraId="1DBD503B" w14:textId="263CF930" w:rsidR="006921A4" w:rsidRPr="00BC51C5" w:rsidRDefault="006921A4" w:rsidP="00854F1A">
      <w:pPr>
        <w:pStyle w:val="VLADocumentText"/>
      </w:pPr>
      <w:r w:rsidRPr="00BC51C5">
        <w:t>Due to subsequent pandemic restrictions, actual expenditure in 2021</w:t>
      </w:r>
      <w:r w:rsidR="002900C4" w:rsidRPr="00BC51C5">
        <w:t>–</w:t>
      </w:r>
      <w:r w:rsidRPr="00BC51C5">
        <w:t>22 has been much lower. Although the 2022</w:t>
      </w:r>
      <w:r w:rsidR="002900C4" w:rsidRPr="00BC51C5">
        <w:t>–</w:t>
      </w:r>
      <w:r w:rsidRPr="00BC51C5">
        <w:t>23 case expenditure budget is down 4.1% compared to the previous budget, this reflects an increase of approximately 10</w:t>
      </w:r>
      <w:r w:rsidR="00B7617C" w:rsidRPr="00BC51C5">
        <w:t xml:space="preserve"> per cent </w:t>
      </w:r>
      <w:r w:rsidRPr="00BC51C5">
        <w:t>on the currently projected 2021</w:t>
      </w:r>
      <w:r w:rsidR="002900C4" w:rsidRPr="00BC51C5">
        <w:t>–</w:t>
      </w:r>
      <w:r w:rsidRPr="00BC51C5">
        <w:t>22 case expenditure.</w:t>
      </w:r>
    </w:p>
    <w:p w14:paraId="02BBB1EB" w14:textId="27639B50" w:rsidR="006921A4" w:rsidRPr="00BC51C5" w:rsidRDefault="006921A4" w:rsidP="00854F1A">
      <w:pPr>
        <w:pStyle w:val="VLADocumentText"/>
      </w:pPr>
      <w:r w:rsidRPr="00BC51C5">
        <w:t>The increase in Community Legal Centre expenditure results from increased revenue from the Commonwealth Government in 2022</w:t>
      </w:r>
      <w:r w:rsidR="002900C4" w:rsidRPr="00BC51C5">
        <w:t>–</w:t>
      </w:r>
      <w:r w:rsidRPr="00BC51C5">
        <w:t xml:space="preserve">23. Similarly, increased employee-related expenditure primarily reflects new positions funded through State and Commonwealth Government budget initiatives, including the Family Advocacy and Support Service, </w:t>
      </w:r>
      <w:r w:rsidR="00790582" w:rsidRPr="00BC51C5">
        <w:t>Youth Justice</w:t>
      </w:r>
      <w:r w:rsidR="00D4375F">
        <w:t>,</w:t>
      </w:r>
      <w:r w:rsidR="00790582" w:rsidRPr="00BC51C5">
        <w:t xml:space="preserve"> online </w:t>
      </w:r>
      <w:proofErr w:type="gramStart"/>
      <w:r w:rsidR="00790582" w:rsidRPr="00BC51C5">
        <w:t>courts</w:t>
      </w:r>
      <w:proofErr w:type="gramEnd"/>
      <w:r w:rsidR="008E1AA3" w:rsidRPr="00BC51C5">
        <w:t xml:space="preserve"> and</w:t>
      </w:r>
      <w:r w:rsidR="00831960" w:rsidRPr="00BC51C5">
        <w:t xml:space="preserve"> the Dandenong Children’s Court.</w:t>
      </w:r>
    </w:p>
    <w:p w14:paraId="23445EC1" w14:textId="5262B568" w:rsidR="006C4569" w:rsidRPr="00BC51C5" w:rsidRDefault="006921A4" w:rsidP="00B7617C">
      <w:pPr>
        <w:pStyle w:val="VLADocumentText"/>
      </w:pPr>
      <w:r w:rsidRPr="00BC51C5">
        <w:t>The increase in other operating expenditure is due to one-off costs to revamp our information technology equipment to support digital legal services and flexible working practices.</w:t>
      </w:r>
    </w:p>
    <w:p w14:paraId="7D5C350B" w14:textId="22F3687F" w:rsidR="00AE56A5" w:rsidRPr="00BC51C5" w:rsidRDefault="00AE56A5" w:rsidP="00AE56A5">
      <w:pPr>
        <w:pStyle w:val="VLALetterText"/>
        <w:rPr>
          <w:b/>
          <w:bCs/>
        </w:rPr>
      </w:pPr>
      <w:r w:rsidRPr="00BC51C5">
        <w:rPr>
          <w:b/>
          <w:bCs/>
        </w:rPr>
        <w:t xml:space="preserve">Table </w:t>
      </w:r>
      <w:r w:rsidR="005A315B" w:rsidRPr="00BC51C5">
        <w:rPr>
          <w:b/>
          <w:bCs/>
        </w:rPr>
        <w:t>2</w:t>
      </w:r>
      <w:r w:rsidRPr="00BC51C5">
        <w:rPr>
          <w:b/>
          <w:bCs/>
        </w:rPr>
        <w:t>: 202</w:t>
      </w:r>
      <w:r w:rsidR="00CF31A5" w:rsidRPr="00BC51C5">
        <w:rPr>
          <w:b/>
          <w:bCs/>
        </w:rPr>
        <w:t>2</w:t>
      </w:r>
      <w:r w:rsidRPr="00BC51C5">
        <w:rPr>
          <w:b/>
          <w:bCs/>
        </w:rPr>
        <w:t>–2</w:t>
      </w:r>
      <w:r w:rsidR="00CF31A5" w:rsidRPr="00BC51C5">
        <w:rPr>
          <w:b/>
          <w:bCs/>
        </w:rPr>
        <w:t>3</w:t>
      </w:r>
      <w:r w:rsidRPr="00BC51C5">
        <w:rPr>
          <w:b/>
          <w:bCs/>
        </w:rPr>
        <w:t xml:space="preserve"> </w:t>
      </w:r>
      <w:r w:rsidR="0074071D" w:rsidRPr="00BC51C5">
        <w:rPr>
          <w:b/>
          <w:bCs/>
        </w:rPr>
        <w:t>expenditure</w:t>
      </w:r>
      <w:r w:rsidRPr="00BC51C5">
        <w:rPr>
          <w:b/>
          <w:bCs/>
        </w:rPr>
        <w:t xml:space="preserve"> by </w:t>
      </w:r>
      <w:r w:rsidR="0074071D" w:rsidRPr="00BC51C5">
        <w:rPr>
          <w:b/>
          <w:bCs/>
        </w:rPr>
        <w:t>category</w:t>
      </w:r>
      <w:r w:rsidRPr="00BC51C5">
        <w:rPr>
          <w:b/>
          <w:bCs/>
        </w:rPr>
        <w:t xml:space="preserve"> ($m)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9"/>
        <w:gridCol w:w="1984"/>
        <w:gridCol w:w="1985"/>
        <w:gridCol w:w="1985"/>
      </w:tblGrid>
      <w:tr w:rsidR="00BC51C5" w:rsidRPr="00BC51C5" w14:paraId="7AC400FE" w14:textId="77777777" w:rsidTr="00153C98">
        <w:trPr>
          <w:trHeight w:val="581"/>
          <w:tblHeader/>
        </w:trPr>
        <w:tc>
          <w:tcPr>
            <w:tcW w:w="3539" w:type="dxa"/>
            <w:shd w:val="clear" w:color="auto" w:fill="D9D9D9" w:themeFill="background1" w:themeFillShade="D9"/>
          </w:tcPr>
          <w:p w14:paraId="1395FD3D" w14:textId="0B2613F9" w:rsidR="00765452" w:rsidRPr="00BC51C5" w:rsidRDefault="750A8F67" w:rsidP="50931790">
            <w:pPr>
              <w:pStyle w:val="VLALetterText"/>
              <w:rPr>
                <w:b/>
                <w:bCs/>
                <w:sz w:val="20"/>
              </w:rPr>
            </w:pPr>
            <w:bookmarkStart w:id="14" w:name="_Toc49176907"/>
            <w:r w:rsidRPr="00BC51C5">
              <w:rPr>
                <w:b/>
                <w:bCs/>
                <w:sz w:val="20"/>
              </w:rPr>
              <w:t>Expenditure category</w:t>
            </w:r>
          </w:p>
        </w:tc>
        <w:tc>
          <w:tcPr>
            <w:tcW w:w="1984" w:type="dxa"/>
            <w:shd w:val="clear" w:color="auto" w:fill="D9D9D9" w:themeFill="background1" w:themeFillShade="D9"/>
          </w:tcPr>
          <w:p w14:paraId="7C20DC0E" w14:textId="77777777" w:rsidR="00765452" w:rsidRPr="00BC51C5" w:rsidRDefault="00765452" w:rsidP="002007EE">
            <w:pPr>
              <w:pStyle w:val="VLALetterText"/>
              <w:rPr>
                <w:b/>
                <w:bCs/>
                <w:sz w:val="20"/>
              </w:rPr>
            </w:pPr>
            <w:r w:rsidRPr="00BC51C5">
              <w:rPr>
                <w:b/>
                <w:sz w:val="20"/>
              </w:rPr>
              <w:t>2021–22 Budget</w:t>
            </w:r>
            <w:r w:rsidRPr="00BC51C5">
              <w:rPr>
                <w:b/>
                <w:sz w:val="20"/>
              </w:rPr>
              <w:br/>
              <w:t>$ million</w:t>
            </w:r>
          </w:p>
        </w:tc>
        <w:tc>
          <w:tcPr>
            <w:tcW w:w="1985" w:type="dxa"/>
            <w:shd w:val="clear" w:color="auto" w:fill="D9D9D9" w:themeFill="background1" w:themeFillShade="D9"/>
          </w:tcPr>
          <w:p w14:paraId="13A70F8E" w14:textId="77777777" w:rsidR="00765452" w:rsidRPr="00BC51C5" w:rsidRDefault="00765452" w:rsidP="002007EE">
            <w:pPr>
              <w:pStyle w:val="VLALetterText"/>
              <w:rPr>
                <w:b/>
                <w:bCs/>
                <w:sz w:val="20"/>
              </w:rPr>
            </w:pPr>
            <w:r w:rsidRPr="00BC51C5">
              <w:rPr>
                <w:b/>
                <w:sz w:val="20"/>
              </w:rPr>
              <w:t>2022–23 Budget</w:t>
            </w:r>
            <w:r w:rsidRPr="00BC51C5">
              <w:rPr>
                <w:b/>
                <w:sz w:val="20"/>
              </w:rPr>
              <w:br/>
              <w:t>$ million</w:t>
            </w:r>
          </w:p>
        </w:tc>
        <w:tc>
          <w:tcPr>
            <w:tcW w:w="1985" w:type="dxa"/>
            <w:shd w:val="clear" w:color="auto" w:fill="D9D9D9" w:themeFill="background1" w:themeFillShade="D9"/>
          </w:tcPr>
          <w:p w14:paraId="0B0C87D7" w14:textId="77777777" w:rsidR="00765452" w:rsidRPr="00BC51C5" w:rsidRDefault="00765452" w:rsidP="002007EE">
            <w:pPr>
              <w:pStyle w:val="VLALetterText"/>
              <w:rPr>
                <w:b/>
                <w:bCs/>
                <w:sz w:val="20"/>
              </w:rPr>
            </w:pPr>
            <w:r w:rsidRPr="00BC51C5">
              <w:rPr>
                <w:b/>
                <w:sz w:val="20"/>
              </w:rPr>
              <w:t>Growth %</w:t>
            </w:r>
          </w:p>
        </w:tc>
      </w:tr>
      <w:tr w:rsidR="00BC51C5" w:rsidRPr="00BC51C5" w14:paraId="2EF54D25" w14:textId="77777777" w:rsidTr="50931790">
        <w:tc>
          <w:tcPr>
            <w:tcW w:w="3539" w:type="dxa"/>
          </w:tcPr>
          <w:p w14:paraId="4C6711D3" w14:textId="06BB6919" w:rsidR="00765452" w:rsidRPr="00BC51C5" w:rsidRDefault="750A8F67" w:rsidP="50931790">
            <w:pPr>
              <w:pStyle w:val="VLALetterText"/>
              <w:rPr>
                <w:sz w:val="20"/>
              </w:rPr>
            </w:pPr>
            <w:r w:rsidRPr="00BC51C5">
              <w:rPr>
                <w:sz w:val="20"/>
              </w:rPr>
              <w:t>Case expenditure</w:t>
            </w:r>
          </w:p>
        </w:tc>
        <w:tc>
          <w:tcPr>
            <w:tcW w:w="1984" w:type="dxa"/>
          </w:tcPr>
          <w:p w14:paraId="2923A7BE" w14:textId="77777777" w:rsidR="00765452" w:rsidRPr="00BC51C5" w:rsidRDefault="00765452" w:rsidP="002007EE">
            <w:pPr>
              <w:pStyle w:val="VLALetterText"/>
              <w:jc w:val="right"/>
              <w:rPr>
                <w:sz w:val="20"/>
              </w:rPr>
            </w:pPr>
            <w:r w:rsidRPr="00BC51C5">
              <w:t>128.8</w:t>
            </w:r>
          </w:p>
        </w:tc>
        <w:tc>
          <w:tcPr>
            <w:tcW w:w="1985" w:type="dxa"/>
          </w:tcPr>
          <w:p w14:paraId="57E6E090" w14:textId="77777777" w:rsidR="00765452" w:rsidRPr="00BC51C5" w:rsidRDefault="00765452" w:rsidP="002007EE">
            <w:pPr>
              <w:pStyle w:val="VLALetterText"/>
              <w:jc w:val="right"/>
              <w:rPr>
                <w:sz w:val="20"/>
              </w:rPr>
            </w:pPr>
            <w:r w:rsidRPr="00BC51C5">
              <w:t>123.5</w:t>
            </w:r>
          </w:p>
        </w:tc>
        <w:tc>
          <w:tcPr>
            <w:tcW w:w="1985" w:type="dxa"/>
          </w:tcPr>
          <w:p w14:paraId="4F41EB86" w14:textId="77777777" w:rsidR="00765452" w:rsidRPr="00BC51C5" w:rsidRDefault="00765452" w:rsidP="002007EE">
            <w:pPr>
              <w:pStyle w:val="VLALetterText"/>
              <w:jc w:val="right"/>
              <w:rPr>
                <w:sz w:val="20"/>
              </w:rPr>
            </w:pPr>
            <w:r w:rsidRPr="00BC51C5">
              <w:t>(4.1%)</w:t>
            </w:r>
          </w:p>
        </w:tc>
      </w:tr>
      <w:tr w:rsidR="00BC51C5" w:rsidRPr="00BC51C5" w14:paraId="06C916C1" w14:textId="77777777" w:rsidTr="50931790">
        <w:tc>
          <w:tcPr>
            <w:tcW w:w="3539" w:type="dxa"/>
          </w:tcPr>
          <w:p w14:paraId="139D59A3" w14:textId="2B1CC587" w:rsidR="00765452" w:rsidRPr="00BC51C5" w:rsidRDefault="750A8F67" w:rsidP="50931790">
            <w:pPr>
              <w:pStyle w:val="VLALetterText"/>
              <w:rPr>
                <w:sz w:val="20"/>
              </w:rPr>
            </w:pPr>
            <w:r w:rsidRPr="00BC51C5">
              <w:rPr>
                <w:sz w:val="20"/>
              </w:rPr>
              <w:t>Employee-related expenditure</w:t>
            </w:r>
          </w:p>
        </w:tc>
        <w:tc>
          <w:tcPr>
            <w:tcW w:w="1984" w:type="dxa"/>
          </w:tcPr>
          <w:p w14:paraId="168489D9" w14:textId="77777777" w:rsidR="00765452" w:rsidRPr="00BC51C5" w:rsidRDefault="00765452" w:rsidP="002007EE">
            <w:pPr>
              <w:pStyle w:val="VLALetterText"/>
              <w:jc w:val="right"/>
              <w:rPr>
                <w:sz w:val="20"/>
              </w:rPr>
            </w:pPr>
            <w:r w:rsidRPr="00BC51C5">
              <w:t>101.8</w:t>
            </w:r>
          </w:p>
        </w:tc>
        <w:tc>
          <w:tcPr>
            <w:tcW w:w="1985" w:type="dxa"/>
          </w:tcPr>
          <w:p w14:paraId="75A9162E" w14:textId="77777777" w:rsidR="00765452" w:rsidRPr="00BC51C5" w:rsidRDefault="00765452" w:rsidP="002007EE">
            <w:pPr>
              <w:pStyle w:val="VLALetterText"/>
              <w:jc w:val="right"/>
              <w:rPr>
                <w:sz w:val="20"/>
              </w:rPr>
            </w:pPr>
            <w:r w:rsidRPr="00BC51C5">
              <w:t>105.8</w:t>
            </w:r>
          </w:p>
        </w:tc>
        <w:tc>
          <w:tcPr>
            <w:tcW w:w="1985" w:type="dxa"/>
          </w:tcPr>
          <w:p w14:paraId="72C4E66F" w14:textId="77777777" w:rsidR="00765452" w:rsidRPr="00BC51C5" w:rsidRDefault="00765452" w:rsidP="002007EE">
            <w:pPr>
              <w:pStyle w:val="VLALetterText"/>
              <w:jc w:val="right"/>
              <w:rPr>
                <w:sz w:val="20"/>
              </w:rPr>
            </w:pPr>
            <w:r w:rsidRPr="00BC51C5">
              <w:t>3.9%</w:t>
            </w:r>
          </w:p>
        </w:tc>
      </w:tr>
      <w:tr w:rsidR="00BC51C5" w:rsidRPr="00BC51C5" w14:paraId="41C6C978" w14:textId="77777777" w:rsidTr="50931790">
        <w:tc>
          <w:tcPr>
            <w:tcW w:w="3539" w:type="dxa"/>
          </w:tcPr>
          <w:p w14:paraId="6B7AA947" w14:textId="09D29B05" w:rsidR="00765452" w:rsidRPr="00BC51C5" w:rsidRDefault="750A8F67" w:rsidP="50931790">
            <w:pPr>
              <w:pStyle w:val="VLALetterText"/>
              <w:rPr>
                <w:sz w:val="20"/>
              </w:rPr>
            </w:pPr>
            <w:r w:rsidRPr="00BC51C5">
              <w:rPr>
                <w:sz w:val="20"/>
              </w:rPr>
              <w:t>Community Legal Centre payments</w:t>
            </w:r>
          </w:p>
        </w:tc>
        <w:tc>
          <w:tcPr>
            <w:tcW w:w="1984" w:type="dxa"/>
          </w:tcPr>
          <w:p w14:paraId="5BBCE75A" w14:textId="77777777" w:rsidR="00765452" w:rsidRPr="00BC51C5" w:rsidRDefault="00765452" w:rsidP="002007EE">
            <w:pPr>
              <w:pStyle w:val="VLALetterText"/>
              <w:jc w:val="right"/>
              <w:rPr>
                <w:sz w:val="20"/>
              </w:rPr>
            </w:pPr>
            <w:r w:rsidRPr="00BC51C5">
              <w:t>43.3</w:t>
            </w:r>
          </w:p>
        </w:tc>
        <w:tc>
          <w:tcPr>
            <w:tcW w:w="1985" w:type="dxa"/>
          </w:tcPr>
          <w:p w14:paraId="79044A86" w14:textId="77777777" w:rsidR="00765452" w:rsidRPr="00BC51C5" w:rsidRDefault="00765452" w:rsidP="002007EE">
            <w:pPr>
              <w:pStyle w:val="VLALetterText"/>
              <w:jc w:val="right"/>
              <w:rPr>
                <w:sz w:val="20"/>
              </w:rPr>
            </w:pPr>
            <w:r w:rsidRPr="00BC51C5">
              <w:t>52.9</w:t>
            </w:r>
          </w:p>
        </w:tc>
        <w:tc>
          <w:tcPr>
            <w:tcW w:w="1985" w:type="dxa"/>
          </w:tcPr>
          <w:p w14:paraId="34ABE6EC" w14:textId="77777777" w:rsidR="00765452" w:rsidRPr="00BC51C5" w:rsidRDefault="00765452" w:rsidP="002007EE">
            <w:pPr>
              <w:pStyle w:val="VLALetterText"/>
              <w:jc w:val="right"/>
              <w:rPr>
                <w:sz w:val="20"/>
              </w:rPr>
            </w:pPr>
            <w:r w:rsidRPr="00BC51C5">
              <w:t>22.2%</w:t>
            </w:r>
          </w:p>
        </w:tc>
      </w:tr>
      <w:tr w:rsidR="00BC51C5" w:rsidRPr="00BC51C5" w14:paraId="109AE188" w14:textId="77777777" w:rsidTr="50931790">
        <w:tc>
          <w:tcPr>
            <w:tcW w:w="3539" w:type="dxa"/>
          </w:tcPr>
          <w:p w14:paraId="022BE35A" w14:textId="2F49D3BE" w:rsidR="00765452" w:rsidRPr="00BC51C5" w:rsidRDefault="750A8F67" w:rsidP="50931790">
            <w:pPr>
              <w:pStyle w:val="VLALetterText"/>
              <w:rPr>
                <w:sz w:val="20"/>
              </w:rPr>
            </w:pPr>
            <w:r w:rsidRPr="00BC51C5">
              <w:rPr>
                <w:sz w:val="20"/>
              </w:rPr>
              <w:t>Other operating expenditure</w:t>
            </w:r>
          </w:p>
        </w:tc>
        <w:tc>
          <w:tcPr>
            <w:tcW w:w="1984" w:type="dxa"/>
          </w:tcPr>
          <w:p w14:paraId="68BDB69B" w14:textId="77777777" w:rsidR="00765452" w:rsidRPr="00BC51C5" w:rsidRDefault="00765452" w:rsidP="002007EE">
            <w:pPr>
              <w:pStyle w:val="VLALetterText"/>
              <w:jc w:val="right"/>
              <w:rPr>
                <w:sz w:val="20"/>
              </w:rPr>
            </w:pPr>
            <w:r w:rsidRPr="00BC51C5">
              <w:t>23.7</w:t>
            </w:r>
          </w:p>
        </w:tc>
        <w:tc>
          <w:tcPr>
            <w:tcW w:w="1985" w:type="dxa"/>
          </w:tcPr>
          <w:p w14:paraId="51133A04" w14:textId="77777777" w:rsidR="00765452" w:rsidRPr="00BC51C5" w:rsidRDefault="00765452" w:rsidP="002007EE">
            <w:pPr>
              <w:pStyle w:val="VLALetterText"/>
              <w:jc w:val="right"/>
              <w:rPr>
                <w:sz w:val="20"/>
              </w:rPr>
            </w:pPr>
            <w:r w:rsidRPr="00BC51C5">
              <w:t>24.9</w:t>
            </w:r>
          </w:p>
        </w:tc>
        <w:tc>
          <w:tcPr>
            <w:tcW w:w="1985" w:type="dxa"/>
          </w:tcPr>
          <w:p w14:paraId="69A596E6" w14:textId="77777777" w:rsidR="00765452" w:rsidRPr="00BC51C5" w:rsidRDefault="00765452" w:rsidP="002007EE">
            <w:pPr>
              <w:pStyle w:val="VLALetterText"/>
              <w:jc w:val="right"/>
              <w:rPr>
                <w:sz w:val="20"/>
              </w:rPr>
            </w:pPr>
            <w:r w:rsidRPr="00BC51C5">
              <w:t>5.1%</w:t>
            </w:r>
          </w:p>
        </w:tc>
      </w:tr>
      <w:tr w:rsidR="00BC51C5" w:rsidRPr="00BC51C5" w14:paraId="794D60DD" w14:textId="77777777" w:rsidTr="50931790">
        <w:tc>
          <w:tcPr>
            <w:tcW w:w="3539" w:type="dxa"/>
          </w:tcPr>
          <w:p w14:paraId="20CAC812" w14:textId="1BED8301" w:rsidR="00765452" w:rsidRPr="00BC51C5" w:rsidRDefault="750A8F67" w:rsidP="50931790">
            <w:pPr>
              <w:pStyle w:val="VLALetterText"/>
              <w:rPr>
                <w:sz w:val="20"/>
              </w:rPr>
            </w:pPr>
            <w:r w:rsidRPr="00BC51C5">
              <w:rPr>
                <w:sz w:val="20"/>
              </w:rPr>
              <w:t>Depreciation and amortisation</w:t>
            </w:r>
          </w:p>
        </w:tc>
        <w:tc>
          <w:tcPr>
            <w:tcW w:w="1984" w:type="dxa"/>
          </w:tcPr>
          <w:p w14:paraId="1E6A0DB8" w14:textId="77777777" w:rsidR="00765452" w:rsidRPr="00BC51C5" w:rsidRDefault="00765452" w:rsidP="002007EE">
            <w:pPr>
              <w:pStyle w:val="VLALetterText"/>
              <w:jc w:val="right"/>
              <w:rPr>
                <w:sz w:val="20"/>
              </w:rPr>
            </w:pPr>
            <w:r w:rsidRPr="00BC51C5">
              <w:t>2.6</w:t>
            </w:r>
          </w:p>
        </w:tc>
        <w:tc>
          <w:tcPr>
            <w:tcW w:w="1985" w:type="dxa"/>
          </w:tcPr>
          <w:p w14:paraId="659D01A4" w14:textId="77777777" w:rsidR="00765452" w:rsidRPr="00BC51C5" w:rsidRDefault="00765452" w:rsidP="002007EE">
            <w:pPr>
              <w:pStyle w:val="VLALetterText"/>
              <w:jc w:val="right"/>
              <w:rPr>
                <w:sz w:val="20"/>
              </w:rPr>
            </w:pPr>
            <w:r w:rsidRPr="00BC51C5">
              <w:t>2.8</w:t>
            </w:r>
          </w:p>
        </w:tc>
        <w:tc>
          <w:tcPr>
            <w:tcW w:w="1985" w:type="dxa"/>
          </w:tcPr>
          <w:p w14:paraId="5354DA73" w14:textId="77777777" w:rsidR="00765452" w:rsidRPr="00BC51C5" w:rsidRDefault="00765452" w:rsidP="002007EE">
            <w:pPr>
              <w:pStyle w:val="VLALetterText"/>
              <w:jc w:val="right"/>
              <w:rPr>
                <w:sz w:val="20"/>
              </w:rPr>
            </w:pPr>
            <w:r w:rsidRPr="00BC51C5">
              <w:t>7.7%</w:t>
            </w:r>
          </w:p>
        </w:tc>
      </w:tr>
      <w:tr w:rsidR="00BC51C5" w:rsidRPr="00BC51C5" w14:paraId="07CDADF5" w14:textId="77777777" w:rsidTr="50931790">
        <w:tc>
          <w:tcPr>
            <w:tcW w:w="3539" w:type="dxa"/>
          </w:tcPr>
          <w:p w14:paraId="2889FE7D" w14:textId="01F17265" w:rsidR="00765452" w:rsidRPr="00BC51C5" w:rsidRDefault="750A8F67" w:rsidP="50931790">
            <w:pPr>
              <w:pStyle w:val="VLALetterText"/>
              <w:rPr>
                <w:b/>
                <w:bCs/>
                <w:sz w:val="20"/>
              </w:rPr>
            </w:pPr>
            <w:r w:rsidRPr="00BC51C5">
              <w:rPr>
                <w:b/>
                <w:bCs/>
                <w:sz w:val="20"/>
              </w:rPr>
              <w:t>Total expenditure</w:t>
            </w:r>
          </w:p>
        </w:tc>
        <w:tc>
          <w:tcPr>
            <w:tcW w:w="1984" w:type="dxa"/>
          </w:tcPr>
          <w:p w14:paraId="50F4D328" w14:textId="77777777" w:rsidR="00765452" w:rsidRPr="00BC51C5" w:rsidRDefault="00765452" w:rsidP="002007EE">
            <w:pPr>
              <w:pStyle w:val="VLALetterText"/>
              <w:jc w:val="right"/>
              <w:rPr>
                <w:b/>
                <w:bCs/>
                <w:sz w:val="20"/>
              </w:rPr>
            </w:pPr>
            <w:r w:rsidRPr="00BC51C5">
              <w:rPr>
                <w:b/>
                <w:bCs/>
              </w:rPr>
              <w:t>300.2</w:t>
            </w:r>
          </w:p>
        </w:tc>
        <w:tc>
          <w:tcPr>
            <w:tcW w:w="1985" w:type="dxa"/>
          </w:tcPr>
          <w:p w14:paraId="5B5585E3" w14:textId="77777777" w:rsidR="00765452" w:rsidRPr="00BC51C5" w:rsidRDefault="00765452" w:rsidP="002007EE">
            <w:pPr>
              <w:pStyle w:val="VLALetterText"/>
              <w:jc w:val="right"/>
              <w:rPr>
                <w:b/>
                <w:bCs/>
                <w:sz w:val="20"/>
              </w:rPr>
            </w:pPr>
            <w:r w:rsidRPr="00BC51C5">
              <w:rPr>
                <w:b/>
                <w:bCs/>
              </w:rPr>
              <w:t>309.9</w:t>
            </w:r>
          </w:p>
        </w:tc>
        <w:tc>
          <w:tcPr>
            <w:tcW w:w="1985" w:type="dxa"/>
          </w:tcPr>
          <w:p w14:paraId="7AFE45EE" w14:textId="77777777" w:rsidR="00765452" w:rsidRPr="00BC51C5" w:rsidRDefault="00765452" w:rsidP="002007EE">
            <w:pPr>
              <w:pStyle w:val="VLALetterText"/>
              <w:jc w:val="right"/>
              <w:rPr>
                <w:b/>
                <w:bCs/>
                <w:sz w:val="20"/>
              </w:rPr>
            </w:pPr>
            <w:r w:rsidRPr="00BC51C5">
              <w:rPr>
                <w:b/>
                <w:bCs/>
              </w:rPr>
              <w:t>3.2%</w:t>
            </w:r>
          </w:p>
        </w:tc>
      </w:tr>
    </w:tbl>
    <w:p w14:paraId="12717C98" w14:textId="77777777" w:rsidR="00D9157E" w:rsidRDefault="00D9157E" w:rsidP="003126F6">
      <w:pPr>
        <w:rPr>
          <w:lang w:eastAsia="en-AU"/>
        </w:rPr>
      </w:pPr>
    </w:p>
    <w:p w14:paraId="6007117D" w14:textId="77777777" w:rsidR="00F363C3" w:rsidRDefault="00F363C3">
      <w:pPr>
        <w:spacing w:after="0" w:line="240" w:lineRule="auto"/>
        <w:rPr>
          <w:rFonts w:cs="Arial"/>
          <w:b/>
          <w:bCs/>
          <w:kern w:val="32"/>
          <w:sz w:val="32"/>
          <w:szCs w:val="32"/>
          <w:lang w:eastAsia="en-AU"/>
        </w:rPr>
      </w:pPr>
      <w:bookmarkStart w:id="15" w:name="_Toc77598323"/>
      <w:bookmarkStart w:id="16" w:name="_Hlk104970114"/>
      <w:r>
        <w:br w:type="page"/>
      </w:r>
    </w:p>
    <w:p w14:paraId="35489480" w14:textId="19E4225D" w:rsidR="00BF2A79" w:rsidRPr="00BC51C5" w:rsidRDefault="00BF2A79" w:rsidP="00BF2A79">
      <w:pPr>
        <w:pStyle w:val="Heading1"/>
        <w:rPr>
          <w:color w:val="auto"/>
        </w:rPr>
      </w:pPr>
      <w:r w:rsidRPr="00BC51C5">
        <w:rPr>
          <w:color w:val="auto"/>
        </w:rPr>
        <w:lastRenderedPageBreak/>
        <w:t>Our client services</w:t>
      </w:r>
      <w:bookmarkEnd w:id="14"/>
      <w:bookmarkEnd w:id="15"/>
      <w:r w:rsidRPr="00BC51C5">
        <w:rPr>
          <w:color w:val="auto"/>
        </w:rPr>
        <w:t xml:space="preserve"> </w:t>
      </w:r>
    </w:p>
    <w:p w14:paraId="5F2BA3D6" w14:textId="21B365AF" w:rsidR="0035212F" w:rsidRDefault="00195148" w:rsidP="00370D0D">
      <w:pPr>
        <w:pStyle w:val="VLADocumentText"/>
      </w:pPr>
      <w:r w:rsidRPr="00BC51C5">
        <w:t>Service levels in 2022</w:t>
      </w:r>
      <w:r w:rsidR="1CA4727B" w:rsidRPr="00BC51C5">
        <w:rPr>
          <w:b/>
          <w:bCs/>
          <w:sz w:val="20"/>
          <w:szCs w:val="20"/>
        </w:rPr>
        <w:t>–</w:t>
      </w:r>
      <w:r w:rsidRPr="00BC51C5">
        <w:t xml:space="preserve">23 remain highly dependent on the level of court activity, as courts continue to return to normal operations. In addition, as part of our continuing Digital Legal Aid program, there will be training requirements for our Legal Help staff, which </w:t>
      </w:r>
      <w:r w:rsidR="008852CE" w:rsidRPr="00BC51C5">
        <w:t xml:space="preserve">will </w:t>
      </w:r>
      <w:r w:rsidRPr="00BC51C5">
        <w:t>result in short-term service level reductions. While we will strive to meet the 2022</w:t>
      </w:r>
      <w:r w:rsidR="1CA4727B" w:rsidRPr="00BC51C5">
        <w:rPr>
          <w:b/>
          <w:bCs/>
          <w:sz w:val="20"/>
          <w:szCs w:val="20"/>
        </w:rPr>
        <w:t>–</w:t>
      </w:r>
      <w:r w:rsidRPr="00BC51C5">
        <w:t>23 targets, depending on the impact of this training and court operations, we may not reach some target levels.</w:t>
      </w:r>
    </w:p>
    <w:tbl>
      <w:tblPr>
        <w:tblStyle w:val="TableGrid"/>
        <w:tblpPr w:leftFromText="180" w:rightFromText="180" w:vertAnchor="text" w:horzAnchor="margin" w:tblpY="128"/>
        <w:tblW w:w="4999"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5"/>
        <w:gridCol w:w="1985"/>
        <w:gridCol w:w="1852"/>
        <w:gridCol w:w="1852"/>
      </w:tblGrid>
      <w:tr w:rsidR="00F363C3" w:rsidRPr="00BC51C5" w14:paraId="63456DB4" w14:textId="77777777" w:rsidTr="00153C98">
        <w:trPr>
          <w:tblHeader/>
        </w:trPr>
        <w:tc>
          <w:tcPr>
            <w:tcW w:w="2176" w:type="pct"/>
            <w:shd w:val="clear" w:color="auto" w:fill="D9D9D9" w:themeFill="background1" w:themeFillShade="D9"/>
          </w:tcPr>
          <w:p w14:paraId="65C7E4E3" w14:textId="77777777" w:rsidR="00F363C3" w:rsidRPr="00BC51C5" w:rsidRDefault="00F363C3" w:rsidP="00F363C3">
            <w:pPr>
              <w:spacing w:before="0"/>
              <w:rPr>
                <w:b/>
                <w:sz w:val="20"/>
              </w:rPr>
            </w:pPr>
            <w:r w:rsidRPr="00BC51C5">
              <w:rPr>
                <w:b/>
                <w:sz w:val="20"/>
                <w:lang w:eastAsia="en-AU"/>
              </w:rPr>
              <w:t>Measure</w:t>
            </w:r>
          </w:p>
        </w:tc>
        <w:tc>
          <w:tcPr>
            <w:tcW w:w="985" w:type="pct"/>
            <w:shd w:val="clear" w:color="auto" w:fill="D9D9D9" w:themeFill="background1" w:themeFillShade="D9"/>
          </w:tcPr>
          <w:p w14:paraId="40A4D24C" w14:textId="77777777" w:rsidR="00F363C3" w:rsidRPr="00BC51C5" w:rsidRDefault="00F363C3" w:rsidP="00F363C3">
            <w:pPr>
              <w:jc w:val="center"/>
              <w:rPr>
                <w:b/>
                <w:sz w:val="20"/>
              </w:rPr>
            </w:pPr>
            <w:r w:rsidRPr="00BC51C5">
              <w:rPr>
                <w:b/>
                <w:sz w:val="20"/>
              </w:rPr>
              <w:t>2020</w:t>
            </w:r>
            <w:r w:rsidRPr="00BC51C5">
              <w:rPr>
                <w:sz w:val="20"/>
              </w:rPr>
              <w:t>–</w:t>
            </w:r>
            <w:r w:rsidRPr="00BC51C5">
              <w:rPr>
                <w:b/>
                <w:sz w:val="20"/>
              </w:rPr>
              <w:t>21 actual</w:t>
            </w:r>
          </w:p>
        </w:tc>
        <w:tc>
          <w:tcPr>
            <w:tcW w:w="919" w:type="pct"/>
            <w:shd w:val="clear" w:color="auto" w:fill="D9D9D9" w:themeFill="background1" w:themeFillShade="D9"/>
          </w:tcPr>
          <w:p w14:paraId="0E2494CA" w14:textId="77777777" w:rsidR="00F363C3" w:rsidRPr="00BC51C5" w:rsidRDefault="00F363C3" w:rsidP="00F363C3">
            <w:pPr>
              <w:jc w:val="center"/>
              <w:rPr>
                <w:b/>
                <w:sz w:val="20"/>
              </w:rPr>
            </w:pPr>
            <w:r w:rsidRPr="00BC51C5">
              <w:rPr>
                <w:b/>
                <w:sz w:val="20"/>
              </w:rPr>
              <w:t>2021</w:t>
            </w:r>
            <w:r w:rsidRPr="00BC51C5">
              <w:rPr>
                <w:sz w:val="20"/>
              </w:rPr>
              <w:t>–</w:t>
            </w:r>
            <w:r w:rsidRPr="00BC51C5">
              <w:rPr>
                <w:b/>
                <w:sz w:val="20"/>
              </w:rPr>
              <w:t>22 actual</w:t>
            </w:r>
            <w:r w:rsidRPr="00BC51C5">
              <w:rPr>
                <w:rStyle w:val="FootnoteReference"/>
                <w:b/>
              </w:rPr>
              <w:footnoteReference w:id="2"/>
            </w:r>
          </w:p>
        </w:tc>
        <w:tc>
          <w:tcPr>
            <w:tcW w:w="919" w:type="pct"/>
            <w:shd w:val="clear" w:color="auto" w:fill="D9D9D9" w:themeFill="background1" w:themeFillShade="D9"/>
          </w:tcPr>
          <w:p w14:paraId="2C6CC16E" w14:textId="77777777" w:rsidR="00F363C3" w:rsidRPr="00BC51C5" w:rsidRDefault="00F363C3" w:rsidP="00F363C3">
            <w:pPr>
              <w:jc w:val="center"/>
              <w:rPr>
                <w:b/>
                <w:sz w:val="20"/>
              </w:rPr>
            </w:pPr>
            <w:r w:rsidRPr="00BC51C5">
              <w:rPr>
                <w:b/>
                <w:sz w:val="20"/>
              </w:rPr>
              <w:t>2022–23 target</w:t>
            </w:r>
            <w:r w:rsidRPr="00BC51C5">
              <w:rPr>
                <w:rStyle w:val="FootnoteReference"/>
                <w:b/>
              </w:rPr>
              <w:footnoteReference w:id="3"/>
            </w:r>
          </w:p>
        </w:tc>
      </w:tr>
      <w:tr w:rsidR="00F363C3" w:rsidRPr="00BC51C5" w14:paraId="0C686D0C" w14:textId="77777777" w:rsidTr="00F363C3">
        <w:tc>
          <w:tcPr>
            <w:tcW w:w="2176" w:type="pct"/>
          </w:tcPr>
          <w:p w14:paraId="798E7CEF" w14:textId="77777777" w:rsidR="00F363C3" w:rsidRPr="00BC51C5" w:rsidRDefault="00F363C3" w:rsidP="00F363C3">
            <w:pPr>
              <w:rPr>
                <w:b/>
                <w:sz w:val="20"/>
              </w:rPr>
            </w:pPr>
            <w:r w:rsidRPr="00BC51C5">
              <w:rPr>
                <w:b/>
                <w:sz w:val="20"/>
              </w:rPr>
              <w:t>Unique clients</w:t>
            </w:r>
          </w:p>
        </w:tc>
        <w:tc>
          <w:tcPr>
            <w:tcW w:w="985" w:type="pct"/>
          </w:tcPr>
          <w:p w14:paraId="6A5BE843" w14:textId="77777777" w:rsidR="00F363C3" w:rsidRPr="00BC51C5" w:rsidRDefault="00F363C3" w:rsidP="00F363C3">
            <w:pPr>
              <w:jc w:val="right"/>
              <w:rPr>
                <w:sz w:val="20"/>
              </w:rPr>
            </w:pPr>
            <w:r w:rsidRPr="00BC51C5">
              <w:rPr>
                <w:sz w:val="20"/>
              </w:rPr>
              <w:t>74,670</w:t>
            </w:r>
          </w:p>
        </w:tc>
        <w:tc>
          <w:tcPr>
            <w:tcW w:w="919" w:type="pct"/>
          </w:tcPr>
          <w:p w14:paraId="62EA53E4" w14:textId="28A85222" w:rsidR="00F363C3" w:rsidRPr="00404139" w:rsidRDefault="00CF4079" w:rsidP="00F363C3">
            <w:pPr>
              <w:jc w:val="right"/>
              <w:rPr>
                <w:rFonts w:cs="Arial"/>
                <w:sz w:val="20"/>
              </w:rPr>
            </w:pPr>
            <w:r w:rsidRPr="00404139">
              <w:rPr>
                <w:rFonts w:cs="Arial"/>
                <w:color w:val="242424"/>
                <w:sz w:val="20"/>
                <w:shd w:val="clear" w:color="auto" w:fill="FFFFFF"/>
              </w:rPr>
              <w:t>80,</w:t>
            </w:r>
            <w:r w:rsidR="000F1283">
              <w:rPr>
                <w:rFonts w:cs="Arial"/>
                <w:color w:val="242424"/>
                <w:sz w:val="20"/>
                <w:shd w:val="clear" w:color="auto" w:fill="FFFFFF"/>
              </w:rPr>
              <w:t>5</w:t>
            </w:r>
            <w:r w:rsidR="0040438E">
              <w:rPr>
                <w:rFonts w:cs="Arial"/>
                <w:color w:val="242424"/>
                <w:sz w:val="20"/>
                <w:shd w:val="clear" w:color="auto" w:fill="FFFFFF"/>
              </w:rPr>
              <w:t>47</w:t>
            </w:r>
          </w:p>
        </w:tc>
        <w:tc>
          <w:tcPr>
            <w:tcW w:w="919" w:type="pct"/>
          </w:tcPr>
          <w:p w14:paraId="52A12DD7" w14:textId="77777777" w:rsidR="00F363C3" w:rsidRPr="00BC51C5" w:rsidRDefault="00F363C3" w:rsidP="00F363C3">
            <w:pPr>
              <w:jc w:val="right"/>
              <w:rPr>
                <w:sz w:val="20"/>
              </w:rPr>
            </w:pPr>
            <w:r w:rsidRPr="00BC51C5">
              <w:rPr>
                <w:sz w:val="20"/>
              </w:rPr>
              <w:t>105,000</w:t>
            </w:r>
          </w:p>
        </w:tc>
      </w:tr>
      <w:tr w:rsidR="00F363C3" w:rsidRPr="00BC51C5" w14:paraId="163C006E" w14:textId="77777777" w:rsidTr="00F363C3">
        <w:tc>
          <w:tcPr>
            <w:tcW w:w="2176" w:type="pct"/>
          </w:tcPr>
          <w:p w14:paraId="1D2C13F8" w14:textId="77777777" w:rsidR="00F363C3" w:rsidRPr="00BC51C5" w:rsidRDefault="00F363C3" w:rsidP="00F363C3">
            <w:pPr>
              <w:rPr>
                <w:b/>
                <w:sz w:val="20"/>
              </w:rPr>
            </w:pPr>
            <w:r w:rsidRPr="00BC51C5">
              <w:rPr>
                <w:b/>
                <w:sz w:val="20"/>
              </w:rPr>
              <w:t>Community Legal Education and Information Services (excl. family violence)</w:t>
            </w:r>
          </w:p>
        </w:tc>
        <w:tc>
          <w:tcPr>
            <w:tcW w:w="985" w:type="pct"/>
          </w:tcPr>
          <w:p w14:paraId="3F06C3D2" w14:textId="77777777" w:rsidR="00F363C3" w:rsidRPr="00BC51C5" w:rsidRDefault="00F363C3" w:rsidP="00F363C3">
            <w:pPr>
              <w:jc w:val="right"/>
              <w:rPr>
                <w:sz w:val="20"/>
              </w:rPr>
            </w:pPr>
            <w:r w:rsidRPr="00BC51C5">
              <w:rPr>
                <w:sz w:val="20"/>
              </w:rPr>
              <w:t>81,602</w:t>
            </w:r>
          </w:p>
        </w:tc>
        <w:tc>
          <w:tcPr>
            <w:tcW w:w="919" w:type="pct"/>
          </w:tcPr>
          <w:p w14:paraId="01932802" w14:textId="5F70CB2A" w:rsidR="00F363C3" w:rsidRPr="00404139" w:rsidRDefault="00370F14" w:rsidP="00F363C3">
            <w:pPr>
              <w:jc w:val="right"/>
              <w:rPr>
                <w:rFonts w:cs="Arial"/>
                <w:sz w:val="20"/>
              </w:rPr>
            </w:pPr>
            <w:r w:rsidRPr="00404139">
              <w:rPr>
                <w:rFonts w:cs="Arial"/>
                <w:sz w:val="20"/>
              </w:rPr>
              <w:t>84,100</w:t>
            </w:r>
          </w:p>
        </w:tc>
        <w:tc>
          <w:tcPr>
            <w:tcW w:w="919" w:type="pct"/>
          </w:tcPr>
          <w:p w14:paraId="05728A9B" w14:textId="77777777" w:rsidR="00F363C3" w:rsidRPr="00BC51C5" w:rsidRDefault="00F363C3" w:rsidP="00F363C3">
            <w:pPr>
              <w:jc w:val="right"/>
              <w:rPr>
                <w:sz w:val="20"/>
              </w:rPr>
            </w:pPr>
            <w:r w:rsidRPr="00BC51C5">
              <w:rPr>
                <w:sz w:val="20"/>
              </w:rPr>
              <w:t>102,000</w:t>
            </w:r>
          </w:p>
        </w:tc>
      </w:tr>
      <w:tr w:rsidR="00F363C3" w:rsidRPr="00BC51C5" w14:paraId="098474F7" w14:textId="77777777" w:rsidTr="00F363C3">
        <w:tc>
          <w:tcPr>
            <w:tcW w:w="2176" w:type="pct"/>
          </w:tcPr>
          <w:p w14:paraId="16E929B4" w14:textId="77777777" w:rsidR="00F363C3" w:rsidRPr="00BC51C5" w:rsidRDefault="00F363C3" w:rsidP="00F363C3">
            <w:pPr>
              <w:rPr>
                <w:b/>
                <w:bCs/>
                <w:sz w:val="20"/>
              </w:rPr>
            </w:pPr>
            <w:r w:rsidRPr="00BC51C5">
              <w:rPr>
                <w:b/>
                <w:bCs/>
                <w:sz w:val="20"/>
              </w:rPr>
              <w:t>Community Legal Education and Information Services – family violence–related services</w:t>
            </w:r>
          </w:p>
        </w:tc>
        <w:tc>
          <w:tcPr>
            <w:tcW w:w="985" w:type="pct"/>
          </w:tcPr>
          <w:p w14:paraId="09F19945" w14:textId="77777777" w:rsidR="00F363C3" w:rsidRPr="00BC51C5" w:rsidRDefault="00F363C3" w:rsidP="00F363C3">
            <w:pPr>
              <w:jc w:val="right"/>
              <w:rPr>
                <w:sz w:val="20"/>
              </w:rPr>
            </w:pPr>
            <w:r w:rsidRPr="00BC51C5">
              <w:rPr>
                <w:sz w:val="20"/>
              </w:rPr>
              <w:t>20,753</w:t>
            </w:r>
          </w:p>
        </w:tc>
        <w:tc>
          <w:tcPr>
            <w:tcW w:w="919" w:type="pct"/>
          </w:tcPr>
          <w:p w14:paraId="14919E8D" w14:textId="2DCD8283" w:rsidR="00F363C3" w:rsidRPr="00404139" w:rsidRDefault="00370F14" w:rsidP="00F363C3">
            <w:pPr>
              <w:jc w:val="right"/>
              <w:rPr>
                <w:rFonts w:cs="Arial"/>
                <w:sz w:val="20"/>
              </w:rPr>
            </w:pPr>
            <w:r w:rsidRPr="00404139">
              <w:rPr>
                <w:rFonts w:cs="Arial"/>
                <w:sz w:val="20"/>
              </w:rPr>
              <w:t>19,373</w:t>
            </w:r>
          </w:p>
        </w:tc>
        <w:tc>
          <w:tcPr>
            <w:tcW w:w="919" w:type="pct"/>
          </w:tcPr>
          <w:p w14:paraId="317C52E2" w14:textId="77777777" w:rsidR="00F363C3" w:rsidRPr="00BC51C5" w:rsidRDefault="00F363C3" w:rsidP="00F363C3">
            <w:pPr>
              <w:jc w:val="right"/>
              <w:rPr>
                <w:sz w:val="20"/>
              </w:rPr>
            </w:pPr>
            <w:r w:rsidRPr="00BC51C5">
              <w:rPr>
                <w:sz w:val="20"/>
              </w:rPr>
              <w:t>27,000</w:t>
            </w:r>
          </w:p>
        </w:tc>
      </w:tr>
      <w:tr w:rsidR="00F363C3" w:rsidRPr="00BC51C5" w14:paraId="01B6AB6C" w14:textId="77777777" w:rsidTr="00F363C3">
        <w:tc>
          <w:tcPr>
            <w:tcW w:w="2176" w:type="pct"/>
          </w:tcPr>
          <w:p w14:paraId="3987CAA6" w14:textId="77777777" w:rsidR="00F363C3" w:rsidRPr="00BC51C5" w:rsidRDefault="00F363C3" w:rsidP="00F363C3">
            <w:pPr>
              <w:rPr>
                <w:b/>
                <w:sz w:val="20"/>
              </w:rPr>
            </w:pPr>
            <w:r w:rsidRPr="00BC51C5">
              <w:rPr>
                <w:b/>
                <w:sz w:val="20"/>
              </w:rPr>
              <w:t>Duty Lawyer Services (excl. family violence)</w:t>
            </w:r>
          </w:p>
        </w:tc>
        <w:tc>
          <w:tcPr>
            <w:tcW w:w="985" w:type="pct"/>
          </w:tcPr>
          <w:p w14:paraId="29760E82" w14:textId="77777777" w:rsidR="00F363C3" w:rsidRPr="00BC51C5" w:rsidRDefault="00F363C3" w:rsidP="00F363C3">
            <w:pPr>
              <w:jc w:val="right"/>
              <w:rPr>
                <w:sz w:val="20"/>
              </w:rPr>
            </w:pPr>
            <w:r w:rsidRPr="00BC51C5">
              <w:rPr>
                <w:sz w:val="20"/>
              </w:rPr>
              <w:t>28,070</w:t>
            </w:r>
          </w:p>
        </w:tc>
        <w:tc>
          <w:tcPr>
            <w:tcW w:w="919" w:type="pct"/>
          </w:tcPr>
          <w:p w14:paraId="311760A7" w14:textId="4076AE03" w:rsidR="00F363C3" w:rsidRPr="00404139" w:rsidRDefault="00370F14" w:rsidP="00F363C3">
            <w:pPr>
              <w:jc w:val="right"/>
              <w:rPr>
                <w:rFonts w:cs="Arial"/>
                <w:sz w:val="20"/>
              </w:rPr>
            </w:pPr>
            <w:r w:rsidRPr="00404139">
              <w:rPr>
                <w:rFonts w:cs="Arial"/>
                <w:sz w:val="20"/>
              </w:rPr>
              <w:t>36,200</w:t>
            </w:r>
          </w:p>
        </w:tc>
        <w:tc>
          <w:tcPr>
            <w:tcW w:w="919" w:type="pct"/>
          </w:tcPr>
          <w:p w14:paraId="68E3AED2" w14:textId="77777777" w:rsidR="00F363C3" w:rsidRPr="00BC51C5" w:rsidRDefault="00F363C3" w:rsidP="00F363C3">
            <w:pPr>
              <w:jc w:val="right"/>
              <w:rPr>
                <w:sz w:val="20"/>
              </w:rPr>
            </w:pPr>
            <w:r w:rsidRPr="00BC51C5">
              <w:rPr>
                <w:sz w:val="20"/>
              </w:rPr>
              <w:t>70,853</w:t>
            </w:r>
          </w:p>
        </w:tc>
      </w:tr>
      <w:tr w:rsidR="00F363C3" w:rsidRPr="00BC51C5" w14:paraId="59544CEC" w14:textId="77777777" w:rsidTr="00F363C3">
        <w:tc>
          <w:tcPr>
            <w:tcW w:w="2176" w:type="pct"/>
          </w:tcPr>
          <w:p w14:paraId="57DB0EBF" w14:textId="77777777" w:rsidR="00F363C3" w:rsidRPr="00BC51C5" w:rsidRDefault="00F363C3" w:rsidP="00F363C3">
            <w:pPr>
              <w:rPr>
                <w:b/>
                <w:sz w:val="20"/>
              </w:rPr>
            </w:pPr>
            <w:r w:rsidRPr="00BC51C5">
              <w:rPr>
                <w:b/>
                <w:sz w:val="20"/>
              </w:rPr>
              <w:t>Grants of legal assistance provided (excl. family violence)</w:t>
            </w:r>
          </w:p>
        </w:tc>
        <w:tc>
          <w:tcPr>
            <w:tcW w:w="985" w:type="pct"/>
          </w:tcPr>
          <w:p w14:paraId="09D19E4B" w14:textId="77777777" w:rsidR="00F363C3" w:rsidRPr="00BC51C5" w:rsidRDefault="00F363C3" w:rsidP="00F363C3">
            <w:pPr>
              <w:jc w:val="right"/>
              <w:rPr>
                <w:sz w:val="20"/>
              </w:rPr>
            </w:pPr>
            <w:r w:rsidRPr="00BC51C5">
              <w:rPr>
                <w:sz w:val="20"/>
              </w:rPr>
              <w:t>29,466</w:t>
            </w:r>
          </w:p>
        </w:tc>
        <w:tc>
          <w:tcPr>
            <w:tcW w:w="919" w:type="pct"/>
          </w:tcPr>
          <w:p w14:paraId="49B252C0" w14:textId="6035A151" w:rsidR="00F363C3" w:rsidRPr="00404139" w:rsidRDefault="005E6A22" w:rsidP="00F363C3">
            <w:pPr>
              <w:jc w:val="right"/>
              <w:rPr>
                <w:rFonts w:cs="Arial"/>
                <w:sz w:val="20"/>
              </w:rPr>
            </w:pPr>
            <w:r w:rsidRPr="00404139">
              <w:rPr>
                <w:rFonts w:cs="Arial"/>
                <w:sz w:val="20"/>
              </w:rPr>
              <w:t>29,305</w:t>
            </w:r>
          </w:p>
        </w:tc>
        <w:tc>
          <w:tcPr>
            <w:tcW w:w="919" w:type="pct"/>
          </w:tcPr>
          <w:p w14:paraId="591D6FBB" w14:textId="77777777" w:rsidR="00F363C3" w:rsidRPr="00BC51C5" w:rsidRDefault="00F363C3" w:rsidP="00F363C3">
            <w:pPr>
              <w:jc w:val="right"/>
              <w:rPr>
                <w:sz w:val="20"/>
              </w:rPr>
            </w:pPr>
            <w:r w:rsidRPr="00BC51C5">
              <w:rPr>
                <w:sz w:val="20"/>
              </w:rPr>
              <w:t>32,900</w:t>
            </w:r>
          </w:p>
        </w:tc>
      </w:tr>
      <w:tr w:rsidR="00F363C3" w:rsidRPr="00BC51C5" w14:paraId="619594A8" w14:textId="77777777" w:rsidTr="00F363C3">
        <w:tc>
          <w:tcPr>
            <w:tcW w:w="2176" w:type="pct"/>
          </w:tcPr>
          <w:p w14:paraId="1217DA78" w14:textId="77777777" w:rsidR="00F363C3" w:rsidRPr="00BC51C5" w:rsidRDefault="00F363C3" w:rsidP="00F363C3">
            <w:pPr>
              <w:rPr>
                <w:b/>
                <w:sz w:val="20"/>
              </w:rPr>
            </w:pPr>
            <w:r w:rsidRPr="00BC51C5">
              <w:rPr>
                <w:b/>
                <w:sz w:val="20"/>
              </w:rPr>
              <w:t>Legal advice and minor assistance (excl. family violence)</w:t>
            </w:r>
          </w:p>
        </w:tc>
        <w:tc>
          <w:tcPr>
            <w:tcW w:w="985" w:type="pct"/>
          </w:tcPr>
          <w:p w14:paraId="3824F42D" w14:textId="77777777" w:rsidR="00F363C3" w:rsidRPr="00BC51C5" w:rsidRDefault="00F363C3" w:rsidP="00F363C3">
            <w:pPr>
              <w:jc w:val="right"/>
              <w:rPr>
                <w:sz w:val="20"/>
              </w:rPr>
            </w:pPr>
            <w:r w:rsidRPr="00BC51C5">
              <w:rPr>
                <w:sz w:val="20"/>
              </w:rPr>
              <w:t>28,211</w:t>
            </w:r>
          </w:p>
        </w:tc>
        <w:tc>
          <w:tcPr>
            <w:tcW w:w="919" w:type="pct"/>
          </w:tcPr>
          <w:p w14:paraId="7CB8403B" w14:textId="020A34CB" w:rsidR="00F363C3" w:rsidRPr="00404139" w:rsidRDefault="000F77CF" w:rsidP="00F363C3">
            <w:pPr>
              <w:jc w:val="right"/>
              <w:rPr>
                <w:rFonts w:cs="Arial"/>
                <w:sz w:val="20"/>
              </w:rPr>
            </w:pPr>
            <w:r w:rsidRPr="00404139">
              <w:rPr>
                <w:rFonts w:cs="Arial"/>
                <w:sz w:val="20"/>
              </w:rPr>
              <w:t>2</w:t>
            </w:r>
            <w:r w:rsidR="008970C7" w:rsidRPr="00404139">
              <w:rPr>
                <w:rFonts w:cs="Arial"/>
                <w:sz w:val="20"/>
              </w:rPr>
              <w:t>3,531</w:t>
            </w:r>
          </w:p>
        </w:tc>
        <w:tc>
          <w:tcPr>
            <w:tcW w:w="919" w:type="pct"/>
          </w:tcPr>
          <w:p w14:paraId="43850820" w14:textId="77777777" w:rsidR="00F363C3" w:rsidRPr="00BC51C5" w:rsidRDefault="00F363C3" w:rsidP="00F363C3">
            <w:pPr>
              <w:jc w:val="right"/>
              <w:rPr>
                <w:sz w:val="20"/>
              </w:rPr>
            </w:pPr>
            <w:r w:rsidRPr="00BC51C5">
              <w:rPr>
                <w:sz w:val="20"/>
              </w:rPr>
              <w:t>41,347</w:t>
            </w:r>
          </w:p>
        </w:tc>
      </w:tr>
      <w:tr w:rsidR="00F363C3" w:rsidRPr="00BC51C5" w14:paraId="0CEE6745" w14:textId="77777777" w:rsidTr="00F363C3">
        <w:tc>
          <w:tcPr>
            <w:tcW w:w="2176" w:type="pct"/>
          </w:tcPr>
          <w:p w14:paraId="4274D37D" w14:textId="77777777" w:rsidR="00F363C3" w:rsidRPr="00BC51C5" w:rsidRDefault="00F363C3" w:rsidP="00F363C3">
            <w:pPr>
              <w:rPr>
                <w:b/>
                <w:sz w:val="20"/>
              </w:rPr>
            </w:pPr>
            <w:r w:rsidRPr="00BC51C5">
              <w:rPr>
                <w:b/>
                <w:sz w:val="20"/>
              </w:rPr>
              <w:t>Family violence legal services</w:t>
            </w:r>
          </w:p>
        </w:tc>
        <w:tc>
          <w:tcPr>
            <w:tcW w:w="985" w:type="pct"/>
          </w:tcPr>
          <w:p w14:paraId="16E22FD0" w14:textId="77777777" w:rsidR="00F363C3" w:rsidRPr="00BC51C5" w:rsidRDefault="00F363C3" w:rsidP="00F363C3">
            <w:pPr>
              <w:jc w:val="right"/>
              <w:rPr>
                <w:sz w:val="20"/>
              </w:rPr>
            </w:pPr>
            <w:r w:rsidRPr="00BC51C5">
              <w:rPr>
                <w:sz w:val="20"/>
              </w:rPr>
              <w:t>39,894</w:t>
            </w:r>
          </w:p>
        </w:tc>
        <w:tc>
          <w:tcPr>
            <w:tcW w:w="919" w:type="pct"/>
          </w:tcPr>
          <w:p w14:paraId="7E510A63" w14:textId="5FE930FB" w:rsidR="00F363C3" w:rsidRPr="00404139" w:rsidRDefault="004048FD" w:rsidP="00F363C3">
            <w:pPr>
              <w:jc w:val="right"/>
              <w:rPr>
                <w:rFonts w:cs="Arial"/>
                <w:sz w:val="20"/>
              </w:rPr>
            </w:pPr>
            <w:r w:rsidRPr="00404139">
              <w:rPr>
                <w:rFonts w:cs="Arial"/>
                <w:sz w:val="20"/>
              </w:rPr>
              <w:t>47,433</w:t>
            </w:r>
          </w:p>
        </w:tc>
        <w:tc>
          <w:tcPr>
            <w:tcW w:w="919" w:type="pct"/>
          </w:tcPr>
          <w:p w14:paraId="06087147" w14:textId="77777777" w:rsidR="00F363C3" w:rsidRPr="00BC51C5" w:rsidRDefault="00F363C3" w:rsidP="00F363C3">
            <w:pPr>
              <w:jc w:val="right"/>
              <w:rPr>
                <w:sz w:val="20"/>
              </w:rPr>
            </w:pPr>
            <w:r w:rsidRPr="00BC51C5">
              <w:rPr>
                <w:sz w:val="20"/>
              </w:rPr>
              <w:t>46,000</w:t>
            </w:r>
          </w:p>
        </w:tc>
      </w:tr>
      <w:tr w:rsidR="00F363C3" w:rsidRPr="00BC51C5" w14:paraId="6391E924" w14:textId="77777777" w:rsidTr="00F363C3">
        <w:trPr>
          <w:trHeight w:val="505"/>
        </w:trPr>
        <w:tc>
          <w:tcPr>
            <w:tcW w:w="2176" w:type="pct"/>
          </w:tcPr>
          <w:p w14:paraId="30FC7791" w14:textId="77777777" w:rsidR="00F363C3" w:rsidRPr="00BC51C5" w:rsidRDefault="00F363C3" w:rsidP="00F363C3">
            <w:pPr>
              <w:rPr>
                <w:b/>
                <w:sz w:val="20"/>
              </w:rPr>
            </w:pPr>
            <w:r w:rsidRPr="00BC51C5">
              <w:rPr>
                <w:b/>
                <w:sz w:val="20"/>
              </w:rPr>
              <w:t>Client satisfaction (per cent)</w:t>
            </w:r>
          </w:p>
        </w:tc>
        <w:tc>
          <w:tcPr>
            <w:tcW w:w="985" w:type="pct"/>
            <w:vAlign w:val="center"/>
          </w:tcPr>
          <w:p w14:paraId="6083C3AD" w14:textId="77777777" w:rsidR="00F363C3" w:rsidRPr="00BC51C5" w:rsidRDefault="00F363C3" w:rsidP="00F363C3">
            <w:pPr>
              <w:spacing w:after="0" w:line="240" w:lineRule="auto"/>
              <w:jc w:val="right"/>
              <w:rPr>
                <w:rFonts w:ascii="Times New Roman" w:eastAsiaTheme="minorHAnsi" w:hAnsi="Times New Roman"/>
                <w:sz w:val="24"/>
                <w:lang w:eastAsia="en-AU"/>
              </w:rPr>
            </w:pPr>
            <w:r w:rsidRPr="00BC51C5">
              <w:rPr>
                <w:sz w:val="20"/>
              </w:rPr>
              <w:t>N/A—</w:t>
            </w:r>
            <w:r w:rsidRPr="00BC51C5">
              <w:rPr>
                <w:rStyle w:val="FootnoteReference"/>
              </w:rPr>
              <w:footnoteReference w:id="4"/>
            </w:r>
            <w:r w:rsidRPr="00BC51C5">
              <w:rPr>
                <w:rFonts w:ascii="Times New Roman" w:eastAsiaTheme="minorHAnsi" w:hAnsi="Times New Roman"/>
                <w:sz w:val="24"/>
                <w:lang w:eastAsia="en-AU"/>
              </w:rPr>
              <w:t xml:space="preserve"> </w:t>
            </w:r>
          </w:p>
        </w:tc>
        <w:tc>
          <w:tcPr>
            <w:tcW w:w="919" w:type="pct"/>
          </w:tcPr>
          <w:p w14:paraId="39F6A10F" w14:textId="5F5850C8" w:rsidR="00F363C3" w:rsidRPr="00404139" w:rsidRDefault="009046BF" w:rsidP="00F363C3">
            <w:pPr>
              <w:jc w:val="right"/>
              <w:rPr>
                <w:rStyle w:val="FootnoteReference"/>
                <w:rFonts w:cs="Arial"/>
                <w:sz w:val="20"/>
              </w:rPr>
            </w:pPr>
            <w:r w:rsidRPr="00404139">
              <w:rPr>
                <w:rFonts w:cs="Arial"/>
                <w:sz w:val="20"/>
              </w:rPr>
              <w:t>67%</w:t>
            </w:r>
          </w:p>
        </w:tc>
        <w:tc>
          <w:tcPr>
            <w:tcW w:w="919" w:type="pct"/>
          </w:tcPr>
          <w:p w14:paraId="458D94CA" w14:textId="77777777" w:rsidR="00F363C3" w:rsidRPr="00BC51C5" w:rsidRDefault="00F363C3" w:rsidP="00F363C3">
            <w:pPr>
              <w:jc w:val="right"/>
              <w:rPr>
                <w:sz w:val="20"/>
              </w:rPr>
            </w:pPr>
            <w:r w:rsidRPr="00BC51C5">
              <w:rPr>
                <w:sz w:val="20"/>
              </w:rPr>
              <w:t>80</w:t>
            </w:r>
          </w:p>
        </w:tc>
      </w:tr>
      <w:tr w:rsidR="00F363C3" w:rsidRPr="00BC51C5" w14:paraId="6F95D261" w14:textId="77777777" w:rsidTr="00F363C3">
        <w:tc>
          <w:tcPr>
            <w:tcW w:w="2176" w:type="pct"/>
          </w:tcPr>
          <w:p w14:paraId="6FA9E929" w14:textId="77777777" w:rsidR="00F363C3" w:rsidRPr="00BC51C5" w:rsidRDefault="00F363C3" w:rsidP="00F363C3">
            <w:pPr>
              <w:rPr>
                <w:b/>
                <w:sz w:val="20"/>
              </w:rPr>
            </w:pPr>
            <w:r w:rsidRPr="00BC51C5">
              <w:rPr>
                <w:b/>
                <w:sz w:val="20"/>
              </w:rPr>
              <w:t xml:space="preserve">Average wait time to Legal Help </w:t>
            </w:r>
          </w:p>
        </w:tc>
        <w:tc>
          <w:tcPr>
            <w:tcW w:w="985" w:type="pct"/>
          </w:tcPr>
          <w:p w14:paraId="6462B6FD" w14:textId="77777777" w:rsidR="00F363C3" w:rsidRPr="00BC51C5" w:rsidRDefault="00F363C3" w:rsidP="00F363C3">
            <w:pPr>
              <w:jc w:val="right"/>
              <w:rPr>
                <w:sz w:val="20"/>
              </w:rPr>
            </w:pPr>
            <w:r w:rsidRPr="00BC51C5">
              <w:rPr>
                <w:sz w:val="20"/>
              </w:rPr>
              <w:t>17.1 mins</w:t>
            </w:r>
          </w:p>
        </w:tc>
        <w:tc>
          <w:tcPr>
            <w:tcW w:w="919" w:type="pct"/>
          </w:tcPr>
          <w:p w14:paraId="3A12F3BC" w14:textId="7709B50E" w:rsidR="00F363C3" w:rsidRPr="00404139" w:rsidRDefault="005D4768" w:rsidP="00F363C3">
            <w:pPr>
              <w:jc w:val="right"/>
              <w:rPr>
                <w:rFonts w:cs="Arial"/>
                <w:sz w:val="20"/>
              </w:rPr>
            </w:pPr>
            <w:r w:rsidRPr="00404139">
              <w:rPr>
                <w:rFonts w:cs="Arial"/>
                <w:sz w:val="20"/>
              </w:rPr>
              <w:t>11.23 mins</w:t>
            </w:r>
          </w:p>
        </w:tc>
        <w:tc>
          <w:tcPr>
            <w:tcW w:w="919" w:type="pct"/>
          </w:tcPr>
          <w:p w14:paraId="041D3563" w14:textId="77777777" w:rsidR="00F363C3" w:rsidRPr="00BC51C5" w:rsidRDefault="00F363C3" w:rsidP="00F363C3">
            <w:pPr>
              <w:jc w:val="right"/>
              <w:rPr>
                <w:sz w:val="20"/>
              </w:rPr>
            </w:pPr>
            <w:r w:rsidRPr="00BC51C5">
              <w:rPr>
                <w:sz w:val="20"/>
              </w:rPr>
              <w:t>&lt;15</w:t>
            </w:r>
          </w:p>
        </w:tc>
      </w:tr>
    </w:tbl>
    <w:p w14:paraId="074A1AC4" w14:textId="57C17A37" w:rsidR="0035212F" w:rsidRDefault="000F14AD" w:rsidP="000F14AD">
      <w:pPr>
        <w:pStyle w:val="VLADocumentText"/>
        <w:tabs>
          <w:tab w:val="left" w:pos="7245"/>
        </w:tabs>
      </w:pPr>
      <w:r>
        <w:tab/>
      </w:r>
    </w:p>
    <w:p w14:paraId="720E351F" w14:textId="1F92A49A" w:rsidR="0035212F" w:rsidRPr="00BC51C5" w:rsidRDefault="000F14AD" w:rsidP="000F14AD">
      <w:pPr>
        <w:pStyle w:val="VLADocumentText"/>
        <w:tabs>
          <w:tab w:val="left" w:pos="7245"/>
        </w:tabs>
        <w:sectPr w:rsidR="0035212F" w:rsidRPr="00BC51C5" w:rsidSect="003126F6">
          <w:headerReference w:type="even" r:id="rId12"/>
          <w:headerReference w:type="default" r:id="rId13"/>
          <w:footerReference w:type="even" r:id="rId14"/>
          <w:footerReference w:type="default" r:id="rId15"/>
          <w:headerReference w:type="first" r:id="rId16"/>
          <w:footerReference w:type="first" r:id="rId17"/>
          <w:pgSz w:w="11900" w:h="16820" w:code="9"/>
          <w:pgMar w:top="1276" w:right="907" w:bottom="964" w:left="907" w:header="284" w:footer="284" w:gutter="0"/>
          <w:cols w:space="708"/>
          <w:titlePg/>
          <w:docGrid w:linePitch="299"/>
        </w:sectPr>
      </w:pPr>
      <w:r>
        <w:tab/>
      </w:r>
    </w:p>
    <w:p w14:paraId="7D66BECB" w14:textId="495CA8C1" w:rsidR="00C166FD" w:rsidRPr="00BC51C5" w:rsidDel="00D72C8D" w:rsidRDefault="00464D45" w:rsidP="00C166FD">
      <w:pPr>
        <w:pStyle w:val="Heading1"/>
        <w:rPr>
          <w:color w:val="auto"/>
        </w:rPr>
      </w:pPr>
      <w:bookmarkStart w:id="17" w:name="_Toc77598324"/>
      <w:bookmarkEnd w:id="16"/>
      <w:r w:rsidRPr="00BC51C5">
        <w:rPr>
          <w:color w:val="auto"/>
        </w:rPr>
        <w:lastRenderedPageBreak/>
        <w:t>O</w:t>
      </w:r>
      <w:r w:rsidR="00CB3B29" w:rsidRPr="00BC51C5">
        <w:rPr>
          <w:color w:val="auto"/>
        </w:rPr>
        <w:t>ur 202</w:t>
      </w:r>
      <w:r w:rsidR="00891076" w:rsidRPr="00BC51C5">
        <w:rPr>
          <w:color w:val="auto"/>
        </w:rPr>
        <w:t>2</w:t>
      </w:r>
      <w:r w:rsidR="00C85B89" w:rsidRPr="00BC51C5">
        <w:rPr>
          <w:color w:val="auto"/>
        </w:rPr>
        <w:t>–2</w:t>
      </w:r>
      <w:r w:rsidR="00891076" w:rsidRPr="00BC51C5">
        <w:rPr>
          <w:color w:val="auto"/>
        </w:rPr>
        <w:t>3</w:t>
      </w:r>
      <w:r w:rsidR="00C85B89" w:rsidRPr="00BC51C5">
        <w:rPr>
          <w:color w:val="auto"/>
        </w:rPr>
        <w:t xml:space="preserve"> priorities</w:t>
      </w:r>
      <w:bookmarkEnd w:id="17"/>
    </w:p>
    <w:p w14:paraId="42FC4AF1" w14:textId="77777777" w:rsidR="00ED38B5" w:rsidRDefault="00A255C7" w:rsidP="00AB264E">
      <w:pPr>
        <w:spacing w:after="160" w:line="240" w:lineRule="auto"/>
        <w:rPr>
          <w:rFonts w:cs="Arial"/>
          <w:b/>
          <w:bCs/>
          <w:szCs w:val="22"/>
        </w:rPr>
      </w:pPr>
      <w:r w:rsidRPr="00BC51C5">
        <w:rPr>
          <w:rFonts w:cs="Arial"/>
          <w:b/>
          <w:bCs/>
          <w:szCs w:val="22"/>
        </w:rPr>
        <w:t xml:space="preserve">Strategic direction 1 </w:t>
      </w:r>
      <w:r w:rsidR="005037A1" w:rsidRPr="00BC51C5">
        <w:rPr>
          <w:rFonts w:cs="Arial"/>
          <w:b/>
          <w:bCs/>
          <w:szCs w:val="22"/>
        </w:rPr>
        <w:t>–</w:t>
      </w:r>
      <w:r w:rsidRPr="00BC51C5">
        <w:rPr>
          <w:rFonts w:cs="Arial"/>
          <w:b/>
          <w:bCs/>
          <w:szCs w:val="22"/>
        </w:rPr>
        <w:t xml:space="preserve"> </w:t>
      </w:r>
      <w:r w:rsidR="007E42E4" w:rsidRPr="00BC51C5">
        <w:rPr>
          <w:rFonts w:cs="Arial"/>
          <w:b/>
          <w:bCs/>
          <w:szCs w:val="22"/>
        </w:rPr>
        <w:t>C</w:t>
      </w:r>
      <w:r w:rsidR="00AB264E" w:rsidRPr="00BC51C5">
        <w:rPr>
          <w:rFonts w:cs="Arial"/>
          <w:b/>
          <w:bCs/>
          <w:szCs w:val="22"/>
        </w:rPr>
        <w:t>lient</w:t>
      </w:r>
      <w:r w:rsidR="004D7F72" w:rsidRPr="00BC51C5">
        <w:rPr>
          <w:rFonts w:cs="Arial"/>
          <w:b/>
          <w:bCs/>
          <w:szCs w:val="22"/>
        </w:rPr>
        <w:t>s</w:t>
      </w:r>
      <w:r w:rsidR="00ED38B5">
        <w:rPr>
          <w:rFonts w:cs="Arial"/>
          <w:b/>
          <w:bCs/>
          <w:szCs w:val="22"/>
        </w:rPr>
        <w:t xml:space="preserve"> </w:t>
      </w:r>
    </w:p>
    <w:p w14:paraId="15AF632F" w14:textId="31D49246" w:rsidR="00AB264E" w:rsidRPr="00BC51C5" w:rsidRDefault="00ED38B5" w:rsidP="00AB264E">
      <w:pPr>
        <w:spacing w:after="160" w:line="240" w:lineRule="auto"/>
        <w:rPr>
          <w:rFonts w:cs="Arial"/>
          <w:b/>
          <w:bCs/>
          <w:szCs w:val="22"/>
        </w:rPr>
      </w:pPr>
      <w:r w:rsidRPr="00BC51C5">
        <w:rPr>
          <w:rFonts w:cs="Arial"/>
          <w:b/>
          <w:bCs/>
        </w:rPr>
        <w:t>Outcome 1 – Clients have increased access to justice</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29"/>
        <w:gridCol w:w="3545"/>
        <w:gridCol w:w="3702"/>
      </w:tblGrid>
      <w:tr w:rsidR="00BC51C5" w:rsidRPr="00BC51C5" w14:paraId="3C3DB27B" w14:textId="77777777" w:rsidTr="002A7FB9">
        <w:trPr>
          <w:tblHeader/>
        </w:trPr>
        <w:tc>
          <w:tcPr>
            <w:tcW w:w="1404" w:type="pct"/>
            <w:shd w:val="clear" w:color="auto" w:fill="D9D9D9" w:themeFill="background1" w:themeFillShade="D9"/>
          </w:tcPr>
          <w:p w14:paraId="2F53823C" w14:textId="77777777" w:rsidR="00416B66" w:rsidRPr="00BC51C5" w:rsidRDefault="00416B66" w:rsidP="003F6C03">
            <w:pPr>
              <w:spacing w:before="0" w:line="300" w:lineRule="exact"/>
              <w:rPr>
                <w:rFonts w:cs="Arial"/>
                <w:b/>
                <w:bCs/>
                <w:sz w:val="20"/>
              </w:rPr>
            </w:pPr>
            <w:r w:rsidRPr="00BC51C5">
              <w:rPr>
                <w:rFonts w:cs="Arial"/>
                <w:b/>
                <w:bCs/>
                <w:sz w:val="20"/>
              </w:rPr>
              <w:t xml:space="preserve">Priority  </w:t>
            </w:r>
          </w:p>
        </w:tc>
        <w:tc>
          <w:tcPr>
            <w:tcW w:w="1759" w:type="pct"/>
            <w:shd w:val="clear" w:color="auto" w:fill="D9D9D9" w:themeFill="background1" w:themeFillShade="D9"/>
          </w:tcPr>
          <w:p w14:paraId="31B7F3BE" w14:textId="5B94B6B4" w:rsidR="00416B66" w:rsidRPr="00BC51C5" w:rsidRDefault="007B416F" w:rsidP="003F6C03">
            <w:pPr>
              <w:spacing w:before="0" w:line="300" w:lineRule="exact"/>
              <w:rPr>
                <w:rFonts w:cs="Arial"/>
                <w:b/>
                <w:bCs/>
                <w:sz w:val="20"/>
              </w:rPr>
            </w:pPr>
            <w:r w:rsidRPr="00BC51C5">
              <w:rPr>
                <w:rFonts w:cs="Arial"/>
                <w:b/>
                <w:bCs/>
                <w:sz w:val="20"/>
              </w:rPr>
              <w:t xml:space="preserve">Activities   </w:t>
            </w:r>
          </w:p>
        </w:tc>
        <w:tc>
          <w:tcPr>
            <w:tcW w:w="1837" w:type="pct"/>
            <w:shd w:val="clear" w:color="auto" w:fill="D9D9D9" w:themeFill="background1" w:themeFillShade="D9"/>
          </w:tcPr>
          <w:p w14:paraId="790E7F7C" w14:textId="38707E80" w:rsidR="00416B66" w:rsidRPr="00BC51C5" w:rsidRDefault="009E156C" w:rsidP="003F6C03">
            <w:pPr>
              <w:spacing w:before="0" w:line="300" w:lineRule="exact"/>
              <w:rPr>
                <w:rFonts w:cs="Arial"/>
                <w:b/>
                <w:bCs/>
                <w:sz w:val="20"/>
              </w:rPr>
            </w:pPr>
            <w:r w:rsidRPr="00BC51C5">
              <w:rPr>
                <w:rFonts w:cs="Arial"/>
                <w:b/>
                <w:bCs/>
                <w:sz w:val="20"/>
              </w:rPr>
              <w:t xml:space="preserve">Sub-outcome </w:t>
            </w:r>
          </w:p>
        </w:tc>
      </w:tr>
      <w:tr w:rsidR="00BC51C5" w:rsidRPr="00BC51C5" w14:paraId="2B64D25D" w14:textId="77777777" w:rsidTr="00ED38B5">
        <w:trPr>
          <w:trHeight w:val="799"/>
        </w:trPr>
        <w:tc>
          <w:tcPr>
            <w:tcW w:w="1404" w:type="pct"/>
          </w:tcPr>
          <w:p w14:paraId="1D72983D" w14:textId="684860CF" w:rsidR="006402C6" w:rsidRPr="00BC51C5" w:rsidRDefault="483D60CB" w:rsidP="50931790">
            <w:pPr>
              <w:rPr>
                <w:rFonts w:eastAsia="Arial" w:cs="Arial"/>
                <w:sz w:val="20"/>
              </w:rPr>
            </w:pPr>
            <w:r w:rsidRPr="00BC51C5">
              <w:rPr>
                <w:rFonts w:eastAsia="Arial" w:cs="Arial"/>
                <w:sz w:val="20"/>
              </w:rPr>
              <w:t>Strengthen early intervention and early resolution services to prevent the escalation of legal problems and better connect with allied services</w:t>
            </w:r>
          </w:p>
        </w:tc>
        <w:tc>
          <w:tcPr>
            <w:tcW w:w="1759" w:type="pct"/>
          </w:tcPr>
          <w:p w14:paraId="5047206B" w14:textId="330BA126" w:rsidR="006402C6" w:rsidRPr="00BC51C5" w:rsidRDefault="00186BD6" w:rsidP="002514DD">
            <w:pPr>
              <w:spacing w:beforeLines="40" w:before="96" w:after="40"/>
              <w:rPr>
                <w:rFonts w:cs="Arial"/>
                <w:sz w:val="20"/>
              </w:rPr>
            </w:pPr>
            <w:r w:rsidRPr="00BC51C5">
              <w:rPr>
                <w:rFonts w:cs="Arial"/>
                <w:sz w:val="20"/>
              </w:rPr>
              <w:t>Deliver</w:t>
            </w:r>
            <w:r w:rsidR="006511CE" w:rsidRPr="00BC51C5">
              <w:rPr>
                <w:rFonts w:cs="Arial"/>
                <w:sz w:val="20"/>
              </w:rPr>
              <w:t xml:space="preserve"> Help Before Court and Early Resolution </w:t>
            </w:r>
            <w:r w:rsidR="0048269B" w:rsidRPr="00BC51C5">
              <w:rPr>
                <w:rFonts w:cs="Arial"/>
                <w:sz w:val="20"/>
              </w:rPr>
              <w:t>Service programs to support reducing court backlogs</w:t>
            </w:r>
          </w:p>
        </w:tc>
        <w:tc>
          <w:tcPr>
            <w:tcW w:w="1837" w:type="pct"/>
          </w:tcPr>
          <w:p w14:paraId="53B394EB" w14:textId="323C6624" w:rsidR="006402C6" w:rsidRPr="00BC51C5" w:rsidRDefault="7C4729D7" w:rsidP="50931790">
            <w:pPr>
              <w:pStyle w:val="ListParagraph"/>
              <w:numPr>
                <w:ilvl w:val="1"/>
                <w:numId w:val="19"/>
              </w:numPr>
              <w:spacing w:beforeLines="40" w:before="96" w:after="40"/>
              <w:ind w:left="406" w:hanging="406"/>
              <w:rPr>
                <w:rFonts w:cs="Arial"/>
                <w:sz w:val="20"/>
              </w:rPr>
            </w:pPr>
            <w:r w:rsidRPr="00BC51C5">
              <w:rPr>
                <w:rFonts w:cs="Arial"/>
                <w:sz w:val="20"/>
              </w:rPr>
              <w:t>Clients equitably access timely legal and related services, including early intervention and preventative services</w:t>
            </w:r>
            <w:r w:rsidR="00C54ECF" w:rsidRPr="00BC51C5">
              <w:rPr>
                <w:rFonts w:cs="Arial"/>
                <w:sz w:val="20"/>
              </w:rPr>
              <w:t>, that meet their needs and capabilities</w:t>
            </w:r>
          </w:p>
        </w:tc>
      </w:tr>
      <w:tr w:rsidR="00BC51C5" w:rsidRPr="00BC51C5" w14:paraId="673E1416" w14:textId="77777777" w:rsidTr="00ED38B5">
        <w:trPr>
          <w:trHeight w:val="799"/>
        </w:trPr>
        <w:tc>
          <w:tcPr>
            <w:tcW w:w="1404" w:type="pct"/>
            <w:vMerge w:val="restart"/>
          </w:tcPr>
          <w:p w14:paraId="69BF9346" w14:textId="64F256C1" w:rsidR="00A751C2" w:rsidRPr="00BC51C5" w:rsidRDefault="7733E069" w:rsidP="50931790">
            <w:pPr>
              <w:spacing w:beforeLines="40" w:before="96" w:after="40"/>
              <w:rPr>
                <w:rFonts w:eastAsia="Arial" w:cs="Arial"/>
                <w:sz w:val="20"/>
              </w:rPr>
            </w:pPr>
            <w:r w:rsidRPr="00BC51C5">
              <w:rPr>
                <w:rFonts w:eastAsia="Arial" w:cs="Arial"/>
                <w:sz w:val="20"/>
              </w:rPr>
              <w:t>Work to ensure our services are culturally appropriate, safe, accessible, inclusive, and equitable</w:t>
            </w:r>
          </w:p>
        </w:tc>
        <w:tc>
          <w:tcPr>
            <w:tcW w:w="1759" w:type="pct"/>
          </w:tcPr>
          <w:p w14:paraId="7581D438" w14:textId="1F36EFB0" w:rsidR="00A751C2" w:rsidRPr="00BC51C5" w:rsidRDefault="7733E069" w:rsidP="50931790">
            <w:pPr>
              <w:spacing w:beforeLines="40" w:before="96" w:after="40"/>
              <w:rPr>
                <w:rFonts w:cs="Arial"/>
                <w:sz w:val="20"/>
              </w:rPr>
            </w:pPr>
            <w:r w:rsidRPr="00BC51C5">
              <w:rPr>
                <w:rFonts w:cs="Arial"/>
                <w:sz w:val="20"/>
              </w:rPr>
              <w:t xml:space="preserve">Review the services we provide to clients who are newly remanded </w:t>
            </w:r>
          </w:p>
        </w:tc>
        <w:tc>
          <w:tcPr>
            <w:tcW w:w="1837" w:type="pct"/>
          </w:tcPr>
          <w:p w14:paraId="10B768D9" w14:textId="49CFB5B8" w:rsidR="00A751C2" w:rsidRPr="00BC51C5" w:rsidRDefault="30254C24" w:rsidP="50931790">
            <w:pPr>
              <w:pStyle w:val="ListParagraph"/>
              <w:numPr>
                <w:ilvl w:val="1"/>
                <w:numId w:val="28"/>
              </w:numPr>
              <w:spacing w:beforeLines="40" w:before="96" w:after="40"/>
              <w:ind w:left="406" w:hanging="406"/>
              <w:rPr>
                <w:rFonts w:cs="Arial"/>
                <w:sz w:val="20"/>
              </w:rPr>
            </w:pPr>
            <w:r w:rsidRPr="00BC51C5">
              <w:rPr>
                <w:rFonts w:cs="Arial"/>
                <w:sz w:val="20"/>
              </w:rPr>
              <w:t xml:space="preserve">Clients are assisted </w:t>
            </w:r>
            <w:r w:rsidR="00303729" w:rsidRPr="00BC51C5">
              <w:rPr>
                <w:rFonts w:cs="Arial"/>
                <w:sz w:val="20"/>
              </w:rPr>
              <w:t>to</w:t>
            </w:r>
            <w:r w:rsidRPr="00BC51C5">
              <w:rPr>
                <w:rFonts w:cs="Arial"/>
                <w:sz w:val="20"/>
              </w:rPr>
              <w:t xml:space="preserve"> address or prevent legal </w:t>
            </w:r>
            <w:r w:rsidR="00303729" w:rsidRPr="00BC51C5">
              <w:rPr>
                <w:rFonts w:cs="Arial"/>
                <w:sz w:val="20"/>
              </w:rPr>
              <w:t xml:space="preserve">problems </w:t>
            </w:r>
          </w:p>
        </w:tc>
      </w:tr>
      <w:tr w:rsidR="00BC51C5" w:rsidRPr="00BC51C5" w14:paraId="0B29802B" w14:textId="77777777" w:rsidTr="00ED38B5">
        <w:trPr>
          <w:trHeight w:val="799"/>
        </w:trPr>
        <w:tc>
          <w:tcPr>
            <w:tcW w:w="1404" w:type="pct"/>
            <w:vMerge/>
          </w:tcPr>
          <w:p w14:paraId="27202A99" w14:textId="77777777" w:rsidR="004828E3" w:rsidRPr="00BC51C5" w:rsidRDefault="004828E3" w:rsidP="005C2C94">
            <w:pPr>
              <w:spacing w:beforeLines="40" w:before="96" w:after="40"/>
              <w:rPr>
                <w:rFonts w:eastAsia="Arial" w:cs="Arial"/>
                <w:sz w:val="20"/>
              </w:rPr>
            </w:pPr>
          </w:p>
        </w:tc>
        <w:tc>
          <w:tcPr>
            <w:tcW w:w="1759" w:type="pct"/>
          </w:tcPr>
          <w:p w14:paraId="180EFD6F" w14:textId="01FFB2DC" w:rsidR="004828E3" w:rsidRPr="00BC51C5" w:rsidRDefault="004828E3" w:rsidP="005C2C94">
            <w:pPr>
              <w:spacing w:beforeLines="40" w:before="96" w:after="40"/>
              <w:rPr>
                <w:rFonts w:cs="Arial"/>
                <w:sz w:val="20"/>
              </w:rPr>
            </w:pPr>
            <w:r w:rsidRPr="00BC51C5">
              <w:rPr>
                <w:rFonts w:cs="Arial"/>
                <w:sz w:val="20"/>
              </w:rPr>
              <w:t xml:space="preserve">Strengthen services for victim-survivors through a Victims Legal Service and expanded sexual harassment legal services </w:t>
            </w:r>
            <w:r w:rsidRPr="00BC51C5">
              <w:rPr>
                <w:rFonts w:cs="Arial"/>
                <w:sz w:val="20"/>
                <w:szCs w:val="24"/>
              </w:rPr>
              <w:t xml:space="preserve">  </w:t>
            </w:r>
          </w:p>
        </w:tc>
        <w:tc>
          <w:tcPr>
            <w:tcW w:w="1837" w:type="pct"/>
          </w:tcPr>
          <w:p w14:paraId="121D5A9A" w14:textId="6720A426" w:rsidR="004828E3" w:rsidRPr="00BC51C5" w:rsidRDefault="30A8845A" w:rsidP="50931790">
            <w:pPr>
              <w:pStyle w:val="ListParagraph"/>
              <w:numPr>
                <w:ilvl w:val="1"/>
                <w:numId w:val="27"/>
              </w:numPr>
              <w:spacing w:beforeLines="40" w:before="96" w:after="40"/>
              <w:ind w:left="406" w:hanging="406"/>
              <w:rPr>
                <w:rFonts w:cs="Arial"/>
                <w:sz w:val="20"/>
              </w:rPr>
            </w:pPr>
            <w:r w:rsidRPr="00BC51C5">
              <w:rPr>
                <w:rFonts w:cs="Arial"/>
                <w:sz w:val="20"/>
              </w:rPr>
              <w:t>Clients equitably access timely legal and related services, including early intervention and preventative services</w:t>
            </w:r>
            <w:r w:rsidR="004828E3" w:rsidRPr="00BC51C5">
              <w:rPr>
                <w:rFonts w:cs="Arial"/>
                <w:sz w:val="20"/>
              </w:rPr>
              <w:t>, that meet their needs and capabilities</w:t>
            </w:r>
          </w:p>
        </w:tc>
      </w:tr>
      <w:tr w:rsidR="00BC51C5" w:rsidRPr="00BC51C5" w14:paraId="67BCC432" w14:textId="77777777" w:rsidTr="00ED38B5">
        <w:trPr>
          <w:trHeight w:val="1204"/>
        </w:trPr>
        <w:tc>
          <w:tcPr>
            <w:tcW w:w="1404" w:type="pct"/>
            <w:vMerge/>
          </w:tcPr>
          <w:p w14:paraId="16A958C9" w14:textId="46649A33" w:rsidR="00260ED4" w:rsidRPr="00BC51C5" w:rsidRDefault="00260ED4" w:rsidP="00DE7DD8">
            <w:pPr>
              <w:spacing w:beforeLines="40" w:before="96" w:after="40"/>
              <w:rPr>
                <w:rFonts w:eastAsia="Arial" w:cs="Arial"/>
                <w:sz w:val="20"/>
                <w:szCs w:val="24"/>
              </w:rPr>
            </w:pPr>
          </w:p>
        </w:tc>
        <w:tc>
          <w:tcPr>
            <w:tcW w:w="1759" w:type="pct"/>
          </w:tcPr>
          <w:p w14:paraId="79BFE41E" w14:textId="6AB38214" w:rsidR="001A33BA" w:rsidRPr="00BC51C5" w:rsidRDefault="19029A12" w:rsidP="00DE7DD8">
            <w:pPr>
              <w:spacing w:beforeLines="40" w:before="96" w:after="40"/>
              <w:rPr>
                <w:rFonts w:cs="Arial"/>
                <w:sz w:val="20"/>
              </w:rPr>
            </w:pPr>
            <w:r w:rsidRPr="00BC51C5">
              <w:rPr>
                <w:rFonts w:cs="Arial"/>
                <w:sz w:val="20"/>
              </w:rPr>
              <w:t>Increase</w:t>
            </w:r>
            <w:r w:rsidR="30A8845A" w:rsidRPr="00BC51C5">
              <w:rPr>
                <w:rFonts w:cs="Arial"/>
                <w:sz w:val="20"/>
              </w:rPr>
              <w:t xml:space="preserve"> our </w:t>
            </w:r>
            <w:r w:rsidR="2443B345" w:rsidRPr="00BC51C5">
              <w:rPr>
                <w:rFonts w:cs="Arial"/>
                <w:sz w:val="20"/>
              </w:rPr>
              <w:t xml:space="preserve">legal </w:t>
            </w:r>
            <w:r w:rsidR="30A8845A" w:rsidRPr="00BC51C5">
              <w:rPr>
                <w:rFonts w:cs="Arial"/>
                <w:sz w:val="20"/>
              </w:rPr>
              <w:t xml:space="preserve">services </w:t>
            </w:r>
            <w:r w:rsidR="2443B345" w:rsidRPr="00BC51C5">
              <w:rPr>
                <w:rFonts w:cs="Arial"/>
                <w:sz w:val="20"/>
              </w:rPr>
              <w:t xml:space="preserve">to children </w:t>
            </w:r>
            <w:r w:rsidRPr="00BC51C5">
              <w:rPr>
                <w:rFonts w:cs="Arial"/>
                <w:sz w:val="20"/>
              </w:rPr>
              <w:t xml:space="preserve">and their families </w:t>
            </w:r>
            <w:r w:rsidR="2443B345" w:rsidRPr="00BC51C5">
              <w:rPr>
                <w:rFonts w:cs="Arial"/>
                <w:sz w:val="20"/>
              </w:rPr>
              <w:t xml:space="preserve">through the </w:t>
            </w:r>
            <w:r w:rsidRPr="00BC51C5">
              <w:rPr>
                <w:rFonts w:cs="Arial"/>
                <w:sz w:val="20"/>
              </w:rPr>
              <w:t>newly established Dandenong Children’s Court</w:t>
            </w:r>
            <w:r w:rsidR="46D1082A" w:rsidRPr="00BC51C5">
              <w:rPr>
                <w:rFonts w:cs="Arial"/>
                <w:sz w:val="20"/>
              </w:rPr>
              <w:t xml:space="preserve"> and</w:t>
            </w:r>
            <w:r w:rsidR="32AF6AF8" w:rsidRPr="00BC51C5">
              <w:rPr>
                <w:rFonts w:cs="Arial"/>
                <w:sz w:val="20"/>
              </w:rPr>
              <w:t xml:space="preserve"> </w:t>
            </w:r>
            <w:r w:rsidR="03232B1D" w:rsidRPr="00BC51C5">
              <w:rPr>
                <w:rFonts w:cs="Arial"/>
                <w:sz w:val="20"/>
              </w:rPr>
              <w:t xml:space="preserve">the Children’s Court </w:t>
            </w:r>
            <w:r w:rsidR="39B36CFA" w:rsidRPr="00BC51C5">
              <w:rPr>
                <w:rFonts w:cs="Arial"/>
                <w:sz w:val="20"/>
              </w:rPr>
              <w:t>after-hours</w:t>
            </w:r>
            <w:r w:rsidR="061C4FE0" w:rsidRPr="00BC51C5">
              <w:rPr>
                <w:rFonts w:cs="Arial"/>
                <w:sz w:val="20"/>
              </w:rPr>
              <w:t xml:space="preserve"> Bail and</w:t>
            </w:r>
            <w:r w:rsidR="03232B1D" w:rsidRPr="00BC51C5">
              <w:rPr>
                <w:rFonts w:cs="Arial"/>
                <w:sz w:val="20"/>
              </w:rPr>
              <w:t xml:space="preserve"> Remand Court</w:t>
            </w:r>
          </w:p>
        </w:tc>
        <w:tc>
          <w:tcPr>
            <w:tcW w:w="1837" w:type="pct"/>
          </w:tcPr>
          <w:p w14:paraId="519F4F94" w14:textId="10495F1A" w:rsidR="00447DA6" w:rsidRPr="00BC51C5" w:rsidRDefault="3B6D12E4" w:rsidP="50931790">
            <w:pPr>
              <w:pStyle w:val="ListParagraph"/>
              <w:numPr>
                <w:ilvl w:val="1"/>
                <w:numId w:val="25"/>
              </w:numPr>
              <w:spacing w:beforeLines="40" w:before="96" w:after="40"/>
              <w:ind w:left="406" w:hanging="406"/>
              <w:rPr>
                <w:rFonts w:cs="Arial"/>
                <w:sz w:val="20"/>
              </w:rPr>
            </w:pPr>
            <w:r w:rsidRPr="00BC51C5">
              <w:rPr>
                <w:rFonts w:cs="Arial"/>
                <w:sz w:val="20"/>
              </w:rPr>
              <w:t xml:space="preserve">Clients are assisted </w:t>
            </w:r>
            <w:r w:rsidR="000E51CF" w:rsidRPr="00BC51C5">
              <w:rPr>
                <w:rFonts w:cs="Arial"/>
                <w:sz w:val="20"/>
              </w:rPr>
              <w:t>to</w:t>
            </w:r>
            <w:r w:rsidRPr="00BC51C5">
              <w:rPr>
                <w:rFonts w:cs="Arial"/>
                <w:sz w:val="20"/>
              </w:rPr>
              <w:t xml:space="preserve"> address or prevent legal </w:t>
            </w:r>
            <w:r w:rsidR="000E51CF" w:rsidRPr="00BC51C5">
              <w:rPr>
                <w:rFonts w:cs="Arial"/>
                <w:sz w:val="20"/>
              </w:rPr>
              <w:t>problem</w:t>
            </w:r>
            <w:r w:rsidRPr="00BC51C5">
              <w:rPr>
                <w:rFonts w:cs="Arial"/>
                <w:sz w:val="20"/>
              </w:rPr>
              <w:t>s</w:t>
            </w:r>
          </w:p>
        </w:tc>
      </w:tr>
      <w:tr w:rsidR="00BC51C5" w:rsidRPr="00BC51C5" w14:paraId="206EA18E" w14:textId="77777777" w:rsidTr="00ED38B5">
        <w:trPr>
          <w:trHeight w:val="799"/>
        </w:trPr>
        <w:tc>
          <w:tcPr>
            <w:tcW w:w="1404" w:type="pct"/>
            <w:vMerge w:val="restart"/>
          </w:tcPr>
          <w:p w14:paraId="13C20A45" w14:textId="087D482F" w:rsidR="00AB5EDB" w:rsidRPr="00BC51C5" w:rsidRDefault="00AB5EDB" w:rsidP="005C2C94">
            <w:pPr>
              <w:spacing w:beforeLines="40" w:before="96" w:after="40"/>
              <w:rPr>
                <w:sz w:val="20"/>
              </w:rPr>
            </w:pPr>
            <w:r w:rsidRPr="00BC51C5">
              <w:rPr>
                <w:sz w:val="20"/>
                <w:szCs w:val="24"/>
              </w:rPr>
              <w:t>Enhance culturally safe services for First Nations clients</w:t>
            </w:r>
          </w:p>
        </w:tc>
        <w:tc>
          <w:tcPr>
            <w:tcW w:w="1759" w:type="pct"/>
          </w:tcPr>
          <w:p w14:paraId="1610A294" w14:textId="5F4AF495" w:rsidR="00AB5EDB" w:rsidRPr="00BC51C5" w:rsidRDefault="00AB5EDB" w:rsidP="005C2C94">
            <w:pPr>
              <w:spacing w:beforeLines="40" w:before="96" w:after="40"/>
              <w:rPr>
                <w:rFonts w:cs="Arial"/>
                <w:sz w:val="20"/>
              </w:rPr>
            </w:pPr>
            <w:r w:rsidRPr="00BC51C5">
              <w:rPr>
                <w:rFonts w:cs="Arial"/>
                <w:sz w:val="20"/>
                <w:szCs w:val="24"/>
              </w:rPr>
              <w:t xml:space="preserve">Develop Reconciliation Action Plan 3 </w:t>
            </w:r>
            <w:r w:rsidRPr="00BC51C5">
              <w:rPr>
                <w:rFonts w:cs="Arial"/>
                <w:sz w:val="20"/>
              </w:rPr>
              <w:t>(2022–</w:t>
            </w:r>
            <w:r w:rsidRPr="00BC51C5">
              <w:rPr>
                <w:rFonts w:cs="Arial"/>
                <w:sz w:val="20"/>
                <w:szCs w:val="24"/>
              </w:rPr>
              <w:t>25)</w:t>
            </w:r>
          </w:p>
        </w:tc>
        <w:tc>
          <w:tcPr>
            <w:tcW w:w="1837" w:type="pct"/>
          </w:tcPr>
          <w:p w14:paraId="1739D35F" w14:textId="2826502F" w:rsidR="00AB5EDB" w:rsidRPr="00BC51C5" w:rsidRDefault="2258B439" w:rsidP="50931790">
            <w:pPr>
              <w:pStyle w:val="ListParagraph"/>
              <w:numPr>
                <w:ilvl w:val="1"/>
                <w:numId w:val="12"/>
              </w:numPr>
              <w:spacing w:beforeLines="40" w:before="96" w:after="40"/>
              <w:rPr>
                <w:rFonts w:cs="Arial"/>
                <w:sz w:val="20"/>
              </w:rPr>
            </w:pPr>
            <w:r w:rsidRPr="00BC51C5">
              <w:rPr>
                <w:rFonts w:cs="Arial"/>
                <w:sz w:val="20"/>
              </w:rPr>
              <w:t>First Nations clients experience culturally safe legal services and increased access to justice</w:t>
            </w:r>
          </w:p>
        </w:tc>
      </w:tr>
      <w:tr w:rsidR="00BC51C5" w:rsidRPr="00BC51C5" w14:paraId="44AF802B" w14:textId="77777777" w:rsidTr="00ED38B5">
        <w:trPr>
          <w:trHeight w:val="948"/>
        </w:trPr>
        <w:tc>
          <w:tcPr>
            <w:tcW w:w="1404" w:type="pct"/>
            <w:vMerge/>
          </w:tcPr>
          <w:p w14:paraId="541153F1" w14:textId="3C8C2861" w:rsidR="00AB5EDB" w:rsidRPr="00BC51C5" w:rsidRDefault="00AB5EDB" w:rsidP="00DE7DD8">
            <w:pPr>
              <w:spacing w:beforeLines="40" w:before="96" w:after="40"/>
              <w:rPr>
                <w:rFonts w:cs="Arial"/>
                <w:sz w:val="20"/>
                <w:szCs w:val="24"/>
              </w:rPr>
            </w:pPr>
          </w:p>
        </w:tc>
        <w:tc>
          <w:tcPr>
            <w:tcW w:w="1759" w:type="pct"/>
          </w:tcPr>
          <w:p w14:paraId="785CC06A" w14:textId="0167A51F" w:rsidR="00AB5EDB" w:rsidRPr="00BC51C5" w:rsidRDefault="00AB5EDB" w:rsidP="00DE7DD8">
            <w:pPr>
              <w:spacing w:beforeLines="40" w:before="96" w:after="40"/>
              <w:rPr>
                <w:rFonts w:cs="Arial"/>
                <w:sz w:val="20"/>
                <w:szCs w:val="24"/>
              </w:rPr>
            </w:pPr>
            <w:r w:rsidRPr="00BC51C5">
              <w:rPr>
                <w:rFonts w:cs="Arial"/>
                <w:sz w:val="20"/>
                <w:szCs w:val="24"/>
              </w:rPr>
              <w:t>Expand support to First Nations clients through the Aboriginal Community Engagement Officer program</w:t>
            </w:r>
          </w:p>
        </w:tc>
        <w:tc>
          <w:tcPr>
            <w:tcW w:w="1837" w:type="pct"/>
          </w:tcPr>
          <w:p w14:paraId="1FF99400" w14:textId="15B93D66" w:rsidR="00AB5EDB" w:rsidRPr="00BC51C5" w:rsidRDefault="2258B439" w:rsidP="50931790">
            <w:pPr>
              <w:pStyle w:val="ListParagraph"/>
              <w:numPr>
                <w:ilvl w:val="1"/>
                <w:numId w:val="24"/>
              </w:numPr>
              <w:spacing w:beforeLines="40" w:before="96" w:after="40"/>
              <w:rPr>
                <w:rFonts w:cs="Arial"/>
                <w:sz w:val="20"/>
              </w:rPr>
            </w:pPr>
            <w:r w:rsidRPr="00BC51C5">
              <w:rPr>
                <w:rFonts w:cs="Arial"/>
                <w:sz w:val="20"/>
              </w:rPr>
              <w:t>First Nations clients experience culturally safe legal services and increased access to justic</w:t>
            </w:r>
            <w:r w:rsidR="2E5B889C" w:rsidRPr="00BC51C5">
              <w:rPr>
                <w:rFonts w:cs="Arial"/>
                <w:sz w:val="20"/>
              </w:rPr>
              <w:t>e</w:t>
            </w:r>
          </w:p>
        </w:tc>
      </w:tr>
      <w:tr w:rsidR="00EC7BD4" w:rsidRPr="00BC51C5" w14:paraId="4219E025" w14:textId="77777777" w:rsidTr="00ED38B5">
        <w:trPr>
          <w:trHeight w:val="740"/>
        </w:trPr>
        <w:tc>
          <w:tcPr>
            <w:tcW w:w="1404" w:type="pct"/>
            <w:vMerge w:val="restart"/>
          </w:tcPr>
          <w:p w14:paraId="6715E2AC" w14:textId="15F583B0" w:rsidR="00EC7BD4" w:rsidRPr="00BC51C5" w:rsidRDefault="00EC7BD4" w:rsidP="00DE7DD8">
            <w:pPr>
              <w:spacing w:beforeLines="40" w:before="96" w:after="40"/>
              <w:rPr>
                <w:sz w:val="20"/>
                <w:szCs w:val="24"/>
              </w:rPr>
            </w:pPr>
            <w:r w:rsidRPr="00BC51C5">
              <w:rPr>
                <w:sz w:val="20"/>
                <w:szCs w:val="24"/>
              </w:rPr>
              <w:t>Strengthen our regional service delivery</w:t>
            </w:r>
          </w:p>
        </w:tc>
        <w:tc>
          <w:tcPr>
            <w:tcW w:w="1759" w:type="pct"/>
          </w:tcPr>
          <w:p w14:paraId="12749451" w14:textId="42D803A9" w:rsidR="00EC7BD4" w:rsidRPr="00BC51C5" w:rsidRDefault="00EC7BD4" w:rsidP="00DE7DD8">
            <w:pPr>
              <w:spacing w:beforeLines="40" w:before="96" w:after="40"/>
              <w:rPr>
                <w:sz w:val="20"/>
              </w:rPr>
            </w:pPr>
            <w:r w:rsidRPr="00BC51C5">
              <w:rPr>
                <w:sz w:val="20"/>
              </w:rPr>
              <w:t>Increase our legal services in the Loddon Mallee region through the newly established Bendigo Law Courts, including upgrading our Bendigo office</w:t>
            </w:r>
          </w:p>
          <w:p w14:paraId="4DA5CCC1" w14:textId="218DE36D" w:rsidR="00EC7BD4" w:rsidRPr="00BC51C5" w:rsidRDefault="00EC7BD4" w:rsidP="00DE7DD8">
            <w:pPr>
              <w:spacing w:beforeLines="40" w:before="96" w:after="40"/>
              <w:rPr>
                <w:sz w:val="20"/>
                <w:szCs w:val="24"/>
              </w:rPr>
            </w:pPr>
          </w:p>
        </w:tc>
        <w:tc>
          <w:tcPr>
            <w:tcW w:w="1837" w:type="pct"/>
          </w:tcPr>
          <w:p w14:paraId="63E7F683" w14:textId="345F1D5A" w:rsidR="00EC7BD4" w:rsidRPr="00BC51C5" w:rsidRDefault="00EC7BD4" w:rsidP="50931790">
            <w:pPr>
              <w:pStyle w:val="ListParagraph"/>
              <w:numPr>
                <w:ilvl w:val="1"/>
                <w:numId w:val="13"/>
              </w:numPr>
              <w:spacing w:beforeLines="40" w:before="96" w:after="40"/>
              <w:rPr>
                <w:rFonts w:cs="Arial"/>
                <w:sz w:val="20"/>
              </w:rPr>
            </w:pPr>
            <w:r w:rsidRPr="00BC51C5">
              <w:rPr>
                <w:rFonts w:cs="Arial"/>
                <w:sz w:val="20"/>
              </w:rPr>
              <w:t xml:space="preserve">Clients equitably access timely legal and related services, including early intervention and preventative services, that meet their needs and capabilities </w:t>
            </w:r>
          </w:p>
          <w:p w14:paraId="6CACF402" w14:textId="7DE9DE83" w:rsidR="00EC7BD4" w:rsidRPr="00BC51C5" w:rsidRDefault="00EC7BD4" w:rsidP="00EC7BD4">
            <w:pPr>
              <w:pStyle w:val="ListParagraph"/>
              <w:spacing w:beforeLines="40" w:before="96" w:after="40"/>
              <w:ind w:left="360"/>
              <w:rPr>
                <w:rFonts w:cs="Arial"/>
                <w:sz w:val="20"/>
              </w:rPr>
            </w:pPr>
          </w:p>
        </w:tc>
      </w:tr>
      <w:tr w:rsidR="00EC7BD4" w:rsidRPr="00BC51C5" w14:paraId="492D79E8" w14:textId="77777777" w:rsidTr="00ED38B5">
        <w:trPr>
          <w:trHeight w:val="740"/>
        </w:trPr>
        <w:tc>
          <w:tcPr>
            <w:tcW w:w="1404" w:type="pct"/>
            <w:vMerge/>
          </w:tcPr>
          <w:p w14:paraId="75AA004D" w14:textId="77777777" w:rsidR="00EC7BD4" w:rsidRPr="00BC51C5" w:rsidRDefault="00EC7BD4" w:rsidP="00260ED4">
            <w:pPr>
              <w:rPr>
                <w:sz w:val="20"/>
              </w:rPr>
            </w:pPr>
          </w:p>
        </w:tc>
        <w:tc>
          <w:tcPr>
            <w:tcW w:w="1759" w:type="pct"/>
          </w:tcPr>
          <w:p w14:paraId="15DA86F5" w14:textId="7E246D5D" w:rsidR="00EC7BD4" w:rsidRPr="00BC51C5" w:rsidRDefault="00EC7BD4" w:rsidP="50931790">
            <w:pPr>
              <w:spacing w:before="0"/>
              <w:rPr>
                <w:rFonts w:cs="Arial"/>
                <w:sz w:val="20"/>
              </w:rPr>
            </w:pPr>
            <w:r w:rsidRPr="00BC51C5">
              <w:rPr>
                <w:sz w:val="20"/>
              </w:rPr>
              <w:t>Embed regional management structures to better support clients and staff</w:t>
            </w:r>
          </w:p>
        </w:tc>
        <w:tc>
          <w:tcPr>
            <w:tcW w:w="1837" w:type="pct"/>
          </w:tcPr>
          <w:p w14:paraId="7B781794" w14:textId="100A3DFB" w:rsidR="00EC7BD4" w:rsidRPr="00EC7BD4" w:rsidRDefault="00EC7BD4" w:rsidP="00EE4FDB">
            <w:pPr>
              <w:pStyle w:val="ListParagraph"/>
              <w:numPr>
                <w:ilvl w:val="1"/>
                <w:numId w:val="25"/>
              </w:numPr>
              <w:spacing w:before="8"/>
              <w:ind w:left="453" w:hanging="425"/>
              <w:rPr>
                <w:rFonts w:cs="Arial"/>
                <w:sz w:val="20"/>
              </w:rPr>
            </w:pPr>
            <w:r w:rsidRPr="00EC7BD4">
              <w:rPr>
                <w:rFonts w:cs="Arial"/>
                <w:sz w:val="20"/>
              </w:rPr>
              <w:t xml:space="preserve">Clients equitably access timely legal and related services, including early intervention and </w:t>
            </w:r>
            <w:r w:rsidRPr="00EC7BD4">
              <w:rPr>
                <w:rFonts w:cs="Arial"/>
                <w:sz w:val="20"/>
              </w:rPr>
              <w:lastRenderedPageBreak/>
              <w:t>preventative services, that meet their needs and capabilities</w:t>
            </w:r>
          </w:p>
        </w:tc>
      </w:tr>
    </w:tbl>
    <w:p w14:paraId="1C931FFF" w14:textId="77777777" w:rsidR="00C15976" w:rsidRPr="00BC51C5" w:rsidRDefault="00C15976" w:rsidP="00F71284">
      <w:pPr>
        <w:spacing w:after="160" w:line="240" w:lineRule="auto"/>
        <w:rPr>
          <w:rFonts w:cs="Arial"/>
          <w:b/>
          <w:bCs/>
          <w:szCs w:val="22"/>
        </w:rPr>
      </w:pPr>
    </w:p>
    <w:p w14:paraId="631D3383" w14:textId="0EA4A7B6" w:rsidR="00F71284" w:rsidRPr="00BC51C5" w:rsidRDefault="00A255C7" w:rsidP="50931790">
      <w:pPr>
        <w:spacing w:after="160" w:line="240" w:lineRule="auto"/>
        <w:rPr>
          <w:rFonts w:cs="Arial"/>
          <w:b/>
          <w:bCs/>
        </w:rPr>
      </w:pPr>
      <w:r w:rsidRPr="00BC51C5">
        <w:rPr>
          <w:rFonts w:cs="Arial"/>
          <w:b/>
          <w:bCs/>
        </w:rPr>
        <w:t xml:space="preserve">Strategic direction 3 </w:t>
      </w:r>
      <w:r w:rsidR="005037A1" w:rsidRPr="00BC51C5">
        <w:rPr>
          <w:rFonts w:cs="Arial"/>
          <w:b/>
          <w:bCs/>
        </w:rPr>
        <w:t>–</w:t>
      </w:r>
      <w:r w:rsidRPr="00BC51C5">
        <w:rPr>
          <w:rFonts w:cs="Arial"/>
          <w:b/>
          <w:bCs/>
        </w:rPr>
        <w:t xml:space="preserve"> </w:t>
      </w:r>
      <w:r w:rsidR="00930A8B" w:rsidRPr="00BC51C5">
        <w:rPr>
          <w:rFonts w:cs="Arial"/>
          <w:b/>
          <w:bCs/>
        </w:rPr>
        <w:t>Legal Assistance Sector</w:t>
      </w:r>
    </w:p>
    <w:p w14:paraId="63267552" w14:textId="6317A17D" w:rsidR="009A3331" w:rsidRPr="00BC51C5" w:rsidRDefault="009A3331" w:rsidP="50931790">
      <w:pPr>
        <w:spacing w:after="160" w:line="240" w:lineRule="auto"/>
        <w:rPr>
          <w:rFonts w:cs="Arial"/>
          <w:b/>
          <w:bCs/>
        </w:rPr>
      </w:pPr>
      <w:r w:rsidRPr="00BC51C5">
        <w:rPr>
          <w:rFonts w:cs="Arial"/>
          <w:b/>
          <w:bCs/>
        </w:rPr>
        <w:t xml:space="preserve">Outcome 3 – </w:t>
      </w:r>
      <w:r w:rsidR="00403C58" w:rsidRPr="00BC51C5">
        <w:rPr>
          <w:rFonts w:cs="Arial"/>
          <w:b/>
          <w:bCs/>
        </w:rPr>
        <w:t xml:space="preserve">Collaborative and coordinated legal assistance </w:t>
      </w:r>
      <w:r w:rsidR="00AF6CFA" w:rsidRPr="00BC51C5">
        <w:rPr>
          <w:rFonts w:cs="Arial"/>
          <w:b/>
          <w:bCs/>
        </w:rPr>
        <w:t xml:space="preserve">sector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29"/>
        <w:gridCol w:w="3545"/>
        <w:gridCol w:w="3702"/>
      </w:tblGrid>
      <w:tr w:rsidR="00BC51C5" w:rsidRPr="00BC51C5" w14:paraId="729DE307" w14:textId="77777777" w:rsidTr="00E84FEB">
        <w:trPr>
          <w:tblHeader/>
        </w:trPr>
        <w:tc>
          <w:tcPr>
            <w:tcW w:w="1404" w:type="pct"/>
            <w:shd w:val="clear" w:color="auto" w:fill="D9D9D9" w:themeFill="background1" w:themeFillShade="D9"/>
          </w:tcPr>
          <w:p w14:paraId="724E1861" w14:textId="77777777" w:rsidR="00F71284" w:rsidRPr="00BC51C5" w:rsidRDefault="00F71284" w:rsidP="00AF11CC">
            <w:pPr>
              <w:spacing w:before="0" w:line="300" w:lineRule="exact"/>
              <w:rPr>
                <w:rFonts w:cs="Arial"/>
                <w:b/>
                <w:bCs/>
                <w:sz w:val="20"/>
                <w:lang w:eastAsia="en-AU"/>
              </w:rPr>
            </w:pPr>
            <w:r w:rsidRPr="00BC51C5">
              <w:rPr>
                <w:rFonts w:cs="Arial"/>
                <w:b/>
                <w:bCs/>
                <w:sz w:val="20"/>
                <w:lang w:eastAsia="en-AU"/>
              </w:rPr>
              <w:t xml:space="preserve">Priority </w:t>
            </w:r>
          </w:p>
        </w:tc>
        <w:tc>
          <w:tcPr>
            <w:tcW w:w="1759" w:type="pct"/>
            <w:shd w:val="clear" w:color="auto" w:fill="D9D9D9" w:themeFill="background1" w:themeFillShade="D9"/>
          </w:tcPr>
          <w:p w14:paraId="390A41BE" w14:textId="57A03FB5" w:rsidR="00F71284" w:rsidRPr="00BC51C5" w:rsidRDefault="00D8202D" w:rsidP="00AF11CC">
            <w:pPr>
              <w:spacing w:before="0" w:line="300" w:lineRule="exact"/>
              <w:rPr>
                <w:rFonts w:cs="Arial"/>
                <w:b/>
                <w:bCs/>
                <w:sz w:val="20"/>
              </w:rPr>
            </w:pPr>
            <w:r w:rsidRPr="00BC51C5">
              <w:rPr>
                <w:rFonts w:cs="Arial"/>
                <w:b/>
                <w:bCs/>
                <w:sz w:val="20"/>
              </w:rPr>
              <w:t xml:space="preserve">Activities   </w:t>
            </w:r>
          </w:p>
        </w:tc>
        <w:tc>
          <w:tcPr>
            <w:tcW w:w="1837" w:type="pct"/>
            <w:shd w:val="clear" w:color="auto" w:fill="D9D9D9" w:themeFill="background1" w:themeFillShade="D9"/>
          </w:tcPr>
          <w:p w14:paraId="5988DD47" w14:textId="5F42B663" w:rsidR="00F71284" w:rsidRPr="00BC51C5" w:rsidRDefault="009E156C" w:rsidP="00AF11CC">
            <w:pPr>
              <w:spacing w:before="0" w:line="300" w:lineRule="exact"/>
              <w:rPr>
                <w:rFonts w:cs="Arial"/>
                <w:b/>
                <w:bCs/>
                <w:sz w:val="20"/>
              </w:rPr>
            </w:pPr>
            <w:r w:rsidRPr="00BC51C5">
              <w:rPr>
                <w:rFonts w:cs="Arial"/>
                <w:b/>
                <w:bCs/>
                <w:sz w:val="20"/>
              </w:rPr>
              <w:t>Sub-outcome</w:t>
            </w:r>
          </w:p>
        </w:tc>
      </w:tr>
      <w:tr w:rsidR="00BC51C5" w:rsidRPr="00BC51C5" w14:paraId="02773469" w14:textId="77777777" w:rsidTr="000F14AD">
        <w:tc>
          <w:tcPr>
            <w:tcW w:w="1404" w:type="pct"/>
            <w:vMerge w:val="restart"/>
          </w:tcPr>
          <w:p w14:paraId="07F4497D" w14:textId="69750DB7" w:rsidR="00734619" w:rsidRPr="00BC51C5" w:rsidRDefault="00BA5BE0" w:rsidP="00DE7DD8">
            <w:pPr>
              <w:spacing w:before="0" w:line="320" w:lineRule="atLeast"/>
              <w:rPr>
                <w:sz w:val="20"/>
              </w:rPr>
            </w:pPr>
            <w:r w:rsidRPr="00BC51C5">
              <w:rPr>
                <w:sz w:val="20"/>
              </w:rPr>
              <w:t>Ex</w:t>
            </w:r>
            <w:r w:rsidR="00CF5E9E" w:rsidRPr="00BC51C5">
              <w:rPr>
                <w:sz w:val="20"/>
              </w:rPr>
              <w:t xml:space="preserve">pand our services for </w:t>
            </w:r>
            <w:r w:rsidR="00FB0C95" w:rsidRPr="00BC51C5">
              <w:rPr>
                <w:sz w:val="20"/>
              </w:rPr>
              <w:t>Commonwealth law matters</w:t>
            </w:r>
            <w:r w:rsidR="00463907" w:rsidRPr="00BC51C5">
              <w:rPr>
                <w:sz w:val="20"/>
              </w:rPr>
              <w:t xml:space="preserve"> </w:t>
            </w:r>
          </w:p>
        </w:tc>
        <w:tc>
          <w:tcPr>
            <w:tcW w:w="1759" w:type="pct"/>
          </w:tcPr>
          <w:p w14:paraId="17225FFA" w14:textId="57721523" w:rsidR="00734619" w:rsidRPr="00BC51C5" w:rsidRDefault="670A3EE8" w:rsidP="50931790">
            <w:pPr>
              <w:spacing w:before="0" w:line="320" w:lineRule="atLeast"/>
              <w:rPr>
                <w:rFonts w:cs="Arial"/>
                <w:sz w:val="20"/>
              </w:rPr>
            </w:pPr>
            <w:r w:rsidRPr="00BC51C5">
              <w:rPr>
                <w:sz w:val="20"/>
              </w:rPr>
              <w:t>Implement actions to embed the F</w:t>
            </w:r>
            <w:r w:rsidR="72C85454" w:rsidRPr="00BC51C5">
              <w:rPr>
                <w:sz w:val="20"/>
              </w:rPr>
              <w:t xml:space="preserve">ederal Circuit and Family Court of Australia’s </w:t>
            </w:r>
            <w:r w:rsidRPr="00BC51C5">
              <w:rPr>
                <w:sz w:val="20"/>
              </w:rPr>
              <w:t>responses to family violence and case management</w:t>
            </w:r>
          </w:p>
        </w:tc>
        <w:tc>
          <w:tcPr>
            <w:tcW w:w="1837" w:type="pct"/>
          </w:tcPr>
          <w:p w14:paraId="4905E6E1" w14:textId="740BDABF" w:rsidR="00734619" w:rsidRPr="00BC51C5" w:rsidRDefault="50DB40F8" w:rsidP="50931790">
            <w:pPr>
              <w:pStyle w:val="ListParagraph"/>
              <w:numPr>
                <w:ilvl w:val="1"/>
                <w:numId w:val="14"/>
              </w:numPr>
              <w:spacing w:before="0" w:line="320" w:lineRule="atLeast"/>
              <w:ind w:left="406" w:hanging="426"/>
              <w:rPr>
                <w:rFonts w:cs="Arial"/>
                <w:sz w:val="20"/>
              </w:rPr>
            </w:pPr>
            <w:r w:rsidRPr="00BC51C5">
              <w:rPr>
                <w:rFonts w:cs="Arial"/>
                <w:sz w:val="20"/>
              </w:rPr>
              <w:t>The legal assistance sector works together to deliver coordinated and responsive services and advocacy</w:t>
            </w:r>
          </w:p>
        </w:tc>
      </w:tr>
      <w:tr w:rsidR="00BC51C5" w:rsidRPr="00BC51C5" w14:paraId="1FA10D0E" w14:textId="77777777" w:rsidTr="000F14AD">
        <w:tc>
          <w:tcPr>
            <w:tcW w:w="1404" w:type="pct"/>
            <w:vMerge/>
          </w:tcPr>
          <w:p w14:paraId="30568206" w14:textId="77777777" w:rsidR="00A45E39" w:rsidRPr="00BC51C5" w:rsidRDefault="00A45E39" w:rsidP="00DE7DD8">
            <w:pPr>
              <w:spacing w:line="320" w:lineRule="atLeast"/>
              <w:rPr>
                <w:sz w:val="20"/>
              </w:rPr>
            </w:pPr>
          </w:p>
        </w:tc>
        <w:tc>
          <w:tcPr>
            <w:tcW w:w="1759" w:type="pct"/>
          </w:tcPr>
          <w:p w14:paraId="01C6DF20" w14:textId="3DAB0B37" w:rsidR="00A45E39" w:rsidRPr="00BC51C5" w:rsidRDefault="00A45E39" w:rsidP="00DE7DD8">
            <w:pPr>
              <w:spacing w:line="320" w:lineRule="atLeast"/>
              <w:rPr>
                <w:sz w:val="20"/>
              </w:rPr>
            </w:pPr>
            <w:r w:rsidRPr="00BC51C5">
              <w:rPr>
                <w:sz w:val="20"/>
              </w:rPr>
              <w:t xml:space="preserve">Expand our </w:t>
            </w:r>
            <w:r w:rsidR="00D35A63" w:rsidRPr="00BC51C5">
              <w:rPr>
                <w:sz w:val="20"/>
              </w:rPr>
              <w:t xml:space="preserve">services </w:t>
            </w:r>
            <w:r w:rsidRPr="00BC51C5">
              <w:rPr>
                <w:sz w:val="20"/>
              </w:rPr>
              <w:t>in Commonwealth family law matters through the F</w:t>
            </w:r>
            <w:r w:rsidR="00F809AD" w:rsidRPr="00BC51C5">
              <w:rPr>
                <w:sz w:val="20"/>
              </w:rPr>
              <w:t xml:space="preserve">amily Advocacy and </w:t>
            </w:r>
            <w:r w:rsidR="00D04211" w:rsidRPr="00BC51C5">
              <w:rPr>
                <w:sz w:val="20"/>
              </w:rPr>
              <w:t>Support Service</w:t>
            </w:r>
          </w:p>
        </w:tc>
        <w:tc>
          <w:tcPr>
            <w:tcW w:w="1837" w:type="pct"/>
          </w:tcPr>
          <w:p w14:paraId="456A71EB" w14:textId="72A21AA2" w:rsidR="00A45E39" w:rsidRPr="00BC51C5" w:rsidRDefault="00A45E39" w:rsidP="004C1E0F">
            <w:pPr>
              <w:pStyle w:val="ListParagraph"/>
              <w:numPr>
                <w:ilvl w:val="1"/>
                <w:numId w:val="26"/>
              </w:numPr>
              <w:spacing w:line="320" w:lineRule="atLeast"/>
              <w:ind w:left="406" w:hanging="406"/>
              <w:rPr>
                <w:rFonts w:cs="Arial"/>
                <w:sz w:val="20"/>
              </w:rPr>
            </w:pPr>
            <w:r w:rsidRPr="00BC51C5">
              <w:rPr>
                <w:rFonts w:cs="Arial"/>
                <w:sz w:val="20"/>
              </w:rPr>
              <w:t>The legal assistance sector works together to deliver coordinated and responsive services and advocacy</w:t>
            </w:r>
          </w:p>
        </w:tc>
      </w:tr>
      <w:tr w:rsidR="00BC51C5" w:rsidRPr="00BC51C5" w14:paraId="0A56D5A8" w14:textId="77777777" w:rsidTr="000F14AD">
        <w:tc>
          <w:tcPr>
            <w:tcW w:w="1404" w:type="pct"/>
            <w:vMerge/>
          </w:tcPr>
          <w:p w14:paraId="1BC4E6B9" w14:textId="77777777" w:rsidR="00D5110F" w:rsidRPr="00BC51C5" w:rsidRDefault="00D5110F" w:rsidP="00DE7DD8">
            <w:pPr>
              <w:spacing w:line="320" w:lineRule="atLeast"/>
              <w:rPr>
                <w:sz w:val="20"/>
              </w:rPr>
            </w:pPr>
          </w:p>
        </w:tc>
        <w:tc>
          <w:tcPr>
            <w:tcW w:w="1759" w:type="pct"/>
          </w:tcPr>
          <w:p w14:paraId="6BD402B3" w14:textId="33D1578E" w:rsidR="00D5110F" w:rsidRPr="00BC51C5" w:rsidRDefault="00963CC8" w:rsidP="00DE7DD8">
            <w:pPr>
              <w:spacing w:line="320" w:lineRule="atLeast"/>
              <w:rPr>
                <w:sz w:val="20"/>
              </w:rPr>
            </w:pPr>
            <w:r w:rsidRPr="00BC51C5">
              <w:rPr>
                <w:sz w:val="20"/>
              </w:rPr>
              <w:t xml:space="preserve">Work with other </w:t>
            </w:r>
            <w:r w:rsidR="00476CC6" w:rsidRPr="00BC51C5">
              <w:rPr>
                <w:sz w:val="20"/>
              </w:rPr>
              <w:t>Legal Aid Commissions</w:t>
            </w:r>
            <w:r w:rsidR="00FB7DDD" w:rsidRPr="00BC51C5">
              <w:rPr>
                <w:sz w:val="20"/>
              </w:rPr>
              <w:t xml:space="preserve"> to develop a </w:t>
            </w:r>
            <w:r w:rsidR="00476CC6" w:rsidRPr="00BC51C5">
              <w:rPr>
                <w:sz w:val="20"/>
              </w:rPr>
              <w:t xml:space="preserve">strategy for </w:t>
            </w:r>
            <w:r w:rsidR="00FB7DDD" w:rsidRPr="00BC51C5">
              <w:rPr>
                <w:sz w:val="20"/>
              </w:rPr>
              <w:t xml:space="preserve">nationally consistent NDIS </w:t>
            </w:r>
            <w:r w:rsidR="00476CC6" w:rsidRPr="00BC51C5">
              <w:rPr>
                <w:sz w:val="20"/>
              </w:rPr>
              <w:t>legal assistance</w:t>
            </w:r>
          </w:p>
        </w:tc>
        <w:tc>
          <w:tcPr>
            <w:tcW w:w="1837" w:type="pct"/>
          </w:tcPr>
          <w:p w14:paraId="3F786F69" w14:textId="6CD81EC0" w:rsidR="00D5110F" w:rsidRPr="00BC51C5" w:rsidRDefault="000E51CF" w:rsidP="004C1E0F">
            <w:pPr>
              <w:pStyle w:val="ListParagraph"/>
              <w:numPr>
                <w:ilvl w:val="1"/>
                <w:numId w:val="15"/>
              </w:numPr>
              <w:spacing w:line="320" w:lineRule="atLeast"/>
              <w:ind w:left="406" w:hanging="406"/>
              <w:rPr>
                <w:rFonts w:cs="Arial"/>
                <w:sz w:val="20"/>
              </w:rPr>
            </w:pPr>
            <w:r w:rsidRPr="00BC51C5">
              <w:rPr>
                <w:rFonts w:cs="Arial"/>
                <w:sz w:val="20"/>
              </w:rPr>
              <w:t xml:space="preserve">The legal assistance sector works together to deliver coordinated and responsive services and advocacy </w:t>
            </w:r>
          </w:p>
        </w:tc>
      </w:tr>
      <w:tr w:rsidR="00BC51C5" w:rsidRPr="00BC51C5" w14:paraId="536E5D1E" w14:textId="77777777" w:rsidTr="000F14AD">
        <w:trPr>
          <w:trHeight w:val="1499"/>
        </w:trPr>
        <w:tc>
          <w:tcPr>
            <w:tcW w:w="1404" w:type="pct"/>
            <w:vMerge w:val="restart"/>
          </w:tcPr>
          <w:p w14:paraId="2EA59A12" w14:textId="2F63BC3C" w:rsidR="00A45E39" w:rsidRPr="00BC51C5" w:rsidRDefault="00A45E39" w:rsidP="00DE7DD8">
            <w:pPr>
              <w:spacing w:before="0" w:line="320" w:lineRule="atLeast"/>
              <w:rPr>
                <w:sz w:val="20"/>
              </w:rPr>
            </w:pPr>
            <w:r w:rsidRPr="00BC51C5">
              <w:rPr>
                <w:sz w:val="20"/>
              </w:rPr>
              <w:t>Improve our engagement with our legal assistance partners</w:t>
            </w:r>
          </w:p>
        </w:tc>
        <w:tc>
          <w:tcPr>
            <w:tcW w:w="1759" w:type="pct"/>
          </w:tcPr>
          <w:p w14:paraId="22146A73" w14:textId="306BA530" w:rsidR="00A45E39" w:rsidRPr="00BC51C5" w:rsidRDefault="09F10029" w:rsidP="50931790">
            <w:pPr>
              <w:spacing w:line="320" w:lineRule="atLeast"/>
              <w:rPr>
                <w:rFonts w:cs="Arial"/>
                <w:sz w:val="20"/>
              </w:rPr>
            </w:pPr>
            <w:r w:rsidRPr="00BC51C5">
              <w:rPr>
                <w:sz w:val="20"/>
              </w:rPr>
              <w:t xml:space="preserve">Act on recommendations from the </w:t>
            </w:r>
            <w:r w:rsidR="17FDA83E" w:rsidRPr="00BC51C5">
              <w:rPr>
                <w:sz w:val="20"/>
              </w:rPr>
              <w:t xml:space="preserve">Private Practitioner Supply Project to </w:t>
            </w:r>
            <w:r w:rsidRPr="00BC51C5">
              <w:rPr>
                <w:sz w:val="20"/>
              </w:rPr>
              <w:t xml:space="preserve">improve engagement </w:t>
            </w:r>
            <w:r w:rsidR="05BFCD23" w:rsidRPr="00BC51C5">
              <w:rPr>
                <w:sz w:val="20"/>
              </w:rPr>
              <w:t xml:space="preserve">and </w:t>
            </w:r>
            <w:r w:rsidR="17FDA83E" w:rsidRPr="00BC51C5">
              <w:rPr>
                <w:sz w:val="20"/>
              </w:rPr>
              <w:t>delivery of legal services</w:t>
            </w:r>
            <w:r w:rsidR="05BFCD23" w:rsidRPr="00BC51C5">
              <w:rPr>
                <w:sz w:val="20"/>
              </w:rPr>
              <w:t xml:space="preserve"> across Victoria</w:t>
            </w:r>
            <w:r w:rsidR="113B2FBE" w:rsidRPr="00BC51C5">
              <w:rPr>
                <w:sz w:val="20"/>
              </w:rPr>
              <w:t xml:space="preserve"> and better use </w:t>
            </w:r>
            <w:r w:rsidR="545AD6E1" w:rsidRPr="00BC51C5">
              <w:rPr>
                <w:sz w:val="20"/>
              </w:rPr>
              <w:t xml:space="preserve">the </w:t>
            </w:r>
            <w:r w:rsidR="113B2FBE" w:rsidRPr="00BC51C5">
              <w:rPr>
                <w:sz w:val="20"/>
              </w:rPr>
              <w:t>mixed model to target areas</w:t>
            </w:r>
            <w:r w:rsidR="45010A25" w:rsidRPr="00BC51C5">
              <w:rPr>
                <w:sz w:val="20"/>
              </w:rPr>
              <w:t xml:space="preserve"> o</w:t>
            </w:r>
            <w:r w:rsidR="3B1798F6" w:rsidRPr="00BC51C5">
              <w:rPr>
                <w:sz w:val="20"/>
              </w:rPr>
              <w:t>f</w:t>
            </w:r>
            <w:r w:rsidR="45010A25" w:rsidRPr="00BC51C5">
              <w:rPr>
                <w:sz w:val="20"/>
              </w:rPr>
              <w:t xml:space="preserve"> legal need</w:t>
            </w:r>
          </w:p>
        </w:tc>
        <w:tc>
          <w:tcPr>
            <w:tcW w:w="1837" w:type="pct"/>
          </w:tcPr>
          <w:p w14:paraId="04448351" w14:textId="3E852E6D" w:rsidR="00A45E39" w:rsidRPr="00BC51C5" w:rsidRDefault="00A45E39" w:rsidP="004C1E0F">
            <w:pPr>
              <w:pStyle w:val="ListParagraph"/>
              <w:numPr>
                <w:ilvl w:val="1"/>
                <w:numId w:val="20"/>
              </w:numPr>
              <w:spacing w:before="0" w:line="320" w:lineRule="atLeast"/>
              <w:ind w:left="396" w:hanging="396"/>
              <w:rPr>
                <w:rFonts w:cs="Arial"/>
                <w:sz w:val="20"/>
              </w:rPr>
            </w:pPr>
            <w:r w:rsidRPr="00BC51C5">
              <w:rPr>
                <w:rFonts w:cs="Arial"/>
                <w:sz w:val="20"/>
              </w:rPr>
              <w:t>The legal assistance sector works together to deliver coordinated and responsive services and advocacy</w:t>
            </w:r>
          </w:p>
        </w:tc>
      </w:tr>
      <w:tr w:rsidR="000F14AD" w:rsidRPr="00BC51C5" w14:paraId="6246CC96" w14:textId="77777777" w:rsidTr="000F14AD">
        <w:trPr>
          <w:trHeight w:val="1499"/>
        </w:trPr>
        <w:tc>
          <w:tcPr>
            <w:tcW w:w="1404" w:type="pct"/>
            <w:vMerge/>
          </w:tcPr>
          <w:p w14:paraId="0F3103EA" w14:textId="77777777" w:rsidR="003F2CC2" w:rsidRPr="00BC51C5" w:rsidRDefault="003F2CC2" w:rsidP="00DE7DD8">
            <w:pPr>
              <w:spacing w:line="320" w:lineRule="atLeast"/>
              <w:rPr>
                <w:sz w:val="20"/>
              </w:rPr>
            </w:pPr>
          </w:p>
        </w:tc>
        <w:tc>
          <w:tcPr>
            <w:tcW w:w="1759" w:type="pct"/>
          </w:tcPr>
          <w:p w14:paraId="666FEF1D" w14:textId="434BA6ED" w:rsidR="003F2CC2" w:rsidRPr="00BC51C5" w:rsidRDefault="2308CCA3" w:rsidP="50931790">
            <w:pPr>
              <w:spacing w:line="320" w:lineRule="atLeast"/>
              <w:rPr>
                <w:sz w:val="20"/>
              </w:rPr>
            </w:pPr>
            <w:r w:rsidRPr="00BC51C5">
              <w:rPr>
                <w:sz w:val="20"/>
              </w:rPr>
              <w:t xml:space="preserve">Undertake collaborative planning and coordinated advocacy with CLCs and other </w:t>
            </w:r>
            <w:r w:rsidR="74E582E4" w:rsidRPr="00BC51C5">
              <w:rPr>
                <w:sz w:val="20"/>
              </w:rPr>
              <w:t>sector</w:t>
            </w:r>
            <w:r w:rsidRPr="00BC51C5">
              <w:rPr>
                <w:sz w:val="20"/>
              </w:rPr>
              <w:t xml:space="preserve"> partners to provide more responsive legal assistance services in Melbourne’s West</w:t>
            </w:r>
          </w:p>
        </w:tc>
        <w:tc>
          <w:tcPr>
            <w:tcW w:w="1837" w:type="pct"/>
          </w:tcPr>
          <w:p w14:paraId="6F3513D5" w14:textId="13D4729A" w:rsidR="003F2CC2" w:rsidRPr="00BC51C5" w:rsidRDefault="003F2CC2" w:rsidP="003126F6">
            <w:pPr>
              <w:pStyle w:val="ListParagraph"/>
              <w:numPr>
                <w:ilvl w:val="1"/>
                <w:numId w:val="29"/>
              </w:numPr>
              <w:spacing w:line="320" w:lineRule="atLeast"/>
              <w:ind w:left="406" w:hanging="406"/>
              <w:rPr>
                <w:rFonts w:cs="Arial"/>
                <w:sz w:val="20"/>
              </w:rPr>
            </w:pPr>
            <w:r w:rsidRPr="00BC51C5">
              <w:rPr>
                <w:rFonts w:cs="Arial"/>
                <w:sz w:val="20"/>
              </w:rPr>
              <w:t>The legal assistance sector works together to deliver coordinated and responsive services and advocacy</w:t>
            </w:r>
          </w:p>
        </w:tc>
      </w:tr>
    </w:tbl>
    <w:p w14:paraId="2B012F8B" w14:textId="77777777" w:rsidR="003203AE" w:rsidRPr="00BC51C5" w:rsidRDefault="003203AE" w:rsidP="008D0C0F">
      <w:pPr>
        <w:spacing w:after="0" w:line="240" w:lineRule="auto"/>
        <w:rPr>
          <w:rFonts w:cs="Arial"/>
          <w:b/>
          <w:bCs/>
          <w:szCs w:val="22"/>
        </w:rPr>
      </w:pPr>
    </w:p>
    <w:p w14:paraId="592BAAAA" w14:textId="77777777" w:rsidR="006E5BF9" w:rsidRPr="00BC51C5" w:rsidRDefault="006E5BF9" w:rsidP="008D0C0F">
      <w:pPr>
        <w:spacing w:after="0" w:line="240" w:lineRule="auto"/>
        <w:rPr>
          <w:rFonts w:cs="Arial"/>
          <w:b/>
          <w:bCs/>
          <w:szCs w:val="22"/>
        </w:rPr>
      </w:pPr>
    </w:p>
    <w:p w14:paraId="48C0630B" w14:textId="77777777" w:rsidR="006E5BF9" w:rsidRPr="00BC51C5" w:rsidRDefault="006E5BF9" w:rsidP="008D0C0F">
      <w:pPr>
        <w:spacing w:after="0" w:line="240" w:lineRule="auto"/>
        <w:rPr>
          <w:rFonts w:cs="Arial"/>
          <w:b/>
          <w:bCs/>
          <w:szCs w:val="22"/>
        </w:rPr>
      </w:pPr>
    </w:p>
    <w:p w14:paraId="2EA96E47" w14:textId="77777777" w:rsidR="006E5BF9" w:rsidRPr="00BC51C5" w:rsidRDefault="006E5BF9" w:rsidP="008D0C0F">
      <w:pPr>
        <w:spacing w:after="0" w:line="240" w:lineRule="auto"/>
        <w:rPr>
          <w:rFonts w:cs="Arial"/>
          <w:b/>
          <w:bCs/>
          <w:szCs w:val="22"/>
        </w:rPr>
      </w:pPr>
    </w:p>
    <w:p w14:paraId="6988CF7A" w14:textId="77777777" w:rsidR="0002791A" w:rsidRDefault="0002791A">
      <w:pPr>
        <w:spacing w:after="0" w:line="240" w:lineRule="auto"/>
        <w:rPr>
          <w:rFonts w:cs="Arial"/>
          <w:b/>
          <w:bCs/>
        </w:rPr>
      </w:pPr>
      <w:r>
        <w:rPr>
          <w:rFonts w:cs="Arial"/>
          <w:b/>
          <w:bCs/>
        </w:rPr>
        <w:br w:type="page"/>
      </w:r>
    </w:p>
    <w:p w14:paraId="2D6B1D57" w14:textId="5DC2B826" w:rsidR="00F71284" w:rsidRPr="00BC51C5" w:rsidRDefault="00A255C7" w:rsidP="50931790">
      <w:pPr>
        <w:spacing w:after="160" w:line="240" w:lineRule="auto"/>
        <w:rPr>
          <w:rFonts w:cs="Arial"/>
          <w:b/>
          <w:bCs/>
        </w:rPr>
      </w:pPr>
      <w:r w:rsidRPr="00BC51C5">
        <w:rPr>
          <w:rFonts w:cs="Arial"/>
          <w:b/>
          <w:bCs/>
        </w:rPr>
        <w:lastRenderedPageBreak/>
        <w:t xml:space="preserve">Strategic direction 5 </w:t>
      </w:r>
      <w:r w:rsidR="005037A1" w:rsidRPr="00BC51C5">
        <w:rPr>
          <w:rFonts w:cs="Arial"/>
          <w:b/>
          <w:bCs/>
        </w:rPr>
        <w:t>–</w:t>
      </w:r>
      <w:r w:rsidRPr="00BC51C5">
        <w:rPr>
          <w:rFonts w:cs="Arial"/>
          <w:b/>
          <w:bCs/>
        </w:rPr>
        <w:t xml:space="preserve"> </w:t>
      </w:r>
      <w:r w:rsidR="00930A8B" w:rsidRPr="00BC51C5">
        <w:rPr>
          <w:rFonts w:cs="Arial"/>
          <w:b/>
          <w:bCs/>
        </w:rPr>
        <w:t xml:space="preserve">Victoria Legal Aid </w:t>
      </w:r>
    </w:p>
    <w:p w14:paraId="2C92292D" w14:textId="1D5BD60C" w:rsidR="00AF6CFA" w:rsidRPr="00BC51C5" w:rsidRDefault="007D5DA8" w:rsidP="003126F6">
      <w:pPr>
        <w:spacing w:after="160" w:line="240" w:lineRule="auto"/>
        <w:rPr>
          <w:rFonts w:cs="Arial"/>
          <w:b/>
          <w:bCs/>
          <w:szCs w:val="22"/>
        </w:rPr>
      </w:pPr>
      <w:r w:rsidRPr="00BC51C5">
        <w:rPr>
          <w:rFonts w:cs="Arial"/>
          <w:b/>
          <w:bCs/>
          <w:szCs w:val="22"/>
        </w:rPr>
        <w:t xml:space="preserve">Outcome 5 – </w:t>
      </w:r>
      <w:r w:rsidR="00AF6CFA" w:rsidRPr="00BC51C5">
        <w:rPr>
          <w:rFonts w:cs="Arial"/>
          <w:b/>
          <w:bCs/>
          <w:szCs w:val="22"/>
        </w:rPr>
        <w:t xml:space="preserve">Effective and sustainable Victoria Legal Aid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29"/>
        <w:gridCol w:w="3545"/>
        <w:gridCol w:w="3702"/>
      </w:tblGrid>
      <w:tr w:rsidR="00BC51C5" w:rsidRPr="00BC51C5" w14:paraId="470F2565" w14:textId="77777777" w:rsidTr="00E84FEB">
        <w:trPr>
          <w:tblHeader/>
        </w:trPr>
        <w:tc>
          <w:tcPr>
            <w:tcW w:w="1404" w:type="pct"/>
            <w:shd w:val="clear" w:color="auto" w:fill="D9D9D9" w:themeFill="background1" w:themeFillShade="D9"/>
          </w:tcPr>
          <w:p w14:paraId="2789F354" w14:textId="77777777" w:rsidR="00F71284" w:rsidRPr="00BC51C5" w:rsidRDefault="00F71284" w:rsidP="00293B60">
            <w:pPr>
              <w:pStyle w:val="VLALetterText"/>
              <w:spacing w:before="0" w:line="300" w:lineRule="exact"/>
              <w:rPr>
                <w:rFonts w:cs="Arial"/>
                <w:b/>
                <w:bCs/>
                <w:sz w:val="20"/>
              </w:rPr>
            </w:pPr>
            <w:r w:rsidRPr="00BC51C5">
              <w:rPr>
                <w:rFonts w:cs="Arial"/>
                <w:b/>
                <w:bCs/>
                <w:sz w:val="20"/>
              </w:rPr>
              <w:t xml:space="preserve">Priority </w:t>
            </w:r>
          </w:p>
        </w:tc>
        <w:tc>
          <w:tcPr>
            <w:tcW w:w="1759" w:type="pct"/>
            <w:shd w:val="clear" w:color="auto" w:fill="D9D9D9" w:themeFill="background1" w:themeFillShade="D9"/>
          </w:tcPr>
          <w:p w14:paraId="7248932A" w14:textId="1919C6A3" w:rsidR="00F71284" w:rsidRPr="00BC51C5" w:rsidRDefault="00BB790D" w:rsidP="00293B60">
            <w:pPr>
              <w:pStyle w:val="VLALetterText"/>
              <w:spacing w:before="0" w:line="300" w:lineRule="exact"/>
              <w:rPr>
                <w:rFonts w:cs="Arial"/>
                <w:b/>
                <w:bCs/>
                <w:sz w:val="20"/>
              </w:rPr>
            </w:pPr>
            <w:r w:rsidRPr="00BC51C5">
              <w:rPr>
                <w:rFonts w:cs="Arial"/>
                <w:b/>
                <w:bCs/>
                <w:sz w:val="20"/>
              </w:rPr>
              <w:t xml:space="preserve">Activities   </w:t>
            </w:r>
          </w:p>
        </w:tc>
        <w:tc>
          <w:tcPr>
            <w:tcW w:w="1837" w:type="pct"/>
            <w:shd w:val="clear" w:color="auto" w:fill="D9D9D9" w:themeFill="background1" w:themeFillShade="D9"/>
          </w:tcPr>
          <w:p w14:paraId="654299B2" w14:textId="672F5B48" w:rsidR="00F71284" w:rsidRPr="00BC51C5" w:rsidRDefault="009E156C" w:rsidP="00293B60">
            <w:pPr>
              <w:pStyle w:val="VLALetterText"/>
              <w:spacing w:before="0" w:line="300" w:lineRule="exact"/>
              <w:rPr>
                <w:rFonts w:cs="Arial"/>
                <w:b/>
                <w:bCs/>
                <w:sz w:val="20"/>
              </w:rPr>
            </w:pPr>
            <w:r w:rsidRPr="00BC51C5">
              <w:rPr>
                <w:rFonts w:cs="Arial"/>
                <w:b/>
                <w:bCs/>
                <w:sz w:val="20"/>
              </w:rPr>
              <w:t>Sub-outcome</w:t>
            </w:r>
            <w:r w:rsidR="00176084" w:rsidRPr="00BC51C5">
              <w:rPr>
                <w:rFonts w:cs="Arial"/>
                <w:b/>
                <w:bCs/>
                <w:sz w:val="20"/>
              </w:rPr>
              <w:t xml:space="preserve"> </w:t>
            </w:r>
          </w:p>
        </w:tc>
      </w:tr>
      <w:tr w:rsidR="00BC51C5" w:rsidRPr="00BC51C5" w14:paraId="7EE74FFA" w14:textId="77777777" w:rsidTr="00ED38B5">
        <w:tc>
          <w:tcPr>
            <w:tcW w:w="1404" w:type="pct"/>
            <w:vMerge w:val="restart"/>
            <w:shd w:val="clear" w:color="auto" w:fill="auto"/>
          </w:tcPr>
          <w:p w14:paraId="21CF052E" w14:textId="2C068FEC" w:rsidR="008B2D20" w:rsidRPr="00BC51C5" w:rsidRDefault="302DB391" w:rsidP="50931790">
            <w:pPr>
              <w:spacing w:before="0"/>
              <w:rPr>
                <w:sz w:val="20"/>
              </w:rPr>
            </w:pPr>
            <w:r w:rsidRPr="00BC51C5">
              <w:rPr>
                <w:sz w:val="20"/>
              </w:rPr>
              <w:t>Invest in our people and work in a safe, inclusive, equitable way that involves people with lived experience</w:t>
            </w:r>
          </w:p>
        </w:tc>
        <w:tc>
          <w:tcPr>
            <w:tcW w:w="1759" w:type="pct"/>
            <w:shd w:val="clear" w:color="auto" w:fill="auto"/>
          </w:tcPr>
          <w:p w14:paraId="1E068450" w14:textId="7F198253" w:rsidR="008B2D20" w:rsidRPr="00BC51C5" w:rsidRDefault="47BE74F7" w:rsidP="50931790">
            <w:pPr>
              <w:pStyle w:val="VLALetterText"/>
              <w:spacing w:before="0"/>
              <w:rPr>
                <w:rFonts w:cs="Arial"/>
                <w:sz w:val="20"/>
              </w:rPr>
            </w:pPr>
            <w:r w:rsidRPr="00BC51C5">
              <w:rPr>
                <w:rFonts w:cs="Arial"/>
                <w:sz w:val="20"/>
              </w:rPr>
              <w:t xml:space="preserve">Develop a </w:t>
            </w:r>
            <w:r w:rsidR="4EC32679" w:rsidRPr="00BC51C5">
              <w:rPr>
                <w:rFonts w:cs="Arial"/>
                <w:sz w:val="20"/>
              </w:rPr>
              <w:t xml:space="preserve">workplace </w:t>
            </w:r>
            <w:r w:rsidR="53CB1210" w:rsidRPr="00BC51C5">
              <w:rPr>
                <w:rFonts w:cs="Arial"/>
                <w:sz w:val="20"/>
              </w:rPr>
              <w:t xml:space="preserve">of the future </w:t>
            </w:r>
            <w:r w:rsidRPr="00BC51C5">
              <w:rPr>
                <w:rFonts w:cs="Arial"/>
                <w:sz w:val="20"/>
              </w:rPr>
              <w:t xml:space="preserve">strategy that </w:t>
            </w:r>
            <w:r w:rsidR="1D99F189" w:rsidRPr="00BC51C5">
              <w:rPr>
                <w:rFonts w:cs="Arial"/>
                <w:sz w:val="20"/>
              </w:rPr>
              <w:t xml:space="preserve">embeds </w:t>
            </w:r>
            <w:r w:rsidRPr="00BC51C5">
              <w:rPr>
                <w:rFonts w:cs="Arial"/>
                <w:sz w:val="20"/>
              </w:rPr>
              <w:t xml:space="preserve">flexible working </w:t>
            </w:r>
          </w:p>
        </w:tc>
        <w:tc>
          <w:tcPr>
            <w:tcW w:w="1837" w:type="pct"/>
            <w:shd w:val="clear" w:color="auto" w:fill="auto"/>
          </w:tcPr>
          <w:p w14:paraId="7B0EB94A" w14:textId="5F63E86A" w:rsidR="008B2D20" w:rsidRPr="00BC51C5" w:rsidRDefault="302DB391" w:rsidP="50931790">
            <w:pPr>
              <w:pStyle w:val="VLALetterText"/>
              <w:numPr>
                <w:ilvl w:val="1"/>
                <w:numId w:val="16"/>
              </w:numPr>
              <w:spacing w:before="0"/>
              <w:ind w:left="396" w:hanging="396"/>
              <w:rPr>
                <w:rFonts w:cs="Arial"/>
                <w:sz w:val="20"/>
              </w:rPr>
            </w:pPr>
            <w:r w:rsidRPr="00BC51C5">
              <w:rPr>
                <w:rFonts w:cs="Arial"/>
                <w:sz w:val="20"/>
              </w:rPr>
              <w:t>VLA is a safe, inclusive, and equitable workplace with diverse and skilled staff</w:t>
            </w:r>
          </w:p>
        </w:tc>
      </w:tr>
      <w:tr w:rsidR="00BC51C5" w:rsidRPr="00BC51C5" w14:paraId="5373EFBD" w14:textId="77777777" w:rsidTr="00ED38B5">
        <w:tc>
          <w:tcPr>
            <w:tcW w:w="1404" w:type="pct"/>
            <w:vMerge/>
          </w:tcPr>
          <w:p w14:paraId="0407A662" w14:textId="77777777" w:rsidR="00E84F4C" w:rsidRPr="00BC51C5" w:rsidRDefault="00E84F4C" w:rsidP="00DE7DD8">
            <w:pPr>
              <w:rPr>
                <w:sz w:val="20"/>
              </w:rPr>
            </w:pPr>
          </w:p>
        </w:tc>
        <w:tc>
          <w:tcPr>
            <w:tcW w:w="1759" w:type="pct"/>
            <w:shd w:val="clear" w:color="auto" w:fill="auto"/>
          </w:tcPr>
          <w:p w14:paraId="3486A085" w14:textId="2C586C78" w:rsidR="00E84F4C" w:rsidRPr="00BC51C5" w:rsidRDefault="0CB16BB4" w:rsidP="50931790">
            <w:pPr>
              <w:pStyle w:val="VLALetterText"/>
              <w:rPr>
                <w:rFonts w:cs="Arial"/>
                <w:sz w:val="20"/>
              </w:rPr>
            </w:pPr>
            <w:r w:rsidRPr="00BC51C5">
              <w:rPr>
                <w:rFonts w:cs="Arial"/>
                <w:sz w:val="20"/>
              </w:rPr>
              <w:t xml:space="preserve">Deliver our </w:t>
            </w:r>
            <w:r w:rsidR="00C333A8" w:rsidRPr="00BC51C5">
              <w:rPr>
                <w:rFonts w:cs="Arial"/>
                <w:sz w:val="20"/>
              </w:rPr>
              <w:t xml:space="preserve">diversity and </w:t>
            </w:r>
            <w:r w:rsidRPr="00BC51C5">
              <w:rPr>
                <w:rFonts w:cs="Arial"/>
                <w:sz w:val="20"/>
              </w:rPr>
              <w:t xml:space="preserve">inclusion </w:t>
            </w:r>
            <w:r w:rsidR="444C7C89" w:rsidRPr="00BC51C5">
              <w:rPr>
                <w:rFonts w:cs="Arial"/>
                <w:sz w:val="20"/>
              </w:rPr>
              <w:t xml:space="preserve">strategies and </w:t>
            </w:r>
            <w:r w:rsidRPr="00BC51C5">
              <w:rPr>
                <w:rFonts w:cs="Arial"/>
                <w:sz w:val="20"/>
              </w:rPr>
              <w:t xml:space="preserve">plans </w:t>
            </w:r>
            <w:r w:rsidR="14917017" w:rsidRPr="00BC51C5">
              <w:rPr>
                <w:rFonts w:cs="Arial"/>
                <w:sz w:val="20"/>
              </w:rPr>
              <w:t xml:space="preserve">in line with our commitments under the Gender Equality Action Plan, </w:t>
            </w:r>
            <w:r w:rsidR="537BEDEB" w:rsidRPr="00BC51C5">
              <w:rPr>
                <w:rFonts w:cs="Arial"/>
                <w:sz w:val="20"/>
              </w:rPr>
              <w:t xml:space="preserve">Disability Action </w:t>
            </w:r>
            <w:r w:rsidR="0FE0AC81" w:rsidRPr="00BC51C5">
              <w:rPr>
                <w:rFonts w:cs="Arial"/>
                <w:sz w:val="20"/>
              </w:rPr>
              <w:t xml:space="preserve">Plan, </w:t>
            </w:r>
            <w:r w:rsidR="1DD735B7" w:rsidRPr="00BC51C5">
              <w:rPr>
                <w:rFonts w:cs="Arial"/>
                <w:sz w:val="20"/>
              </w:rPr>
              <w:t xml:space="preserve">Reconciliation Action Plan and </w:t>
            </w:r>
            <w:r w:rsidR="63D44BF9" w:rsidRPr="00BC51C5">
              <w:rPr>
                <w:rFonts w:cs="Arial"/>
                <w:sz w:val="20"/>
              </w:rPr>
              <w:t>Cultural Diversity and Anti-racism plans</w:t>
            </w:r>
            <w:r w:rsidR="0FE0AC81" w:rsidRPr="00BC51C5">
              <w:rPr>
                <w:rFonts w:cs="Arial"/>
                <w:sz w:val="20"/>
              </w:rPr>
              <w:t xml:space="preserve"> </w:t>
            </w:r>
            <w:r w:rsidRPr="00BC51C5">
              <w:rPr>
                <w:rFonts w:cs="Arial"/>
                <w:sz w:val="20"/>
              </w:rPr>
              <w:t xml:space="preserve"> </w:t>
            </w:r>
          </w:p>
        </w:tc>
        <w:tc>
          <w:tcPr>
            <w:tcW w:w="1837" w:type="pct"/>
            <w:shd w:val="clear" w:color="auto" w:fill="auto"/>
          </w:tcPr>
          <w:p w14:paraId="2BC8DA85" w14:textId="0D6A8B8B" w:rsidR="00E84F4C" w:rsidRPr="00BC51C5" w:rsidRDefault="27F95542" w:rsidP="50931790">
            <w:pPr>
              <w:pStyle w:val="VLALetterText"/>
              <w:numPr>
                <w:ilvl w:val="1"/>
                <w:numId w:val="32"/>
              </w:numPr>
              <w:ind w:left="406" w:hanging="426"/>
              <w:rPr>
                <w:rFonts w:cs="Arial"/>
                <w:sz w:val="20"/>
              </w:rPr>
            </w:pPr>
            <w:r w:rsidRPr="00BC51C5">
              <w:rPr>
                <w:rFonts w:cs="Arial"/>
                <w:sz w:val="20"/>
              </w:rPr>
              <w:t>VLA is a safe, inclusive, and equitable workplace with diverse and skilled staff</w:t>
            </w:r>
          </w:p>
        </w:tc>
      </w:tr>
      <w:tr w:rsidR="00BC51C5" w:rsidRPr="00BC51C5" w14:paraId="0295EA36" w14:textId="77777777" w:rsidTr="00ED38B5">
        <w:tc>
          <w:tcPr>
            <w:tcW w:w="1404" w:type="pct"/>
            <w:vMerge/>
          </w:tcPr>
          <w:p w14:paraId="554E0B39" w14:textId="77777777" w:rsidR="004A735B" w:rsidRPr="00BC51C5" w:rsidRDefault="004A735B" w:rsidP="00DE7DD8">
            <w:pPr>
              <w:rPr>
                <w:sz w:val="20"/>
              </w:rPr>
            </w:pPr>
          </w:p>
        </w:tc>
        <w:tc>
          <w:tcPr>
            <w:tcW w:w="1759" w:type="pct"/>
            <w:shd w:val="clear" w:color="auto" w:fill="auto"/>
          </w:tcPr>
          <w:p w14:paraId="2E116B7D" w14:textId="19CA95AF" w:rsidR="004A735B" w:rsidRPr="00BC51C5" w:rsidRDefault="0A9EBA31" w:rsidP="50931790">
            <w:pPr>
              <w:pStyle w:val="VLALetterText"/>
              <w:rPr>
                <w:rFonts w:cs="Arial"/>
                <w:sz w:val="20"/>
              </w:rPr>
            </w:pPr>
            <w:r w:rsidRPr="00BC51C5">
              <w:rPr>
                <w:rFonts w:cs="Arial"/>
                <w:sz w:val="20"/>
              </w:rPr>
              <w:t>Finalise the psychosocial risk assessment and implement the mental health framework to support staff wellbeing</w:t>
            </w:r>
          </w:p>
        </w:tc>
        <w:tc>
          <w:tcPr>
            <w:tcW w:w="1837" w:type="pct"/>
            <w:shd w:val="clear" w:color="auto" w:fill="auto"/>
          </w:tcPr>
          <w:p w14:paraId="6D5575D2" w14:textId="199EF289" w:rsidR="004A735B" w:rsidRPr="00BC51C5" w:rsidRDefault="0A9EBA31" w:rsidP="50931790">
            <w:pPr>
              <w:pStyle w:val="VLALetterText"/>
              <w:numPr>
                <w:ilvl w:val="1"/>
                <w:numId w:val="35"/>
              </w:numPr>
              <w:ind w:left="406" w:hanging="406"/>
              <w:rPr>
                <w:rFonts w:cs="Arial"/>
                <w:sz w:val="20"/>
              </w:rPr>
            </w:pPr>
            <w:r w:rsidRPr="00BC51C5">
              <w:rPr>
                <w:rFonts w:cs="Arial"/>
                <w:sz w:val="20"/>
              </w:rPr>
              <w:t>VLA is a safe, inclusive, and equitable workplace with diverse and skilled staff</w:t>
            </w:r>
          </w:p>
        </w:tc>
      </w:tr>
      <w:tr w:rsidR="00BC51C5" w:rsidRPr="00BC51C5" w14:paraId="727ED6D0" w14:textId="77777777" w:rsidTr="00ED38B5">
        <w:tc>
          <w:tcPr>
            <w:tcW w:w="1404" w:type="pct"/>
            <w:vMerge/>
          </w:tcPr>
          <w:p w14:paraId="05D73651" w14:textId="77777777" w:rsidR="006302BA" w:rsidRPr="00BC51C5" w:rsidRDefault="006302BA" w:rsidP="00DE7DD8">
            <w:pPr>
              <w:rPr>
                <w:sz w:val="20"/>
              </w:rPr>
            </w:pPr>
          </w:p>
        </w:tc>
        <w:tc>
          <w:tcPr>
            <w:tcW w:w="1759" w:type="pct"/>
            <w:shd w:val="clear" w:color="auto" w:fill="auto"/>
          </w:tcPr>
          <w:p w14:paraId="7B9CA8D3" w14:textId="1B4019E9" w:rsidR="006302BA" w:rsidRPr="00BC51C5" w:rsidRDefault="30254C24" w:rsidP="00DE7DD8">
            <w:pPr>
              <w:spacing w:before="0"/>
              <w:rPr>
                <w:rFonts w:cs="Arial"/>
                <w:sz w:val="20"/>
              </w:rPr>
            </w:pPr>
            <w:r w:rsidRPr="00BC51C5">
              <w:rPr>
                <w:rFonts w:cs="Arial"/>
                <w:sz w:val="20"/>
              </w:rPr>
              <w:t>Enhance and expand Cultural</w:t>
            </w:r>
            <w:r w:rsidR="686C025E" w:rsidRPr="00BC51C5">
              <w:rPr>
                <w:rFonts w:cs="Arial"/>
                <w:sz w:val="20"/>
              </w:rPr>
              <w:t xml:space="preserve"> Awareness</w:t>
            </w:r>
            <w:r w:rsidRPr="00BC51C5">
              <w:rPr>
                <w:rFonts w:cs="Arial"/>
                <w:sz w:val="20"/>
              </w:rPr>
              <w:t xml:space="preserve"> training and service standards for staff and practice partners</w:t>
            </w:r>
          </w:p>
          <w:p w14:paraId="2C4B677E" w14:textId="027FCB08" w:rsidR="00F86DA1" w:rsidRPr="00BC51C5" w:rsidRDefault="00F86DA1" w:rsidP="00DE7DD8">
            <w:pPr>
              <w:spacing w:before="0"/>
              <w:rPr>
                <w:rFonts w:cs="Arial"/>
                <w:sz w:val="20"/>
                <w:szCs w:val="24"/>
              </w:rPr>
            </w:pPr>
          </w:p>
        </w:tc>
        <w:tc>
          <w:tcPr>
            <w:tcW w:w="1837" w:type="pct"/>
            <w:shd w:val="clear" w:color="auto" w:fill="auto"/>
          </w:tcPr>
          <w:p w14:paraId="63CE0ABD" w14:textId="63565A47" w:rsidR="006302BA" w:rsidRPr="00BC51C5" w:rsidRDefault="2258B439" w:rsidP="50931790">
            <w:pPr>
              <w:pStyle w:val="VLALetterText"/>
              <w:numPr>
                <w:ilvl w:val="1"/>
                <w:numId w:val="21"/>
              </w:numPr>
              <w:ind w:left="396" w:hanging="396"/>
              <w:rPr>
                <w:rFonts w:cs="Arial"/>
                <w:sz w:val="20"/>
              </w:rPr>
            </w:pPr>
            <w:r w:rsidRPr="00BC51C5">
              <w:rPr>
                <w:rFonts w:cs="Arial"/>
                <w:sz w:val="20"/>
              </w:rPr>
              <w:t>VLA is a safe, inclusive, and equitable workplace with diverse and skilled staff</w:t>
            </w:r>
          </w:p>
        </w:tc>
      </w:tr>
      <w:tr w:rsidR="00BC51C5" w:rsidRPr="00BC51C5" w14:paraId="010A4FAA" w14:textId="77777777" w:rsidTr="00ED38B5">
        <w:trPr>
          <w:trHeight w:val="1147"/>
        </w:trPr>
        <w:tc>
          <w:tcPr>
            <w:tcW w:w="1404" w:type="pct"/>
            <w:shd w:val="clear" w:color="auto" w:fill="auto"/>
          </w:tcPr>
          <w:p w14:paraId="510D6BEB" w14:textId="3DD12C2E" w:rsidR="00943CF0" w:rsidRPr="00BC51C5" w:rsidRDefault="3236608F" w:rsidP="50931790">
            <w:pPr>
              <w:spacing w:before="0"/>
              <w:rPr>
                <w:sz w:val="20"/>
              </w:rPr>
            </w:pPr>
            <w:r w:rsidRPr="00BC51C5">
              <w:rPr>
                <w:sz w:val="20"/>
              </w:rPr>
              <w:t>Pursue sustainable funding so that VLA can continue supporting an effective and efficient justice system</w:t>
            </w:r>
          </w:p>
        </w:tc>
        <w:tc>
          <w:tcPr>
            <w:tcW w:w="1759" w:type="pct"/>
            <w:shd w:val="clear" w:color="auto" w:fill="auto"/>
          </w:tcPr>
          <w:p w14:paraId="0AF209FD" w14:textId="14318D17" w:rsidR="00943CF0" w:rsidRPr="00BC51C5" w:rsidRDefault="639FFFDD" w:rsidP="50931790">
            <w:pPr>
              <w:pStyle w:val="VLALetterText"/>
              <w:spacing w:before="0"/>
              <w:rPr>
                <w:rFonts w:cs="Arial"/>
                <w:sz w:val="20"/>
              </w:rPr>
            </w:pPr>
            <w:r w:rsidRPr="00BC51C5">
              <w:rPr>
                <w:rFonts w:cs="Arial"/>
                <w:sz w:val="20"/>
              </w:rPr>
              <w:t xml:space="preserve">Review </w:t>
            </w:r>
            <w:r w:rsidR="030FDB97" w:rsidRPr="00BC51C5">
              <w:rPr>
                <w:rFonts w:cs="Arial"/>
                <w:sz w:val="20"/>
              </w:rPr>
              <w:t xml:space="preserve">results of the </w:t>
            </w:r>
            <w:r w:rsidR="55C87C2B" w:rsidRPr="00BC51C5">
              <w:rPr>
                <w:rFonts w:cs="Arial"/>
                <w:sz w:val="20"/>
              </w:rPr>
              <w:t>Public Understanding</w:t>
            </w:r>
            <w:r w:rsidR="030FDB97" w:rsidRPr="00BC51C5">
              <w:rPr>
                <w:rFonts w:cs="Arial"/>
                <w:sz w:val="20"/>
              </w:rPr>
              <w:t xml:space="preserve"> of Law Survey</w:t>
            </w:r>
            <w:r w:rsidRPr="00BC51C5">
              <w:rPr>
                <w:rFonts w:cs="Arial"/>
                <w:sz w:val="20"/>
              </w:rPr>
              <w:t xml:space="preserve"> and u</w:t>
            </w:r>
            <w:r w:rsidR="372AE9BF" w:rsidRPr="00BC51C5">
              <w:rPr>
                <w:rFonts w:cs="Arial"/>
                <w:sz w:val="20"/>
              </w:rPr>
              <w:t>pdate the</w:t>
            </w:r>
            <w:r w:rsidR="2C56EAC9" w:rsidRPr="00BC51C5">
              <w:rPr>
                <w:rFonts w:cs="Arial"/>
                <w:sz w:val="20"/>
              </w:rPr>
              <w:t xml:space="preserve"> Legal Assistance Demand Funding Model accordingly </w:t>
            </w:r>
            <w:r w:rsidR="372AE9BF" w:rsidRPr="00BC51C5">
              <w:rPr>
                <w:rFonts w:cs="Arial"/>
                <w:sz w:val="20"/>
              </w:rPr>
              <w:t>for submission to</w:t>
            </w:r>
            <w:r w:rsidR="2C56EAC9" w:rsidRPr="00BC51C5">
              <w:rPr>
                <w:rFonts w:cs="Arial"/>
                <w:sz w:val="20"/>
              </w:rPr>
              <w:t xml:space="preserve"> State Government </w:t>
            </w:r>
            <w:r w:rsidR="5953B8EB" w:rsidRPr="00BC51C5">
              <w:rPr>
                <w:rFonts w:cs="Arial"/>
                <w:sz w:val="20"/>
              </w:rPr>
              <w:t>so</w:t>
            </w:r>
            <w:r w:rsidR="2C56EAC9" w:rsidRPr="00BC51C5">
              <w:rPr>
                <w:rFonts w:cs="Arial"/>
                <w:sz w:val="20"/>
              </w:rPr>
              <w:t xml:space="preserve"> VLA’s funding </w:t>
            </w:r>
            <w:r w:rsidR="5953B8EB" w:rsidRPr="00BC51C5">
              <w:rPr>
                <w:rFonts w:cs="Arial"/>
                <w:sz w:val="20"/>
              </w:rPr>
              <w:t>is sustainable</w:t>
            </w:r>
            <w:r w:rsidR="1D99F189" w:rsidRPr="00BC51C5">
              <w:rPr>
                <w:rFonts w:cs="Arial"/>
                <w:sz w:val="20"/>
              </w:rPr>
              <w:t xml:space="preserve"> </w:t>
            </w:r>
          </w:p>
        </w:tc>
        <w:tc>
          <w:tcPr>
            <w:tcW w:w="1837" w:type="pct"/>
            <w:shd w:val="clear" w:color="auto" w:fill="auto"/>
          </w:tcPr>
          <w:p w14:paraId="0275ECCE" w14:textId="575D7FA5" w:rsidR="00943CF0" w:rsidRPr="00BC51C5" w:rsidRDefault="00943CF0" w:rsidP="004C1E0F">
            <w:pPr>
              <w:pStyle w:val="VLALetterText"/>
              <w:numPr>
                <w:ilvl w:val="1"/>
                <w:numId w:val="17"/>
              </w:numPr>
              <w:spacing w:before="0"/>
              <w:ind w:left="406" w:hanging="406"/>
              <w:rPr>
                <w:rFonts w:cs="Arial"/>
                <w:sz w:val="20"/>
              </w:rPr>
            </w:pPr>
            <w:r w:rsidRPr="00BC51C5">
              <w:rPr>
                <w:rFonts w:cs="Arial"/>
                <w:sz w:val="20"/>
              </w:rPr>
              <w:t>VLA is equipped with sustainable resources and technology that reduce our environmental impact and enable us to deliver services</w:t>
            </w:r>
          </w:p>
        </w:tc>
      </w:tr>
      <w:tr w:rsidR="00BC51C5" w:rsidRPr="00BC51C5" w14:paraId="6C956ED7" w14:textId="77777777" w:rsidTr="00ED38B5">
        <w:tc>
          <w:tcPr>
            <w:tcW w:w="1404" w:type="pct"/>
            <w:vMerge w:val="restart"/>
            <w:shd w:val="clear" w:color="auto" w:fill="auto"/>
          </w:tcPr>
          <w:p w14:paraId="7A13209B" w14:textId="6984DF5F" w:rsidR="00AB5EDB" w:rsidRPr="00BC51C5" w:rsidRDefault="0C40457C" w:rsidP="50931790">
            <w:pPr>
              <w:spacing w:before="0"/>
              <w:rPr>
                <w:sz w:val="20"/>
              </w:rPr>
            </w:pPr>
            <w:r w:rsidRPr="00BC51C5">
              <w:rPr>
                <w:sz w:val="20"/>
              </w:rPr>
              <w:t xml:space="preserve">Improve the staff technology </w:t>
            </w:r>
            <w:r w:rsidR="77FD17F6" w:rsidRPr="00BC51C5">
              <w:rPr>
                <w:sz w:val="20"/>
              </w:rPr>
              <w:t>experience</w:t>
            </w:r>
            <w:r w:rsidRPr="00BC51C5">
              <w:rPr>
                <w:sz w:val="20"/>
              </w:rPr>
              <w:t xml:space="preserve"> </w:t>
            </w:r>
            <w:r w:rsidR="669D1E3D" w:rsidRPr="00BC51C5">
              <w:rPr>
                <w:sz w:val="20"/>
              </w:rPr>
              <w:t xml:space="preserve">and </w:t>
            </w:r>
            <w:r w:rsidR="77FD17F6" w:rsidRPr="00BC51C5">
              <w:rPr>
                <w:sz w:val="20"/>
              </w:rPr>
              <w:t xml:space="preserve">develop </w:t>
            </w:r>
            <w:r w:rsidR="2258B439" w:rsidRPr="00BC51C5">
              <w:rPr>
                <w:sz w:val="20"/>
              </w:rPr>
              <w:t>our digital systems to improve access to justice, provide clients with better services and create more efficient work practices</w:t>
            </w:r>
          </w:p>
        </w:tc>
        <w:tc>
          <w:tcPr>
            <w:tcW w:w="1759" w:type="pct"/>
            <w:shd w:val="clear" w:color="auto" w:fill="auto"/>
          </w:tcPr>
          <w:p w14:paraId="4AD6C887" w14:textId="4F33FED4" w:rsidR="00AB5EDB" w:rsidRPr="00BC51C5" w:rsidRDefault="007C5C95" w:rsidP="50931790">
            <w:pPr>
              <w:pStyle w:val="VLALetterText"/>
              <w:spacing w:before="0"/>
              <w:rPr>
                <w:rFonts w:cs="Arial"/>
                <w:sz w:val="20"/>
              </w:rPr>
            </w:pPr>
            <w:r w:rsidRPr="00BC51C5">
              <w:rPr>
                <w:rFonts w:cs="Arial"/>
                <w:sz w:val="20"/>
              </w:rPr>
              <w:t xml:space="preserve">Modernise </w:t>
            </w:r>
            <w:r w:rsidR="2258B439" w:rsidRPr="00BC51C5">
              <w:rPr>
                <w:rFonts w:cs="Arial"/>
                <w:sz w:val="20"/>
              </w:rPr>
              <w:t xml:space="preserve">our ICT equipment </w:t>
            </w:r>
            <w:r w:rsidR="0600D719" w:rsidRPr="00BC51C5">
              <w:rPr>
                <w:rFonts w:cs="Arial"/>
                <w:sz w:val="20"/>
              </w:rPr>
              <w:t>and</w:t>
            </w:r>
            <w:r w:rsidR="50EAC28E" w:rsidRPr="00BC51C5">
              <w:rPr>
                <w:rFonts w:cs="Arial"/>
                <w:sz w:val="20"/>
              </w:rPr>
              <w:t xml:space="preserve"> support </w:t>
            </w:r>
            <w:r w:rsidR="2258B439" w:rsidRPr="00BC51C5">
              <w:rPr>
                <w:rFonts w:cs="Arial"/>
                <w:sz w:val="20"/>
              </w:rPr>
              <w:t>to</w:t>
            </w:r>
            <w:r w:rsidR="50EAC28E" w:rsidRPr="00BC51C5">
              <w:rPr>
                <w:rFonts w:cs="Arial"/>
                <w:sz w:val="20"/>
              </w:rPr>
              <w:t xml:space="preserve"> enable </w:t>
            </w:r>
            <w:r w:rsidR="2258B439" w:rsidRPr="00BC51C5">
              <w:rPr>
                <w:rFonts w:cs="Arial"/>
                <w:sz w:val="20"/>
              </w:rPr>
              <w:t>digital legal services and flexible working practices</w:t>
            </w:r>
          </w:p>
        </w:tc>
        <w:tc>
          <w:tcPr>
            <w:tcW w:w="1837" w:type="pct"/>
            <w:shd w:val="clear" w:color="auto" w:fill="auto"/>
          </w:tcPr>
          <w:p w14:paraId="2CD7C460" w14:textId="1A1A9A7B" w:rsidR="00AB5EDB" w:rsidRPr="00BC51C5" w:rsidRDefault="00AB5EDB" w:rsidP="004C1E0F">
            <w:pPr>
              <w:pStyle w:val="VLALetterText"/>
              <w:numPr>
                <w:ilvl w:val="1"/>
                <w:numId w:val="18"/>
              </w:numPr>
              <w:spacing w:before="0"/>
              <w:ind w:left="406" w:hanging="406"/>
              <w:rPr>
                <w:rFonts w:cs="Arial"/>
                <w:sz w:val="20"/>
              </w:rPr>
            </w:pPr>
            <w:r w:rsidRPr="00BC51C5">
              <w:rPr>
                <w:rFonts w:cs="Arial"/>
                <w:sz w:val="20"/>
              </w:rPr>
              <w:t>VLA is equipped with sustainable resources and technology that reduce our environmental impact and enable us to deliver services</w:t>
            </w:r>
          </w:p>
        </w:tc>
      </w:tr>
      <w:tr w:rsidR="00BC51C5" w:rsidRPr="00BC51C5" w14:paraId="64739078" w14:textId="77777777" w:rsidTr="00ED38B5">
        <w:tc>
          <w:tcPr>
            <w:tcW w:w="1404" w:type="pct"/>
            <w:vMerge/>
          </w:tcPr>
          <w:p w14:paraId="0EF4E2A4" w14:textId="41F04F69" w:rsidR="00AB5EDB" w:rsidRPr="00BC51C5" w:rsidRDefault="00AB5EDB" w:rsidP="00DD0E2B">
            <w:pPr>
              <w:spacing w:after="240"/>
              <w:rPr>
                <w:sz w:val="20"/>
              </w:rPr>
            </w:pPr>
          </w:p>
        </w:tc>
        <w:tc>
          <w:tcPr>
            <w:tcW w:w="1759" w:type="pct"/>
            <w:tcBorders>
              <w:bottom w:val="single" w:sz="4" w:space="0" w:color="D9D9D9" w:themeColor="background1" w:themeShade="D9"/>
            </w:tcBorders>
            <w:shd w:val="clear" w:color="auto" w:fill="auto"/>
          </w:tcPr>
          <w:p w14:paraId="63A75447" w14:textId="1B74D2F4" w:rsidR="00AB5EDB" w:rsidRPr="00BC51C5" w:rsidRDefault="2258B439" w:rsidP="50931790">
            <w:pPr>
              <w:pStyle w:val="VLALetterText"/>
              <w:spacing w:before="0"/>
              <w:rPr>
                <w:rFonts w:cs="Arial"/>
                <w:sz w:val="20"/>
              </w:rPr>
            </w:pPr>
            <w:r w:rsidRPr="00BC51C5">
              <w:rPr>
                <w:rFonts w:cs="Arial"/>
                <w:sz w:val="20"/>
              </w:rPr>
              <w:t xml:space="preserve">Develop and implement new client case management service and </w:t>
            </w:r>
            <w:r w:rsidR="2E2B58ED" w:rsidRPr="00BC51C5">
              <w:rPr>
                <w:rFonts w:cs="Arial"/>
                <w:sz w:val="20"/>
              </w:rPr>
              <w:t xml:space="preserve">commence </w:t>
            </w:r>
            <w:r w:rsidR="26CB6436" w:rsidRPr="00BC51C5">
              <w:rPr>
                <w:rFonts w:cs="Arial"/>
                <w:sz w:val="20"/>
              </w:rPr>
              <w:t xml:space="preserve">scoping and discovery </w:t>
            </w:r>
            <w:r w:rsidR="3A5063C3" w:rsidRPr="00BC51C5">
              <w:rPr>
                <w:rFonts w:cs="Arial"/>
                <w:sz w:val="20"/>
              </w:rPr>
              <w:t>o</w:t>
            </w:r>
            <w:r w:rsidR="568923E7" w:rsidRPr="00BC51C5">
              <w:rPr>
                <w:rFonts w:cs="Arial"/>
                <w:sz w:val="20"/>
              </w:rPr>
              <w:t>f</w:t>
            </w:r>
            <w:r w:rsidR="3A5063C3" w:rsidRPr="00BC51C5">
              <w:rPr>
                <w:rFonts w:cs="Arial"/>
                <w:sz w:val="20"/>
              </w:rPr>
              <w:t xml:space="preserve"> our new </w:t>
            </w:r>
            <w:r w:rsidRPr="00BC51C5">
              <w:rPr>
                <w:rFonts w:cs="Arial"/>
                <w:sz w:val="20"/>
              </w:rPr>
              <w:t>grants management produc</w:t>
            </w:r>
            <w:r w:rsidR="3A5063C3" w:rsidRPr="00BC51C5">
              <w:rPr>
                <w:rFonts w:cs="Arial"/>
                <w:sz w:val="20"/>
              </w:rPr>
              <w:t xml:space="preserve">t </w:t>
            </w:r>
            <w:r w:rsidRPr="00BC51C5">
              <w:rPr>
                <w:rFonts w:cs="Arial"/>
                <w:sz w:val="20"/>
              </w:rPr>
              <w:t xml:space="preserve"> </w:t>
            </w:r>
          </w:p>
        </w:tc>
        <w:tc>
          <w:tcPr>
            <w:tcW w:w="1837" w:type="pct"/>
            <w:tcBorders>
              <w:bottom w:val="single" w:sz="4" w:space="0" w:color="D9D9D9" w:themeColor="background1" w:themeShade="D9"/>
            </w:tcBorders>
            <w:shd w:val="clear" w:color="auto" w:fill="auto"/>
            <w:vAlign w:val="center"/>
          </w:tcPr>
          <w:p w14:paraId="25590DCF" w14:textId="23B3BAE9" w:rsidR="00AB5EDB" w:rsidRPr="00BC51C5" w:rsidRDefault="2258B439" w:rsidP="007E562A">
            <w:pPr>
              <w:pStyle w:val="VLALetterText"/>
              <w:numPr>
                <w:ilvl w:val="1"/>
                <w:numId w:val="23"/>
              </w:numPr>
              <w:spacing w:before="0" w:after="60" w:afterAutospacing="1" w:line="240" w:lineRule="auto"/>
              <w:ind w:left="396" w:hanging="396"/>
              <w:rPr>
                <w:rFonts w:cs="Arial"/>
                <w:sz w:val="20"/>
              </w:rPr>
            </w:pPr>
            <w:r w:rsidRPr="00BC51C5">
              <w:rPr>
                <w:rFonts w:cs="Arial"/>
                <w:sz w:val="20"/>
              </w:rPr>
              <w:t>VLA is equipped with sustainable resources and technology that reduce our environmental impact and enable us to deliver services</w:t>
            </w:r>
          </w:p>
        </w:tc>
      </w:tr>
      <w:tr w:rsidR="00BC51C5" w:rsidRPr="00BC51C5" w14:paraId="299461B6" w14:textId="77777777" w:rsidTr="00E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7"/>
        </w:trPr>
        <w:tc>
          <w:tcPr>
            <w:tcW w:w="14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F16903" w14:textId="77777777" w:rsidR="005C2C94" w:rsidRPr="00BC51C5" w:rsidRDefault="005C2C94" w:rsidP="00AB5EDB">
            <w:pPr>
              <w:rPr>
                <w:sz w:val="20"/>
              </w:rPr>
            </w:pPr>
            <w:r w:rsidRPr="00BC51C5">
              <w:rPr>
                <w:sz w:val="20"/>
              </w:rPr>
              <w:t>Enhance our commitment to environmental sustainability</w:t>
            </w:r>
          </w:p>
        </w:tc>
        <w:tc>
          <w:tcPr>
            <w:tcW w:w="175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568CAD" w14:textId="033528E6" w:rsidR="005C2C94" w:rsidRPr="00BC51C5" w:rsidRDefault="005C2C94" w:rsidP="00DE7DD8">
            <w:pPr>
              <w:pStyle w:val="VLALetterText"/>
              <w:rPr>
                <w:rFonts w:cs="Arial"/>
                <w:sz w:val="20"/>
              </w:rPr>
            </w:pPr>
            <w:r w:rsidRPr="00BC51C5">
              <w:rPr>
                <w:rFonts w:cs="Arial"/>
                <w:sz w:val="20"/>
              </w:rPr>
              <w:t xml:space="preserve">Implement systems and processes </w:t>
            </w:r>
            <w:r w:rsidR="000A5927" w:rsidRPr="00BC51C5">
              <w:rPr>
                <w:rFonts w:cs="Arial"/>
                <w:sz w:val="20"/>
              </w:rPr>
              <w:t xml:space="preserve">to understand our environmental impact </w:t>
            </w:r>
            <w:r w:rsidR="00C21243" w:rsidRPr="00BC51C5">
              <w:rPr>
                <w:rFonts w:cs="Arial"/>
                <w:sz w:val="20"/>
              </w:rPr>
              <w:t>and develop strategies to improve our sustainability</w:t>
            </w:r>
          </w:p>
        </w:tc>
        <w:tc>
          <w:tcPr>
            <w:tcW w:w="1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5FBAF7" w14:textId="7A97C65A" w:rsidR="005C2C94" w:rsidRPr="00BC51C5" w:rsidRDefault="00AB5EDB" w:rsidP="004C1E0F">
            <w:pPr>
              <w:pStyle w:val="VLALetterText"/>
              <w:numPr>
                <w:ilvl w:val="1"/>
                <w:numId w:val="22"/>
              </w:numPr>
              <w:ind w:left="396" w:hanging="396"/>
              <w:rPr>
                <w:rFonts w:cs="Arial"/>
                <w:sz w:val="20"/>
              </w:rPr>
            </w:pPr>
            <w:r w:rsidRPr="00BC51C5">
              <w:rPr>
                <w:rFonts w:cs="Arial"/>
                <w:sz w:val="20"/>
              </w:rPr>
              <w:t>VLA is equipped with sustainable resources and technology that reduce our environmental impact and enable us to deliver services</w:t>
            </w:r>
          </w:p>
        </w:tc>
      </w:tr>
    </w:tbl>
    <w:p w14:paraId="7E485D9C" w14:textId="4F3119DB" w:rsidR="00C04BB2" w:rsidRPr="00BC51C5" w:rsidRDefault="7AD12E26" w:rsidP="00F01A29">
      <w:pPr>
        <w:pStyle w:val="Heading1"/>
        <w:rPr>
          <w:color w:val="auto"/>
        </w:rPr>
      </w:pPr>
      <w:r w:rsidRPr="00BC51C5">
        <w:rPr>
          <w:color w:val="auto"/>
        </w:rPr>
        <w:lastRenderedPageBreak/>
        <w:t xml:space="preserve">Strategic </w:t>
      </w:r>
      <w:r w:rsidR="1670726F" w:rsidRPr="00BC51C5">
        <w:rPr>
          <w:color w:val="auto"/>
        </w:rPr>
        <w:t xml:space="preserve">advocacy priorities </w:t>
      </w:r>
    </w:p>
    <w:p w14:paraId="46B4E710" w14:textId="13D6225F" w:rsidR="005C2750" w:rsidRPr="00BC51C5" w:rsidRDefault="005C2750" w:rsidP="00711ADE">
      <w:pPr>
        <w:pStyle w:val="Heading1"/>
        <w:rPr>
          <w:b w:val="0"/>
          <w:bCs w:val="0"/>
          <w:color w:val="auto"/>
          <w:kern w:val="0"/>
          <w:sz w:val="22"/>
          <w:szCs w:val="22"/>
          <w:lang w:eastAsia="en-US"/>
        </w:rPr>
      </w:pPr>
      <w:r w:rsidRPr="00BC51C5">
        <w:rPr>
          <w:b w:val="0"/>
          <w:bCs w:val="0"/>
          <w:color w:val="auto"/>
          <w:kern w:val="0"/>
          <w:sz w:val="22"/>
          <w:szCs w:val="22"/>
          <w:lang w:eastAsia="en-US"/>
        </w:rPr>
        <w:t xml:space="preserve">The </w:t>
      </w:r>
      <w:r w:rsidRPr="00BC51C5">
        <w:rPr>
          <w:b w:val="0"/>
          <w:bCs w:val="0"/>
          <w:i/>
          <w:iCs/>
          <w:color w:val="auto"/>
          <w:kern w:val="0"/>
          <w:sz w:val="22"/>
          <w:szCs w:val="22"/>
          <w:lang w:eastAsia="en-US"/>
        </w:rPr>
        <w:t>Legal Aid Act 1978</w:t>
      </w:r>
      <w:r w:rsidRPr="00BC51C5">
        <w:rPr>
          <w:b w:val="0"/>
          <w:bCs w:val="0"/>
          <w:color w:val="auto"/>
          <w:kern w:val="0"/>
          <w:sz w:val="22"/>
          <w:szCs w:val="22"/>
          <w:lang w:eastAsia="en-US"/>
        </w:rPr>
        <w:t xml:space="preserve"> requires us to take steps to deliver legal services efficiently and innovatively to reduce the need for repeat, individualised legal services. One way we achieve this is by pursuing improvements in law and policy that result in better outcomes for our clients and the community</w:t>
      </w:r>
      <w:r w:rsidR="00FC37CF" w:rsidRPr="00BC51C5">
        <w:rPr>
          <w:b w:val="0"/>
          <w:bCs w:val="0"/>
          <w:color w:val="auto"/>
          <w:sz w:val="22"/>
          <w:szCs w:val="22"/>
          <w:lang w:eastAsia="en-US"/>
        </w:rPr>
        <w:t>, as detailed in our Outcomes Framework</w:t>
      </w:r>
      <w:r w:rsidRPr="00BC51C5">
        <w:rPr>
          <w:b w:val="0"/>
          <w:bCs w:val="0"/>
          <w:color w:val="auto"/>
          <w:kern w:val="0"/>
          <w:sz w:val="22"/>
          <w:szCs w:val="22"/>
          <w:lang w:eastAsia="en-US"/>
        </w:rPr>
        <w:t>.</w:t>
      </w:r>
    </w:p>
    <w:p w14:paraId="1D8A26C2" w14:textId="6982A817" w:rsidR="005C2750" w:rsidRPr="00BC51C5" w:rsidRDefault="005C2750" w:rsidP="00711ADE">
      <w:pPr>
        <w:pStyle w:val="Heading1"/>
        <w:rPr>
          <w:b w:val="0"/>
          <w:bCs w:val="0"/>
          <w:color w:val="auto"/>
          <w:kern w:val="0"/>
          <w:sz w:val="22"/>
          <w:szCs w:val="22"/>
          <w:lang w:eastAsia="en-US"/>
        </w:rPr>
      </w:pPr>
      <w:r w:rsidRPr="00BC51C5">
        <w:rPr>
          <w:b w:val="0"/>
          <w:bCs w:val="0"/>
          <w:color w:val="auto"/>
          <w:kern w:val="0"/>
          <w:sz w:val="22"/>
          <w:szCs w:val="22"/>
          <w:lang w:eastAsia="en-US"/>
        </w:rPr>
        <w:t xml:space="preserve">The following principles guide our strategic advocacy: </w:t>
      </w:r>
    </w:p>
    <w:p w14:paraId="57FD9F7D" w14:textId="67927723" w:rsidR="005C2750" w:rsidRPr="00BC51C5" w:rsidRDefault="005C2750" w:rsidP="007E562A">
      <w:pPr>
        <w:pStyle w:val="Heading1"/>
        <w:numPr>
          <w:ilvl w:val="0"/>
          <w:numId w:val="39"/>
        </w:numPr>
        <w:spacing w:before="0"/>
        <w:ind w:left="714" w:hanging="357"/>
        <w:rPr>
          <w:b w:val="0"/>
          <w:bCs w:val="0"/>
          <w:color w:val="auto"/>
          <w:kern w:val="0"/>
          <w:sz w:val="22"/>
          <w:szCs w:val="22"/>
          <w:lang w:eastAsia="en-US"/>
        </w:rPr>
      </w:pPr>
      <w:r w:rsidRPr="00BC51C5">
        <w:rPr>
          <w:b w:val="0"/>
          <w:bCs w:val="0"/>
          <w:color w:val="auto"/>
          <w:kern w:val="0"/>
          <w:sz w:val="22"/>
          <w:szCs w:val="22"/>
          <w:lang w:eastAsia="en-US"/>
        </w:rPr>
        <w:t>As part of our ongoing commitment to upholding First Nations peoples’ right to self-determination, we will work collaboratively with Aboriginal Community Controlled Organisations to inform our advocacy and reform work, and support truth-telling and treaty processes in Victoria.</w:t>
      </w:r>
    </w:p>
    <w:p w14:paraId="37DC7566" w14:textId="77777777" w:rsidR="005C2750" w:rsidRPr="00BC51C5" w:rsidRDefault="005C2750" w:rsidP="007E562A">
      <w:pPr>
        <w:pStyle w:val="Heading1"/>
        <w:numPr>
          <w:ilvl w:val="0"/>
          <w:numId w:val="39"/>
        </w:numPr>
        <w:spacing w:before="0"/>
        <w:ind w:left="714" w:hanging="357"/>
        <w:rPr>
          <w:b w:val="0"/>
          <w:bCs w:val="0"/>
          <w:color w:val="auto"/>
          <w:kern w:val="0"/>
          <w:sz w:val="22"/>
          <w:szCs w:val="24"/>
          <w:lang w:eastAsia="en-US"/>
        </w:rPr>
      </w:pPr>
      <w:r w:rsidRPr="00BC51C5">
        <w:rPr>
          <w:b w:val="0"/>
          <w:bCs w:val="0"/>
          <w:color w:val="auto"/>
          <w:kern w:val="0"/>
          <w:sz w:val="22"/>
          <w:szCs w:val="24"/>
          <w:lang w:eastAsia="en-US"/>
        </w:rPr>
        <w:t>Our advocacy is shaped by the experience and expertise of people directly affected.</w:t>
      </w:r>
    </w:p>
    <w:p w14:paraId="1F908E9E" w14:textId="19A6B39C" w:rsidR="005C2750" w:rsidRPr="00BC51C5" w:rsidRDefault="005C2750" w:rsidP="007E562A">
      <w:pPr>
        <w:pStyle w:val="Heading1"/>
        <w:numPr>
          <w:ilvl w:val="0"/>
          <w:numId w:val="39"/>
        </w:numPr>
        <w:spacing w:before="0"/>
        <w:ind w:left="714" w:hanging="357"/>
        <w:rPr>
          <w:b w:val="0"/>
          <w:bCs w:val="0"/>
          <w:color w:val="auto"/>
          <w:kern w:val="0"/>
          <w:sz w:val="22"/>
          <w:szCs w:val="22"/>
          <w:lang w:eastAsia="en-US"/>
        </w:rPr>
      </w:pPr>
      <w:r w:rsidRPr="00BC51C5">
        <w:rPr>
          <w:b w:val="0"/>
          <w:bCs w:val="0"/>
          <w:color w:val="auto"/>
          <w:kern w:val="0"/>
          <w:sz w:val="22"/>
          <w:szCs w:val="22"/>
          <w:lang w:eastAsia="en-US"/>
        </w:rPr>
        <w:t xml:space="preserve">We recognise that different aspects of identity </w:t>
      </w:r>
      <w:r w:rsidR="50931790" w:rsidRPr="00BC51C5">
        <w:rPr>
          <w:b w:val="0"/>
          <w:bCs w:val="0"/>
          <w:color w:val="auto"/>
          <w:sz w:val="22"/>
          <w:szCs w:val="22"/>
          <w:lang w:eastAsia="en-US"/>
        </w:rPr>
        <w:t>–</w:t>
      </w:r>
      <w:r w:rsidRPr="00BC51C5">
        <w:rPr>
          <w:b w:val="0"/>
          <w:bCs w:val="0"/>
          <w:color w:val="auto"/>
          <w:kern w:val="0"/>
          <w:sz w:val="22"/>
          <w:szCs w:val="22"/>
          <w:lang w:eastAsia="en-US"/>
        </w:rPr>
        <w:t xml:space="preserve"> including race, sexual orientation, gender identity, disability, age, and socioeconomic status </w:t>
      </w:r>
      <w:r w:rsidR="1CA4727B" w:rsidRPr="00BC51C5">
        <w:rPr>
          <w:color w:val="auto"/>
          <w:sz w:val="20"/>
          <w:szCs w:val="20"/>
        </w:rPr>
        <w:t>–</w:t>
      </w:r>
      <w:r w:rsidRPr="00BC51C5">
        <w:rPr>
          <w:b w:val="0"/>
          <w:bCs w:val="0"/>
          <w:color w:val="auto"/>
          <w:kern w:val="0"/>
          <w:sz w:val="22"/>
          <w:szCs w:val="22"/>
          <w:lang w:eastAsia="en-US"/>
        </w:rPr>
        <w:t xml:space="preserve"> intersect to affect people’s experiences of discrimination and inequity. </w:t>
      </w:r>
    </w:p>
    <w:p w14:paraId="07BBFE98" w14:textId="77777777" w:rsidR="005C2750" w:rsidRPr="00BC51C5" w:rsidRDefault="005C2750" w:rsidP="007E562A">
      <w:pPr>
        <w:pStyle w:val="Heading1"/>
        <w:numPr>
          <w:ilvl w:val="0"/>
          <w:numId w:val="39"/>
        </w:numPr>
        <w:spacing w:before="0"/>
        <w:ind w:left="714" w:hanging="357"/>
        <w:rPr>
          <w:b w:val="0"/>
          <w:bCs w:val="0"/>
          <w:color w:val="auto"/>
          <w:kern w:val="0"/>
          <w:sz w:val="22"/>
          <w:szCs w:val="22"/>
          <w:lang w:eastAsia="en-US"/>
        </w:rPr>
      </w:pPr>
      <w:r w:rsidRPr="00BC51C5">
        <w:rPr>
          <w:b w:val="0"/>
          <w:bCs w:val="0"/>
          <w:color w:val="auto"/>
          <w:kern w:val="0"/>
          <w:sz w:val="22"/>
          <w:szCs w:val="22"/>
          <w:lang w:eastAsia="en-US"/>
        </w:rPr>
        <w:t xml:space="preserve">We acknowledge and challenge structural racism to improve the justice system and related systems. </w:t>
      </w:r>
    </w:p>
    <w:p w14:paraId="1D215D7D" w14:textId="13657802" w:rsidR="005C2750" w:rsidRPr="00BC51C5" w:rsidRDefault="005C2750" w:rsidP="005C2750">
      <w:pPr>
        <w:rPr>
          <w:rFonts w:cs="Arial"/>
        </w:rPr>
      </w:pPr>
      <w:r w:rsidRPr="00BC51C5">
        <w:rPr>
          <w:rFonts w:cs="Arial"/>
        </w:rPr>
        <w:t>In 2022–23, our strategic advocacy priorities are to:</w:t>
      </w:r>
    </w:p>
    <w:p w14:paraId="240C52DD" w14:textId="50284565" w:rsidR="005C2750" w:rsidRPr="00BC51C5" w:rsidRDefault="005C2750" w:rsidP="007E562A">
      <w:pPr>
        <w:pStyle w:val="ListParagraph"/>
        <w:numPr>
          <w:ilvl w:val="0"/>
          <w:numId w:val="40"/>
        </w:numPr>
        <w:ind w:left="714" w:hanging="357"/>
        <w:rPr>
          <w:rFonts w:cs="Arial"/>
        </w:rPr>
      </w:pPr>
      <w:r w:rsidRPr="00BC51C5">
        <w:rPr>
          <w:rFonts w:cs="Arial"/>
        </w:rPr>
        <w:t>Work with Aboriginal Community Controlled Organisations</w:t>
      </w:r>
      <w:r w:rsidR="50931790" w:rsidRPr="00BC51C5">
        <w:rPr>
          <w:rFonts w:cs="Arial"/>
        </w:rPr>
        <w:t xml:space="preserve"> to </w:t>
      </w:r>
      <w:r w:rsidRPr="00BC51C5">
        <w:rPr>
          <w:rFonts w:cs="Arial"/>
        </w:rPr>
        <w:t xml:space="preserve">promote reforms that address the over-criminalisation of </w:t>
      </w:r>
      <w:r w:rsidRPr="00BC51C5">
        <w:rPr>
          <w:rFonts w:cs="Arial"/>
          <w:b/>
          <w:bCs/>
        </w:rPr>
        <w:t>First Nations peoples</w:t>
      </w:r>
      <w:r w:rsidRPr="00BC51C5">
        <w:rPr>
          <w:rFonts w:cs="Arial"/>
        </w:rPr>
        <w:t xml:space="preserve"> and their disproportionate representation in the </w:t>
      </w:r>
      <w:r w:rsidRPr="00BC51C5">
        <w:rPr>
          <w:rFonts w:cs="Arial"/>
          <w:b/>
          <w:bCs/>
        </w:rPr>
        <w:t>youth justice and child protection systems</w:t>
      </w:r>
      <w:r w:rsidRPr="00BC51C5">
        <w:rPr>
          <w:rFonts w:cs="Arial"/>
        </w:rPr>
        <w:t>.</w:t>
      </w:r>
    </w:p>
    <w:p w14:paraId="386B7D86" w14:textId="77777777" w:rsidR="00BC51C5" w:rsidRPr="00BC51C5" w:rsidRDefault="005C2750" w:rsidP="007E562A">
      <w:pPr>
        <w:pStyle w:val="ListParagraph"/>
        <w:numPr>
          <w:ilvl w:val="0"/>
          <w:numId w:val="40"/>
        </w:numPr>
        <w:ind w:left="714" w:hanging="357"/>
        <w:rPr>
          <w:rFonts w:cs="Arial"/>
        </w:rPr>
      </w:pPr>
      <w:r w:rsidRPr="00BC51C5">
        <w:rPr>
          <w:rFonts w:cs="Arial"/>
        </w:rPr>
        <w:t xml:space="preserve">Work with culturally and linguistically diverse organisations and communities to promote reforms that address the experiences of over-criminalisation and disproportionate involvement in the </w:t>
      </w:r>
      <w:r w:rsidRPr="00BC51C5">
        <w:rPr>
          <w:rFonts w:cs="Arial"/>
          <w:b/>
          <w:bCs/>
        </w:rPr>
        <w:t>youth justice and child protection systems</w:t>
      </w:r>
      <w:r w:rsidRPr="00BC51C5">
        <w:rPr>
          <w:rFonts w:cs="Arial"/>
        </w:rPr>
        <w:t xml:space="preserve"> of </w:t>
      </w:r>
      <w:r w:rsidRPr="00BC51C5">
        <w:rPr>
          <w:rFonts w:cs="Arial"/>
          <w:b/>
          <w:bCs/>
        </w:rPr>
        <w:t>these communities</w:t>
      </w:r>
      <w:r w:rsidRPr="00BC51C5">
        <w:rPr>
          <w:rFonts w:cs="Arial"/>
        </w:rPr>
        <w:t> </w:t>
      </w:r>
    </w:p>
    <w:p w14:paraId="0DBFE803" w14:textId="308D510F" w:rsidR="00435353" w:rsidRPr="00BC51C5" w:rsidDel="005365CD" w:rsidRDefault="00435353" w:rsidP="007E562A">
      <w:pPr>
        <w:pStyle w:val="ListParagraph"/>
        <w:numPr>
          <w:ilvl w:val="0"/>
          <w:numId w:val="40"/>
        </w:numPr>
        <w:ind w:left="714" w:hanging="357"/>
        <w:rPr>
          <w:rFonts w:cs="Arial"/>
        </w:rPr>
      </w:pPr>
      <w:r w:rsidRPr="00BC51C5">
        <w:rPr>
          <w:rFonts w:cs="Arial"/>
        </w:rPr>
        <w:t xml:space="preserve">Advocate reforms that will </w:t>
      </w:r>
      <w:r w:rsidRPr="00BC51C5">
        <w:rPr>
          <w:rFonts w:cs="Arial"/>
          <w:b/>
          <w:bCs/>
        </w:rPr>
        <w:t>reduce entry into the criminal justice system and address the harms of criminal justice system involvement</w:t>
      </w:r>
      <w:r w:rsidRPr="00BC51C5">
        <w:rPr>
          <w:rFonts w:cs="Arial"/>
        </w:rPr>
        <w:t>, including deaths in custody. This work will focus on improved police practices and accountability, raising the minimum age of criminal responsibility, reducing social disadvantage, and bail, summary offences and sentencing reform.</w:t>
      </w:r>
    </w:p>
    <w:p w14:paraId="5D10EDBE" w14:textId="77777777" w:rsidR="005C2750" w:rsidRPr="00BC51C5" w:rsidRDefault="005C2750" w:rsidP="00BC51C5">
      <w:pPr>
        <w:pStyle w:val="ListParagraph"/>
        <w:numPr>
          <w:ilvl w:val="0"/>
          <w:numId w:val="40"/>
        </w:numPr>
        <w:ind w:left="714" w:hanging="357"/>
        <w:contextualSpacing w:val="0"/>
        <w:rPr>
          <w:rFonts w:cs="Arial"/>
        </w:rPr>
      </w:pPr>
      <w:r w:rsidRPr="00BC51C5">
        <w:rPr>
          <w:rFonts w:cs="Arial"/>
        </w:rPr>
        <w:t xml:space="preserve">Promote rights, accountability and consumer leadership for </w:t>
      </w:r>
      <w:r w:rsidRPr="00BC51C5">
        <w:rPr>
          <w:rFonts w:cs="Arial"/>
          <w:b/>
          <w:bCs/>
        </w:rPr>
        <w:t>people experiencing mental health issues and people with disability</w:t>
      </w:r>
      <w:r w:rsidRPr="00BC51C5">
        <w:rPr>
          <w:rFonts w:cs="Arial"/>
        </w:rPr>
        <w:t>.</w:t>
      </w:r>
    </w:p>
    <w:p w14:paraId="6D7D7407" w14:textId="00913011" w:rsidR="005C2750" w:rsidRPr="00BC51C5" w:rsidDel="00231100" w:rsidRDefault="005C2750" w:rsidP="00BC51C5">
      <w:pPr>
        <w:pStyle w:val="ListParagraph"/>
        <w:numPr>
          <w:ilvl w:val="0"/>
          <w:numId w:val="40"/>
        </w:numPr>
        <w:ind w:left="714" w:hanging="357"/>
        <w:contextualSpacing w:val="0"/>
        <w:rPr>
          <w:rFonts w:cs="Arial"/>
        </w:rPr>
      </w:pPr>
      <w:r w:rsidRPr="00BC51C5">
        <w:rPr>
          <w:rFonts w:cs="Arial"/>
        </w:rPr>
        <w:t xml:space="preserve">Advocate for safe, </w:t>
      </w:r>
      <w:r w:rsidR="00264843" w:rsidRPr="00BC51C5">
        <w:rPr>
          <w:rFonts w:cs="Arial"/>
        </w:rPr>
        <w:t>accessible,</w:t>
      </w:r>
      <w:r w:rsidRPr="00BC51C5">
        <w:rPr>
          <w:rFonts w:cs="Arial"/>
        </w:rPr>
        <w:t xml:space="preserve"> and inclusive </w:t>
      </w:r>
      <w:r w:rsidRPr="00BC51C5">
        <w:rPr>
          <w:rFonts w:cs="Arial"/>
          <w:b/>
          <w:bCs/>
        </w:rPr>
        <w:t>family law, family violence and child protection systems</w:t>
      </w:r>
      <w:r w:rsidRPr="00BC51C5">
        <w:rPr>
          <w:rFonts w:cs="Arial"/>
        </w:rPr>
        <w:t>.</w:t>
      </w:r>
      <w:r w:rsidRPr="00BC51C5">
        <w:rPr>
          <w:rFonts w:cs="Arial"/>
        </w:rPr>
        <w:tab/>
      </w:r>
    </w:p>
    <w:p w14:paraId="00D920DD" w14:textId="1B5E87B2" w:rsidR="005C2750" w:rsidRPr="00BC51C5" w:rsidRDefault="005C2750" w:rsidP="00BC51C5">
      <w:pPr>
        <w:pStyle w:val="ListParagraph"/>
        <w:numPr>
          <w:ilvl w:val="0"/>
          <w:numId w:val="40"/>
        </w:numPr>
        <w:ind w:left="714" w:hanging="357"/>
        <w:rPr>
          <w:rFonts w:cs="Arial"/>
        </w:rPr>
      </w:pPr>
      <w:r w:rsidRPr="00BC51C5">
        <w:rPr>
          <w:rFonts w:cs="Arial"/>
        </w:rPr>
        <w:t xml:space="preserve">Advocate for gender equality and improve responses for </w:t>
      </w:r>
      <w:r w:rsidRPr="00BC51C5">
        <w:rPr>
          <w:rFonts w:cs="Arial"/>
          <w:b/>
          <w:bCs/>
        </w:rPr>
        <w:t xml:space="preserve">victim-survivors of gendered violence </w:t>
      </w:r>
      <w:r w:rsidRPr="00BC51C5">
        <w:rPr>
          <w:rFonts w:cs="Arial"/>
        </w:rPr>
        <w:t>(inclusive of LGBTIQ and gender diverse communities). This advocacy will focus on</w:t>
      </w:r>
      <w:r w:rsidR="00BC51C5" w:rsidRPr="00BC51C5">
        <w:rPr>
          <w:rFonts w:cs="Arial"/>
        </w:rPr>
        <w:t xml:space="preserve"> </w:t>
      </w:r>
      <w:r w:rsidRPr="00BC51C5">
        <w:rPr>
          <w:rFonts w:cs="Arial"/>
        </w:rPr>
        <w:t xml:space="preserve">preventing and responding to </w:t>
      </w:r>
      <w:r w:rsidRPr="00BC51C5">
        <w:rPr>
          <w:rFonts w:cs="Arial"/>
          <w:b/>
          <w:bCs/>
        </w:rPr>
        <w:t>sexual harassment, sexual offending, family violence</w:t>
      </w:r>
      <w:r w:rsidRPr="00BC51C5">
        <w:rPr>
          <w:rFonts w:cs="Arial"/>
        </w:rPr>
        <w:t xml:space="preserve">, and </w:t>
      </w:r>
      <w:r w:rsidRPr="00BC51C5">
        <w:rPr>
          <w:rFonts w:cs="Arial"/>
          <w:b/>
          <w:bCs/>
        </w:rPr>
        <w:t>improving victim-survivor participation in the criminal justice system</w:t>
      </w:r>
      <w:r w:rsidRPr="00BC51C5">
        <w:rPr>
          <w:rFonts w:cs="Arial"/>
        </w:rPr>
        <w:t>.</w:t>
      </w:r>
    </w:p>
    <w:p w14:paraId="4AF83D95" w14:textId="246910FB" w:rsidR="00037C1A" w:rsidRPr="00BC51C5" w:rsidRDefault="005C2750" w:rsidP="003126F6">
      <w:pPr>
        <w:pStyle w:val="Heading1"/>
        <w:rPr>
          <w:color w:val="auto"/>
        </w:rPr>
      </w:pPr>
      <w:r w:rsidRPr="00BC51C5">
        <w:rPr>
          <w:b w:val="0"/>
          <w:bCs w:val="0"/>
          <w:color w:val="auto"/>
          <w:kern w:val="0"/>
          <w:sz w:val="22"/>
          <w:szCs w:val="24"/>
          <w:lang w:eastAsia="en-US"/>
        </w:rPr>
        <w:t xml:space="preserve">We may also undertake strategic advocacy work in response to emerging or urgent systemic issues or to reform processes (for example, reviews, commissions, </w:t>
      </w:r>
      <w:proofErr w:type="gramStart"/>
      <w:r w:rsidRPr="00BC51C5">
        <w:rPr>
          <w:b w:val="0"/>
          <w:bCs w:val="0"/>
          <w:color w:val="auto"/>
          <w:kern w:val="0"/>
          <w:sz w:val="22"/>
          <w:szCs w:val="24"/>
          <w:lang w:eastAsia="en-US"/>
        </w:rPr>
        <w:t>inquiries</w:t>
      </w:r>
      <w:proofErr w:type="gramEnd"/>
      <w:r w:rsidRPr="00BC51C5">
        <w:rPr>
          <w:b w:val="0"/>
          <w:bCs w:val="0"/>
          <w:color w:val="auto"/>
          <w:kern w:val="0"/>
          <w:sz w:val="22"/>
          <w:szCs w:val="24"/>
          <w:lang w:eastAsia="en-US"/>
        </w:rPr>
        <w:t xml:space="preserve"> or legislative change) that are not identified in these priorities.</w:t>
      </w:r>
      <w:r w:rsidRPr="00BC51C5">
        <w:rPr>
          <w:color w:val="auto"/>
        </w:rPr>
        <w:t xml:space="preserve"> </w:t>
      </w:r>
      <w:r w:rsidR="00037C1A" w:rsidRPr="00BC51C5">
        <w:rPr>
          <w:color w:val="auto"/>
        </w:rPr>
        <w:br w:type="page"/>
      </w:r>
    </w:p>
    <w:p w14:paraId="1F46FD4D" w14:textId="379FE828" w:rsidR="00380C25" w:rsidRPr="00BC51C5" w:rsidRDefault="00DF2332" w:rsidP="00DF2332">
      <w:pPr>
        <w:pStyle w:val="Heading1"/>
        <w:rPr>
          <w:color w:val="auto"/>
        </w:rPr>
      </w:pPr>
      <w:r w:rsidRPr="00BC51C5">
        <w:rPr>
          <w:color w:val="auto"/>
        </w:rPr>
        <w:lastRenderedPageBreak/>
        <w:t xml:space="preserve">Our </w:t>
      </w:r>
      <w:r w:rsidR="00D62BF3" w:rsidRPr="00BC51C5">
        <w:rPr>
          <w:color w:val="auto"/>
        </w:rPr>
        <w:t>o</w:t>
      </w:r>
      <w:r w:rsidR="00380C25" w:rsidRPr="00BC51C5">
        <w:rPr>
          <w:color w:val="auto"/>
        </w:rPr>
        <w:t xml:space="preserve">utcomes </w:t>
      </w:r>
    </w:p>
    <w:p w14:paraId="7ACBC515" w14:textId="64FAF86E" w:rsidR="00FE70F2" w:rsidRPr="00BC51C5" w:rsidRDefault="003B6B9C" w:rsidP="00DF2332">
      <w:pPr>
        <w:pStyle w:val="Heading1"/>
        <w:rPr>
          <w:b w:val="0"/>
          <w:bCs w:val="0"/>
          <w:color w:val="auto"/>
          <w:kern w:val="0"/>
          <w:sz w:val="22"/>
          <w:szCs w:val="22"/>
          <w:lang w:eastAsia="en-US"/>
        </w:rPr>
      </w:pPr>
      <w:r w:rsidRPr="00BC51C5">
        <w:rPr>
          <w:b w:val="0"/>
          <w:bCs w:val="0"/>
          <w:color w:val="auto"/>
          <w:kern w:val="0"/>
          <w:sz w:val="22"/>
          <w:szCs w:val="22"/>
          <w:lang w:eastAsia="en-US"/>
        </w:rPr>
        <w:t>Our 2022</w:t>
      </w:r>
      <w:r w:rsidR="50931790" w:rsidRPr="00BC51C5">
        <w:rPr>
          <w:b w:val="0"/>
          <w:bCs w:val="0"/>
          <w:color w:val="auto"/>
          <w:sz w:val="22"/>
          <w:szCs w:val="22"/>
          <w:lang w:eastAsia="en-US"/>
        </w:rPr>
        <w:t>–</w:t>
      </w:r>
      <w:r w:rsidRPr="00BC51C5">
        <w:rPr>
          <w:b w:val="0"/>
          <w:bCs w:val="0"/>
          <w:color w:val="auto"/>
          <w:kern w:val="0"/>
          <w:sz w:val="22"/>
          <w:szCs w:val="22"/>
          <w:lang w:eastAsia="en-US"/>
        </w:rPr>
        <w:t xml:space="preserve">23 priorities </w:t>
      </w:r>
      <w:r w:rsidR="00A01374" w:rsidRPr="00BC51C5">
        <w:rPr>
          <w:b w:val="0"/>
          <w:bCs w:val="0"/>
          <w:color w:val="auto"/>
          <w:kern w:val="0"/>
          <w:sz w:val="22"/>
          <w:szCs w:val="22"/>
          <w:lang w:eastAsia="en-US"/>
        </w:rPr>
        <w:t>and activities</w:t>
      </w:r>
      <w:r w:rsidRPr="00BC51C5">
        <w:rPr>
          <w:b w:val="0"/>
          <w:bCs w:val="0"/>
          <w:color w:val="auto"/>
          <w:kern w:val="0"/>
          <w:sz w:val="22"/>
          <w:szCs w:val="22"/>
          <w:lang w:eastAsia="en-US"/>
        </w:rPr>
        <w:t xml:space="preserve"> align with our </w:t>
      </w:r>
      <w:r w:rsidR="001E0A46" w:rsidRPr="00BC51C5">
        <w:rPr>
          <w:b w:val="0"/>
          <w:bCs w:val="0"/>
          <w:color w:val="auto"/>
          <w:kern w:val="0"/>
          <w:sz w:val="22"/>
          <w:szCs w:val="22"/>
          <w:lang w:eastAsia="en-US"/>
        </w:rPr>
        <w:t>Outcomes Framework,</w:t>
      </w:r>
      <w:r w:rsidR="00873A01" w:rsidRPr="00BC51C5">
        <w:rPr>
          <w:b w:val="0"/>
          <w:bCs w:val="0"/>
          <w:color w:val="auto"/>
          <w:kern w:val="0"/>
          <w:sz w:val="22"/>
          <w:szCs w:val="22"/>
          <w:lang w:eastAsia="en-US"/>
        </w:rPr>
        <w:t xml:space="preserve"> which defines our work’s intended outcomes</w:t>
      </w:r>
      <w:r w:rsidR="00BE08A3" w:rsidRPr="00BC51C5">
        <w:rPr>
          <w:b w:val="0"/>
          <w:bCs w:val="0"/>
          <w:color w:val="auto"/>
          <w:kern w:val="0"/>
          <w:sz w:val="22"/>
          <w:szCs w:val="22"/>
          <w:lang w:eastAsia="en-US"/>
        </w:rPr>
        <w:t xml:space="preserve"> – the difference that we want our services to make for our clients and the Victorian community. </w:t>
      </w:r>
      <w:r w:rsidR="00ED01D0" w:rsidRPr="00BC51C5">
        <w:rPr>
          <w:b w:val="0"/>
          <w:bCs w:val="0"/>
          <w:color w:val="auto"/>
          <w:kern w:val="0"/>
          <w:sz w:val="22"/>
          <w:szCs w:val="22"/>
          <w:lang w:eastAsia="en-US"/>
        </w:rPr>
        <w:t xml:space="preserve">We will </w:t>
      </w:r>
      <w:r w:rsidR="00DE2858" w:rsidRPr="00BC51C5">
        <w:rPr>
          <w:b w:val="0"/>
          <w:bCs w:val="0"/>
          <w:color w:val="auto"/>
          <w:kern w:val="0"/>
          <w:sz w:val="22"/>
          <w:szCs w:val="22"/>
          <w:lang w:eastAsia="en-US"/>
        </w:rPr>
        <w:t>monitor progress against our 2022</w:t>
      </w:r>
      <w:r w:rsidR="50931790" w:rsidRPr="00BC51C5">
        <w:rPr>
          <w:b w:val="0"/>
          <w:bCs w:val="0"/>
          <w:color w:val="auto"/>
          <w:sz w:val="22"/>
          <w:szCs w:val="22"/>
          <w:lang w:eastAsia="en-US"/>
        </w:rPr>
        <w:t>–</w:t>
      </w:r>
      <w:r w:rsidR="00DE2858" w:rsidRPr="00BC51C5">
        <w:rPr>
          <w:b w:val="0"/>
          <w:bCs w:val="0"/>
          <w:color w:val="auto"/>
          <w:kern w:val="0"/>
          <w:sz w:val="22"/>
          <w:szCs w:val="22"/>
          <w:lang w:eastAsia="en-US"/>
        </w:rPr>
        <w:t>23 priorities throughout the year and</w:t>
      </w:r>
      <w:r w:rsidR="000D5F4C" w:rsidRPr="00BC51C5">
        <w:rPr>
          <w:b w:val="0"/>
          <w:bCs w:val="0"/>
          <w:color w:val="auto"/>
          <w:kern w:val="0"/>
          <w:sz w:val="22"/>
          <w:szCs w:val="22"/>
          <w:lang w:eastAsia="en-US"/>
        </w:rPr>
        <w:t xml:space="preserve"> how they contribute to </w:t>
      </w:r>
      <w:r w:rsidR="0028341F" w:rsidRPr="00BC51C5">
        <w:rPr>
          <w:b w:val="0"/>
          <w:bCs w:val="0"/>
          <w:color w:val="auto"/>
          <w:kern w:val="0"/>
          <w:sz w:val="22"/>
          <w:szCs w:val="22"/>
          <w:lang w:eastAsia="en-US"/>
        </w:rPr>
        <w:t xml:space="preserve">these </w:t>
      </w:r>
      <w:r w:rsidR="008F3C6D" w:rsidRPr="00BC51C5">
        <w:rPr>
          <w:b w:val="0"/>
          <w:bCs w:val="0"/>
          <w:color w:val="auto"/>
          <w:kern w:val="0"/>
          <w:sz w:val="22"/>
          <w:szCs w:val="22"/>
          <w:lang w:eastAsia="en-US"/>
        </w:rPr>
        <w:t>longer-term</w:t>
      </w:r>
      <w:r w:rsidR="0028341F" w:rsidRPr="00BC51C5">
        <w:rPr>
          <w:b w:val="0"/>
          <w:bCs w:val="0"/>
          <w:color w:val="auto"/>
          <w:kern w:val="0"/>
          <w:sz w:val="22"/>
          <w:szCs w:val="22"/>
          <w:lang w:eastAsia="en-US"/>
        </w:rPr>
        <w:t xml:space="preserve"> outcomes. </w:t>
      </w:r>
    </w:p>
    <w:p w14:paraId="04F9DE53" w14:textId="5B534D42" w:rsidR="00670F5D" w:rsidRDefault="007C5904" w:rsidP="00823AE7">
      <w:pPr>
        <w:pStyle w:val="Heading1"/>
        <w:rPr>
          <w:color w:val="auto"/>
        </w:rPr>
      </w:pPr>
      <w:r w:rsidRPr="00BC51C5">
        <w:rPr>
          <w:noProof/>
          <w:color w:val="auto"/>
        </w:rPr>
        <w:drawing>
          <wp:anchor distT="0" distB="0" distL="114300" distR="114300" simplePos="0" relativeHeight="251659264" behindDoc="1" locked="0" layoutInCell="1" allowOverlap="1" wp14:anchorId="25C7D204" wp14:editId="66EA99EC">
            <wp:simplePos x="0" y="0"/>
            <wp:positionH relativeFrom="margin">
              <wp:posOffset>0</wp:posOffset>
            </wp:positionH>
            <wp:positionV relativeFrom="paragraph">
              <wp:posOffset>-635</wp:posOffset>
            </wp:positionV>
            <wp:extent cx="5543550" cy="7845114"/>
            <wp:effectExtent l="0" t="0" r="0" b="3810"/>
            <wp:wrapNone/>
            <wp:docPr id="2" name="Picture 2" descr="Outcomes framework infographic. Text in this infographic is on the page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comes framework infographic. Text in this infographic is on the page below.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7845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36C69" w14:textId="77777777" w:rsidR="00392411" w:rsidRDefault="00392411" w:rsidP="00A05DB2">
      <w:pPr>
        <w:spacing w:after="0" w:line="240" w:lineRule="auto"/>
        <w:rPr>
          <w:rFonts w:cs="Arial"/>
          <w:b/>
          <w:bCs/>
          <w:kern w:val="32"/>
          <w:sz w:val="32"/>
          <w:szCs w:val="32"/>
          <w:lang w:eastAsia="en-AU"/>
        </w:rPr>
      </w:pPr>
    </w:p>
    <w:p w14:paraId="2833F118" w14:textId="77777777" w:rsidR="00392411" w:rsidRDefault="00392411">
      <w:pPr>
        <w:spacing w:after="0" w:line="240" w:lineRule="auto"/>
        <w:rPr>
          <w:rFonts w:cs="Arial"/>
          <w:b/>
          <w:bCs/>
          <w:kern w:val="32"/>
          <w:sz w:val="32"/>
          <w:szCs w:val="32"/>
          <w:lang w:eastAsia="en-AU"/>
        </w:rPr>
      </w:pPr>
      <w:r>
        <w:rPr>
          <w:rFonts w:cs="Arial"/>
          <w:b/>
          <w:bCs/>
          <w:kern w:val="32"/>
          <w:sz w:val="32"/>
          <w:szCs w:val="32"/>
          <w:lang w:eastAsia="en-AU"/>
        </w:rPr>
        <w:br w:type="page"/>
      </w:r>
    </w:p>
    <w:p w14:paraId="19631E7F" w14:textId="18AD81CA" w:rsidR="00B603E7" w:rsidRPr="007C5904" w:rsidRDefault="007C5904" w:rsidP="00B603E7">
      <w:pPr>
        <w:pStyle w:val="Heading1"/>
        <w:rPr>
          <w:rStyle w:val="normaltextrun"/>
          <w:color w:val="auto"/>
        </w:rPr>
      </w:pPr>
      <w:r w:rsidRPr="00BC51C5">
        <w:rPr>
          <w:color w:val="auto"/>
        </w:rPr>
        <w:lastRenderedPageBreak/>
        <w:t xml:space="preserve">Our outcomes </w:t>
      </w:r>
      <w:r w:rsidR="00B603E7" w:rsidRPr="007C5904">
        <w:rPr>
          <w:color w:val="auto"/>
        </w:rPr>
        <w:t>infographic</w:t>
      </w:r>
    </w:p>
    <w:p w14:paraId="0A95BCBD" w14:textId="77777777" w:rsidR="00B603E7" w:rsidRDefault="00B603E7" w:rsidP="00B603E7">
      <w:r>
        <w:t xml:space="preserve">Our vision: A fair, </w:t>
      </w:r>
      <w:proofErr w:type="gramStart"/>
      <w:r>
        <w:t>just</w:t>
      </w:r>
      <w:proofErr w:type="gramEnd"/>
      <w:r>
        <w:t xml:space="preserve"> and inclusive society.</w:t>
      </w:r>
    </w:p>
    <w:p w14:paraId="2D7666E4" w14:textId="77777777" w:rsidR="00B603E7" w:rsidRDefault="00B603E7" w:rsidP="00B603E7">
      <w:r>
        <w:t>Based on our organisational mandate and commitments, the outcomes of Victoria Legal Aid’s work focus on five key stakeholder groups: clients, the Victorian community, the legal assistance sector, laws and systems and our own organisation.</w:t>
      </w:r>
    </w:p>
    <w:p w14:paraId="32561691" w14:textId="77777777" w:rsidR="00B603E7" w:rsidRDefault="00B603E7" w:rsidP="00B603E7">
      <w:pPr>
        <w:pStyle w:val="Heading2"/>
      </w:pPr>
      <w:r>
        <w:t>Client and community outcomes</w:t>
      </w:r>
    </w:p>
    <w:p w14:paraId="2BAC7512" w14:textId="77777777" w:rsidR="00B603E7" w:rsidRDefault="00B603E7" w:rsidP="00B603E7">
      <w:r>
        <w:t>Our client and community outcomes are about improving access to justice and supporting people to develop stronger legal capability and a voice in legal problems they face. The outcomes include how people equitably access and experience our legal and related services and information across Victoria, and how this assists them to prevent or minimise the impact of legal problems, or to resolve them and move forward with their lives.</w:t>
      </w:r>
    </w:p>
    <w:p w14:paraId="1213F674" w14:textId="77777777" w:rsidR="00B603E7" w:rsidRDefault="00B603E7" w:rsidP="00B603E7">
      <w:pPr>
        <w:pStyle w:val="ListParagraph"/>
        <w:numPr>
          <w:ilvl w:val="0"/>
          <w:numId w:val="43"/>
        </w:numPr>
        <w:spacing w:line="240" w:lineRule="auto"/>
        <w:rPr>
          <w:b/>
          <w:bCs/>
        </w:rPr>
      </w:pPr>
      <w:r>
        <w:rPr>
          <w:b/>
          <w:bCs/>
        </w:rPr>
        <w:t>Clients have increased access to justice</w:t>
      </w:r>
    </w:p>
    <w:p w14:paraId="22E27B7C" w14:textId="77777777" w:rsidR="00B603E7" w:rsidRDefault="00B603E7" w:rsidP="00B603E7">
      <w:pPr>
        <w:pStyle w:val="ListParagraph"/>
        <w:numPr>
          <w:ilvl w:val="1"/>
          <w:numId w:val="43"/>
        </w:numPr>
        <w:spacing w:after="0" w:line="276" w:lineRule="auto"/>
        <w:ind w:left="788" w:hanging="431"/>
      </w:pPr>
      <w:r>
        <w:t>Clients are assisted to address or prevent legal problems</w:t>
      </w:r>
    </w:p>
    <w:p w14:paraId="65A8187D" w14:textId="77777777" w:rsidR="00B603E7" w:rsidRDefault="00B603E7" w:rsidP="00B603E7">
      <w:pPr>
        <w:pStyle w:val="ListParagraph"/>
        <w:numPr>
          <w:ilvl w:val="1"/>
          <w:numId w:val="43"/>
        </w:numPr>
        <w:spacing w:after="0" w:line="276" w:lineRule="auto"/>
        <w:ind w:left="788" w:hanging="431"/>
      </w:pPr>
      <w:r>
        <w:t>Clients equitably access timely legal and related services, including early intervention and preventative services, that meet their needs and capabilities</w:t>
      </w:r>
    </w:p>
    <w:p w14:paraId="7CC06872" w14:textId="77777777" w:rsidR="00B603E7" w:rsidRDefault="00B603E7" w:rsidP="00B603E7">
      <w:pPr>
        <w:pStyle w:val="ListParagraph"/>
        <w:numPr>
          <w:ilvl w:val="1"/>
          <w:numId w:val="43"/>
        </w:numPr>
        <w:spacing w:after="0" w:line="276" w:lineRule="auto"/>
        <w:ind w:left="788" w:hanging="431"/>
      </w:pPr>
      <w:r>
        <w:t xml:space="preserve">First Nations clients experience culturally safe legal services and increased access to justice </w:t>
      </w:r>
    </w:p>
    <w:p w14:paraId="7C73D2F9" w14:textId="77777777" w:rsidR="00B603E7" w:rsidRDefault="00B603E7" w:rsidP="00B603E7">
      <w:pPr>
        <w:pStyle w:val="ListParagraph"/>
        <w:numPr>
          <w:ilvl w:val="1"/>
          <w:numId w:val="43"/>
        </w:numPr>
        <w:spacing w:after="0" w:line="276" w:lineRule="auto"/>
        <w:ind w:left="788" w:hanging="431"/>
      </w:pPr>
      <w:r>
        <w:t>Clients experience culturally safe, accessible, inclusive, and respectful services</w:t>
      </w:r>
    </w:p>
    <w:p w14:paraId="02719A83" w14:textId="77777777" w:rsidR="00B603E7" w:rsidRDefault="00B603E7" w:rsidP="00B603E7">
      <w:pPr>
        <w:pStyle w:val="ListParagraph"/>
        <w:numPr>
          <w:ilvl w:val="1"/>
          <w:numId w:val="43"/>
        </w:numPr>
        <w:spacing w:after="0" w:line="276" w:lineRule="auto"/>
        <w:ind w:left="788" w:hanging="431"/>
      </w:pPr>
      <w:r>
        <w:t>Clients have a strong voice in services and systems affecting them</w:t>
      </w:r>
    </w:p>
    <w:p w14:paraId="5B415766" w14:textId="77777777" w:rsidR="00B603E7" w:rsidRDefault="00B603E7" w:rsidP="00B603E7">
      <w:pPr>
        <w:pStyle w:val="ListParagraph"/>
        <w:numPr>
          <w:ilvl w:val="0"/>
          <w:numId w:val="43"/>
        </w:numPr>
        <w:spacing w:before="120" w:after="0" w:line="240" w:lineRule="auto"/>
        <w:ind w:left="357" w:hanging="357"/>
      </w:pPr>
      <w:r>
        <w:rPr>
          <w:b/>
          <w:bCs/>
        </w:rPr>
        <w:t>Improved legal understanding in the community</w:t>
      </w:r>
    </w:p>
    <w:p w14:paraId="74C2CCA7" w14:textId="77777777" w:rsidR="00B603E7" w:rsidRDefault="00B603E7" w:rsidP="00B603E7">
      <w:pPr>
        <w:pStyle w:val="ListParagraph"/>
        <w:numPr>
          <w:ilvl w:val="1"/>
          <w:numId w:val="43"/>
        </w:numPr>
        <w:spacing w:after="0" w:line="276" w:lineRule="auto"/>
        <w:ind w:left="788" w:hanging="431"/>
      </w:pPr>
      <w:r>
        <w:t>Community members have improved understanding and capability to address or prevent legal problems</w:t>
      </w:r>
    </w:p>
    <w:p w14:paraId="70322963" w14:textId="77777777" w:rsidR="00B603E7" w:rsidRDefault="00B603E7" w:rsidP="00B603E7">
      <w:pPr>
        <w:pStyle w:val="ListParagraph"/>
        <w:numPr>
          <w:ilvl w:val="1"/>
          <w:numId w:val="43"/>
        </w:numPr>
        <w:spacing w:after="0" w:line="276" w:lineRule="auto"/>
        <w:ind w:left="788" w:hanging="431"/>
      </w:pPr>
      <w:r>
        <w:t>Community members access reliable, timely and targeted legal information that meets their needs and capabilities</w:t>
      </w:r>
    </w:p>
    <w:p w14:paraId="4F6AAB95" w14:textId="77777777" w:rsidR="00B603E7" w:rsidRDefault="00B603E7" w:rsidP="00B603E7">
      <w:pPr>
        <w:pStyle w:val="Heading2"/>
      </w:pPr>
      <w:r>
        <w:t>Sector and system outcomes</w:t>
      </w:r>
    </w:p>
    <w:p w14:paraId="4A454D44" w14:textId="77777777" w:rsidR="00B603E7" w:rsidRDefault="00B603E7" w:rsidP="00B603E7">
      <w:r>
        <w:t>The sector and system outcomes are about improving our capability and practices, and how we support and work together with community legal centres, Aboriginal and Torres Strait Islander legal services, and private practitioners. They include our work to elevate the voices of people who have experienced legal and justice services and advocate jointly with the sector to improve and reform laws and systems, so they are more people-centred, culturally safe, support First Nations peoples’ self-determination, address systemic injustices, and improve equality for clients and the Victorian community.</w:t>
      </w:r>
    </w:p>
    <w:p w14:paraId="5FB2173F" w14:textId="77777777" w:rsidR="00B603E7" w:rsidRDefault="00B603E7" w:rsidP="00B603E7">
      <w:pPr>
        <w:pStyle w:val="ListParagraph"/>
        <w:numPr>
          <w:ilvl w:val="0"/>
          <w:numId w:val="43"/>
        </w:numPr>
        <w:spacing w:before="120" w:after="40"/>
        <w:ind w:left="357" w:hanging="357"/>
        <w:rPr>
          <w:b/>
          <w:bCs/>
        </w:rPr>
      </w:pPr>
      <w:r>
        <w:rPr>
          <w:b/>
          <w:bCs/>
        </w:rPr>
        <w:t>Collaborative legal assistance sector</w:t>
      </w:r>
    </w:p>
    <w:p w14:paraId="4E32BB28" w14:textId="77777777" w:rsidR="00B603E7" w:rsidRDefault="00B603E7" w:rsidP="00B603E7">
      <w:pPr>
        <w:pStyle w:val="ListParagraph"/>
        <w:numPr>
          <w:ilvl w:val="1"/>
          <w:numId w:val="43"/>
        </w:numPr>
        <w:spacing w:after="0" w:line="240" w:lineRule="auto"/>
      </w:pPr>
      <w:r>
        <w:t>The legal assistance sector works together to deliver coordinated and responsive services and advocacy</w:t>
      </w:r>
    </w:p>
    <w:p w14:paraId="0B42BD42" w14:textId="77777777" w:rsidR="00B603E7" w:rsidRDefault="00B603E7" w:rsidP="00B603E7">
      <w:pPr>
        <w:pStyle w:val="ListParagraph"/>
        <w:numPr>
          <w:ilvl w:val="1"/>
          <w:numId w:val="43"/>
        </w:numPr>
        <w:spacing w:after="0" w:line="240" w:lineRule="auto"/>
      </w:pPr>
      <w:r>
        <w:t xml:space="preserve">VLA effectively supports self-determination of Aboriginal and Torres Strait Islander legal services </w:t>
      </w:r>
    </w:p>
    <w:p w14:paraId="1A634AA5" w14:textId="77777777" w:rsidR="00B603E7" w:rsidRDefault="00B603E7" w:rsidP="00B603E7">
      <w:pPr>
        <w:pStyle w:val="ListParagraph"/>
        <w:numPr>
          <w:ilvl w:val="1"/>
          <w:numId w:val="43"/>
        </w:numPr>
        <w:spacing w:after="0" w:line="240" w:lineRule="auto"/>
        <w:ind w:left="788" w:hanging="431"/>
      </w:pPr>
      <w:r>
        <w:t>The legal assistance sector shares and uses evidence to design and deliver services</w:t>
      </w:r>
    </w:p>
    <w:p w14:paraId="6E336239" w14:textId="77777777" w:rsidR="00B603E7" w:rsidRDefault="00B603E7" w:rsidP="00B603E7">
      <w:pPr>
        <w:pStyle w:val="ListParagraph"/>
        <w:numPr>
          <w:ilvl w:val="0"/>
          <w:numId w:val="43"/>
        </w:numPr>
        <w:spacing w:before="120" w:after="0"/>
        <w:ind w:left="357" w:hanging="357"/>
        <w:rPr>
          <w:b/>
          <w:bCs/>
        </w:rPr>
      </w:pPr>
      <w:r>
        <w:rPr>
          <w:b/>
          <w:bCs/>
        </w:rPr>
        <w:t>Fairer laws and systems</w:t>
      </w:r>
    </w:p>
    <w:p w14:paraId="444C0D15" w14:textId="77777777" w:rsidR="00B603E7" w:rsidRDefault="00B603E7" w:rsidP="00B603E7">
      <w:pPr>
        <w:pStyle w:val="ListParagraph"/>
        <w:numPr>
          <w:ilvl w:val="1"/>
          <w:numId w:val="43"/>
        </w:numPr>
        <w:spacing w:after="0" w:line="240" w:lineRule="auto"/>
        <w:ind w:left="788" w:hanging="431"/>
      </w:pPr>
      <w:r>
        <w:t>Laws and policies address systemic injustices and improve equality for clients and communities</w:t>
      </w:r>
    </w:p>
    <w:p w14:paraId="349EB985" w14:textId="77777777" w:rsidR="00B603E7" w:rsidRDefault="00B603E7" w:rsidP="00B603E7">
      <w:pPr>
        <w:pStyle w:val="ListParagraph"/>
        <w:numPr>
          <w:ilvl w:val="1"/>
          <w:numId w:val="43"/>
        </w:numPr>
        <w:spacing w:after="0" w:line="240" w:lineRule="auto"/>
        <w:ind w:left="788" w:hanging="431"/>
      </w:pPr>
      <w:r>
        <w:t>Changes in practices by government, courts, tribunals, police, corrections, and service providers to be people-centred and embed self-determination</w:t>
      </w:r>
    </w:p>
    <w:p w14:paraId="483FE374" w14:textId="77777777" w:rsidR="00B603E7" w:rsidRDefault="00B603E7" w:rsidP="00B603E7">
      <w:pPr>
        <w:pStyle w:val="ListParagraph"/>
        <w:numPr>
          <w:ilvl w:val="0"/>
          <w:numId w:val="43"/>
        </w:numPr>
        <w:spacing w:before="120" w:after="40"/>
        <w:ind w:left="357" w:hanging="357"/>
        <w:rPr>
          <w:b/>
          <w:bCs/>
        </w:rPr>
      </w:pPr>
      <w:r>
        <w:rPr>
          <w:b/>
          <w:bCs/>
        </w:rPr>
        <w:t>Effective and sustainable Victoria Legal Aid</w:t>
      </w:r>
    </w:p>
    <w:p w14:paraId="5605C590" w14:textId="77777777" w:rsidR="00B603E7" w:rsidRDefault="00B603E7" w:rsidP="00B603E7">
      <w:pPr>
        <w:pStyle w:val="ListParagraph"/>
        <w:numPr>
          <w:ilvl w:val="1"/>
          <w:numId w:val="43"/>
        </w:numPr>
        <w:spacing w:after="0" w:line="240" w:lineRule="auto"/>
        <w:ind w:left="788" w:hanging="431"/>
        <w:rPr>
          <w:szCs w:val="22"/>
        </w:rPr>
      </w:pPr>
      <w:r>
        <w:rPr>
          <w:szCs w:val="22"/>
        </w:rPr>
        <w:t>VLA services and advocacy are shaped by people with lived experience</w:t>
      </w:r>
    </w:p>
    <w:p w14:paraId="3678F8C9" w14:textId="77777777" w:rsidR="00B603E7" w:rsidRDefault="00B603E7" w:rsidP="00B603E7">
      <w:pPr>
        <w:pStyle w:val="ListParagraph"/>
        <w:numPr>
          <w:ilvl w:val="1"/>
          <w:numId w:val="43"/>
        </w:numPr>
        <w:spacing w:after="0" w:line="240" w:lineRule="auto"/>
        <w:ind w:left="788" w:hanging="431"/>
        <w:rPr>
          <w:szCs w:val="22"/>
        </w:rPr>
      </w:pPr>
      <w:r>
        <w:rPr>
          <w:szCs w:val="22"/>
        </w:rPr>
        <w:t>VLA practices are culturally safe and embed First Nations peoples’ self-determination</w:t>
      </w:r>
    </w:p>
    <w:p w14:paraId="59ECF7D5" w14:textId="77777777" w:rsidR="00B603E7" w:rsidRDefault="00B603E7" w:rsidP="00B603E7">
      <w:pPr>
        <w:pStyle w:val="ListParagraph"/>
        <w:numPr>
          <w:ilvl w:val="1"/>
          <w:numId w:val="43"/>
        </w:numPr>
        <w:spacing w:after="0" w:line="240" w:lineRule="auto"/>
        <w:ind w:left="788" w:hanging="431"/>
        <w:rPr>
          <w:szCs w:val="22"/>
        </w:rPr>
      </w:pPr>
      <w:r>
        <w:rPr>
          <w:szCs w:val="22"/>
        </w:rPr>
        <w:t>VLA is a safe, inclusive, and equitable organisation, with diverse and skilled staff</w:t>
      </w:r>
    </w:p>
    <w:p w14:paraId="72EC84C9" w14:textId="77777777" w:rsidR="00B603E7" w:rsidRDefault="00B603E7" w:rsidP="00B603E7">
      <w:pPr>
        <w:pStyle w:val="ListParagraph"/>
        <w:numPr>
          <w:ilvl w:val="1"/>
          <w:numId w:val="43"/>
        </w:numPr>
        <w:spacing w:after="0" w:line="240" w:lineRule="auto"/>
        <w:ind w:left="788" w:hanging="431"/>
        <w:rPr>
          <w:szCs w:val="22"/>
        </w:rPr>
      </w:pPr>
      <w:r>
        <w:rPr>
          <w:szCs w:val="22"/>
        </w:rPr>
        <w:lastRenderedPageBreak/>
        <w:t>VLA is equipped with sustainable resources and technology, that reduce our environmental impact and enable us to deliver services</w:t>
      </w:r>
    </w:p>
    <w:p w14:paraId="76AF0E20" w14:textId="77777777" w:rsidR="00B603E7" w:rsidRDefault="00B603E7" w:rsidP="00B603E7">
      <w:pPr>
        <w:pStyle w:val="ListParagraph"/>
        <w:numPr>
          <w:ilvl w:val="1"/>
          <w:numId w:val="43"/>
        </w:numPr>
        <w:spacing w:after="0" w:line="240" w:lineRule="auto"/>
        <w:ind w:left="788" w:hanging="431"/>
      </w:pPr>
      <w:r>
        <w:rPr>
          <w:szCs w:val="22"/>
        </w:rPr>
        <w:t>VLA’s data capabilities are strengthened to support outcomes and evidence-based services</w:t>
      </w:r>
    </w:p>
    <w:p w14:paraId="719FBBD4" w14:textId="4C6F0D05" w:rsidR="00DE4218" w:rsidRPr="00A05DB2" w:rsidRDefault="00DE4218" w:rsidP="00A05DB2">
      <w:pPr>
        <w:spacing w:after="0" w:line="240" w:lineRule="auto"/>
        <w:rPr>
          <w:rFonts w:cs="Arial"/>
          <w:b/>
          <w:bCs/>
          <w:kern w:val="32"/>
          <w:sz w:val="32"/>
          <w:szCs w:val="32"/>
          <w:lang w:eastAsia="en-AU"/>
        </w:rPr>
      </w:pPr>
    </w:p>
    <w:sectPr w:rsidR="00DE4218" w:rsidRPr="00A05DB2" w:rsidSect="009A443A">
      <w:headerReference w:type="even" r:id="rId19"/>
      <w:headerReference w:type="default" r:id="rId20"/>
      <w:footerReference w:type="even" r:id="rId21"/>
      <w:footerReference w:type="default" r:id="rId22"/>
      <w:headerReference w:type="first" r:id="rId23"/>
      <w:footerReference w:type="first" r:id="rId24"/>
      <w:pgSz w:w="11900" w:h="16820" w:code="9"/>
      <w:pgMar w:top="1418" w:right="907" w:bottom="964" w:left="907" w:header="284"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3B690" w14:textId="77777777" w:rsidR="006F30E7" w:rsidRDefault="006F30E7">
      <w:pPr>
        <w:spacing w:after="0" w:line="240" w:lineRule="auto"/>
      </w:pPr>
      <w:r>
        <w:separator/>
      </w:r>
    </w:p>
  </w:endnote>
  <w:endnote w:type="continuationSeparator" w:id="0">
    <w:p w14:paraId="51F25652" w14:textId="77777777" w:rsidR="006F30E7" w:rsidRDefault="006F30E7">
      <w:pPr>
        <w:spacing w:after="0" w:line="240" w:lineRule="auto"/>
      </w:pPr>
      <w:r>
        <w:continuationSeparator/>
      </w:r>
    </w:p>
  </w:endnote>
  <w:endnote w:type="continuationNotice" w:id="1">
    <w:p w14:paraId="1CE824DF" w14:textId="77777777" w:rsidR="006F30E7" w:rsidRDefault="006F30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28D5" w14:textId="77777777" w:rsidR="00195148" w:rsidRDefault="00195148" w:rsidP="003643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177370" w14:textId="77777777" w:rsidR="00195148" w:rsidRDefault="00195148" w:rsidP="00364332">
    <w:pPr>
      <w:pStyle w:val="Footer"/>
      <w:ind w:right="360" w:firstLine="360"/>
    </w:pPr>
  </w:p>
  <w:p w14:paraId="34B438AD" w14:textId="77777777" w:rsidR="00195148" w:rsidRDefault="001951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297762"/>
      <w:docPartObj>
        <w:docPartGallery w:val="Page Numbers (Bottom of Page)"/>
        <w:docPartUnique/>
      </w:docPartObj>
    </w:sdtPr>
    <w:sdtEndPr>
      <w:rPr>
        <w:noProof/>
      </w:rPr>
    </w:sdtEndPr>
    <w:sdtContent>
      <w:p w14:paraId="6CC76228" w14:textId="77777777" w:rsidR="00195148" w:rsidRPr="001A3F64" w:rsidRDefault="00195148" w:rsidP="001A3F64">
        <w:pPr>
          <w:pStyle w:val="Footer"/>
          <w:rPr>
            <w:sz w:val="16"/>
            <w:szCs w:val="18"/>
          </w:rPr>
        </w:pPr>
        <w:r w:rsidRPr="001A3F64">
          <w:rPr>
            <w:sz w:val="16"/>
            <w:szCs w:val="18"/>
          </w:rPr>
          <w:t xml:space="preserve"> </w:t>
        </w:r>
      </w:p>
      <w:p w14:paraId="380D7F09" w14:textId="77777777" w:rsidR="00195148" w:rsidRDefault="001951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F4DDD" w14:textId="77777777" w:rsidR="00195148" w:rsidRPr="00317DEE" w:rsidRDefault="00195148" w:rsidP="001424FD">
    <w:pPr>
      <w:pStyle w:val="Footer"/>
      <w:ind w:right="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7D37" w14:textId="77777777" w:rsidR="00195148" w:rsidRDefault="00195148">
    <w:pPr>
      <w:pStyle w:val="Footer"/>
      <w:jc w:val="center"/>
    </w:pPr>
  </w:p>
  <w:p w14:paraId="17AA9FFE" w14:textId="77777777" w:rsidR="00195148" w:rsidRPr="00DB2059" w:rsidRDefault="00195148" w:rsidP="001F146D">
    <w:pPr>
      <w:pStyle w:val="Footer"/>
      <w:ind w:right="20"/>
      <w:jc w:val="center"/>
      <w:rPr>
        <w:rFonts w:ascii="Arial Bold" w:hAnsi="Arial Bold" w:cs="Arial"/>
        <w:color w:val="B1005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C54A" w14:textId="77777777" w:rsidR="00364332" w:rsidRDefault="00C8737B" w:rsidP="003643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AB8D1D" w14:textId="77777777" w:rsidR="00364332" w:rsidRDefault="00364332" w:rsidP="00364332">
    <w:pPr>
      <w:pStyle w:val="Footer"/>
      <w:ind w:right="360" w:firstLine="360"/>
    </w:pPr>
  </w:p>
  <w:p w14:paraId="44515439" w14:textId="77777777" w:rsidR="00364332" w:rsidRDefault="003643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153554"/>
      <w:docPartObj>
        <w:docPartGallery w:val="Page Numbers (Bottom of Page)"/>
        <w:docPartUnique/>
      </w:docPartObj>
    </w:sdtPr>
    <w:sdtEndPr>
      <w:rPr>
        <w:noProof/>
      </w:rPr>
    </w:sdtEndPr>
    <w:sdtContent>
      <w:p w14:paraId="20804CB7" w14:textId="30899176" w:rsidR="00AB70DD" w:rsidRPr="001A3F64" w:rsidRDefault="00BC1757" w:rsidP="001A3F64">
        <w:pPr>
          <w:pStyle w:val="Footer"/>
          <w:rPr>
            <w:sz w:val="16"/>
            <w:szCs w:val="18"/>
          </w:rPr>
        </w:pPr>
        <w:r w:rsidRPr="001A3F64">
          <w:rPr>
            <w:sz w:val="16"/>
            <w:szCs w:val="18"/>
          </w:rPr>
          <w:t xml:space="preserve"> </w:t>
        </w:r>
      </w:p>
      <w:p w14:paraId="143365EC" w14:textId="126C1B90" w:rsidR="00820177" w:rsidRDefault="008201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9EB08" w14:textId="5E8AAD18" w:rsidR="00364332" w:rsidRPr="00317DEE" w:rsidRDefault="00364332" w:rsidP="001424FD">
    <w:pPr>
      <w:pStyle w:val="Footer"/>
      <w:ind w:right="2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FAD6" w14:textId="05A48F7C" w:rsidR="0036717D" w:rsidRDefault="0036717D">
    <w:pPr>
      <w:pStyle w:val="Footer"/>
      <w:jc w:val="center"/>
    </w:pPr>
  </w:p>
  <w:p w14:paraId="0E21333F" w14:textId="7CB4FFE5" w:rsidR="00364332" w:rsidRPr="00DB2059" w:rsidRDefault="00364332" w:rsidP="001F146D">
    <w:pPr>
      <w:pStyle w:val="Footer"/>
      <w:ind w:right="20"/>
      <w:jc w:val="center"/>
      <w:rPr>
        <w:rFonts w:ascii="Arial Bold" w:hAnsi="Arial Bold" w:cs="Arial"/>
        <w:color w:val="B1005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EED26" w14:textId="77777777" w:rsidR="006F30E7" w:rsidRDefault="006F30E7">
      <w:pPr>
        <w:spacing w:after="0" w:line="240" w:lineRule="auto"/>
      </w:pPr>
      <w:r>
        <w:separator/>
      </w:r>
    </w:p>
  </w:footnote>
  <w:footnote w:type="continuationSeparator" w:id="0">
    <w:p w14:paraId="103EE37F" w14:textId="77777777" w:rsidR="006F30E7" w:rsidRDefault="006F30E7">
      <w:pPr>
        <w:spacing w:after="0" w:line="240" w:lineRule="auto"/>
      </w:pPr>
      <w:r>
        <w:continuationSeparator/>
      </w:r>
    </w:p>
  </w:footnote>
  <w:footnote w:type="continuationNotice" w:id="1">
    <w:p w14:paraId="389AF4BE" w14:textId="77777777" w:rsidR="006F30E7" w:rsidRDefault="006F30E7">
      <w:pPr>
        <w:spacing w:after="0" w:line="240" w:lineRule="auto"/>
      </w:pPr>
    </w:p>
  </w:footnote>
  <w:footnote w:id="2">
    <w:p w14:paraId="61B4D503" w14:textId="76EC3A39" w:rsidR="00F363C3" w:rsidRPr="000F14AD" w:rsidRDefault="00F363C3" w:rsidP="00F363C3">
      <w:pPr>
        <w:pStyle w:val="FootnoteText"/>
      </w:pPr>
      <w:r w:rsidRPr="000F14AD">
        <w:rPr>
          <w:rStyle w:val="FootnoteReference"/>
        </w:rPr>
        <w:footnoteRef/>
      </w:r>
      <w:r w:rsidRPr="000F14AD">
        <w:t xml:space="preserve"> </w:t>
      </w:r>
      <w:r w:rsidR="00B62368">
        <w:t xml:space="preserve">Totals are preliminary and may be </w:t>
      </w:r>
      <w:r w:rsidR="00D908CB">
        <w:t xml:space="preserve">altered prior to publishing. </w:t>
      </w:r>
      <w:r w:rsidRPr="000F14AD">
        <w:t>Performance was lower in 2021–22 compared to our 2022-23 targets due to the impacts of COVID on court operations.</w:t>
      </w:r>
    </w:p>
  </w:footnote>
  <w:footnote w:id="3">
    <w:p w14:paraId="715CC501" w14:textId="77777777" w:rsidR="00F363C3" w:rsidRDefault="00F363C3" w:rsidP="00F363C3">
      <w:pPr>
        <w:pStyle w:val="FootnoteText"/>
      </w:pPr>
      <w:r w:rsidRPr="000F14AD">
        <w:rPr>
          <w:rStyle w:val="FootnoteReference"/>
        </w:rPr>
        <w:footnoteRef/>
      </w:r>
      <w:r w:rsidRPr="000F14AD">
        <w:t xml:space="preserve"> The 2022–23 targets reflect historical demand levels, based on modelled assumptions that the courts will resume operations more aligned to pre-pandemic operations.</w:t>
      </w:r>
      <w:r>
        <w:t xml:space="preserve"> </w:t>
      </w:r>
    </w:p>
  </w:footnote>
  <w:footnote w:id="4">
    <w:p w14:paraId="0EFEAD4E" w14:textId="77777777" w:rsidR="00F363C3" w:rsidRDefault="00F363C3" w:rsidP="00F363C3">
      <w:pPr>
        <w:pStyle w:val="FootnoteText"/>
      </w:pPr>
      <w:r>
        <w:rPr>
          <w:rStyle w:val="FootnoteReference"/>
        </w:rPr>
        <w:footnoteRef/>
      </w:r>
      <w:r>
        <w:t xml:space="preserve"> During 2020-21, a modified survey was piloted during COVID-19. Results are statistically unreliable due to a small sample size arising from the inability to access clients.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9EA8" w14:textId="77777777" w:rsidR="00195148" w:rsidRDefault="00195148" w:rsidP="003643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076CA5" w14:textId="77777777" w:rsidR="00195148" w:rsidRDefault="00195148" w:rsidP="00364332">
    <w:pPr>
      <w:pStyle w:val="Header"/>
      <w:ind w:right="360"/>
    </w:pPr>
  </w:p>
  <w:p w14:paraId="16DFD913" w14:textId="77777777" w:rsidR="00195148" w:rsidRDefault="001951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8337" w14:textId="77777777" w:rsidR="00195148" w:rsidRPr="006A6FC6" w:rsidRDefault="00195148" w:rsidP="00410782">
    <w:pPr>
      <w:tabs>
        <w:tab w:val="left" w:pos="6893"/>
      </w:tabs>
      <w:spacing w:after="80" w:line="240" w:lineRule="auto"/>
      <w:ind w:left="-330"/>
      <w:rPr>
        <w:rFonts w:cs="Arial"/>
        <w:color w:val="B1005D"/>
        <w:sz w:val="18"/>
        <w:szCs w:val="18"/>
      </w:rPr>
    </w:pPr>
    <w:r>
      <w:rPr>
        <w:rFonts w:cs="Arial"/>
        <w:noProof/>
        <w:color w:val="B1005D"/>
        <w:sz w:val="18"/>
        <w:szCs w:val="18"/>
      </w:rPr>
      <mc:AlternateContent>
        <mc:Choice Requires="wps">
          <w:drawing>
            <wp:anchor distT="0" distB="0" distL="114300" distR="114300" simplePos="0" relativeHeight="251658244" behindDoc="0" locked="0" layoutInCell="0" allowOverlap="1" wp14:anchorId="34EBAE25" wp14:editId="5FECC8F4">
              <wp:simplePos x="0" y="0"/>
              <wp:positionH relativeFrom="page">
                <wp:align>right</wp:align>
              </wp:positionH>
              <wp:positionV relativeFrom="page">
                <wp:posOffset>190500</wp:posOffset>
              </wp:positionV>
              <wp:extent cx="7556500" cy="273050"/>
              <wp:effectExtent l="0" t="0" r="0" b="12700"/>
              <wp:wrapNone/>
              <wp:docPr id="8" name="MSIPCM35ab4f05a68b7f1ad397e467" descr="{&quot;HashCode&quot;:-184811120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ED4CC" w14:textId="77777777" w:rsidR="00195148" w:rsidRPr="00F3144D" w:rsidRDefault="00195148" w:rsidP="00F3144D">
                          <w:pPr>
                            <w:spacing w:after="0"/>
                            <w:jc w:val="center"/>
                            <w:rPr>
                              <w:rFonts w:ascii="Calibri" w:hAnsi="Calibri" w:cs="Calibri"/>
                              <w:color w:val="000000"/>
                            </w:rPr>
                          </w:pPr>
                          <w:r w:rsidRPr="00F3144D">
                            <w:rPr>
                              <w:rFonts w:ascii="Calibri" w:hAnsi="Calibri" w:cs="Calibri"/>
                              <w:color w:val="000000"/>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EBAE25" id="_x0000_t202" coordsize="21600,21600" o:spt="202" path="m,l,21600r21600,l21600,xe">
              <v:stroke joinstyle="miter"/>
              <v:path gradientshapeok="t" o:connecttype="rect"/>
            </v:shapetype>
            <v:shape id="MSIPCM35ab4f05a68b7f1ad397e467" o:spid="_x0000_s1026" type="#_x0000_t202" alt="{&quot;HashCode&quot;:-1848111206,&quot;Height&quot;:841.0,&quot;Width&quot;:595.0,&quot;Placement&quot;:&quot;Header&quot;,&quot;Index&quot;:&quot;Primary&quot;,&quot;Section&quot;:1,&quot;Top&quot;:0.0,&quot;Left&quot;:0.0}" style="position:absolute;left:0;text-align:left;margin-left:543.8pt;margin-top:15pt;width:595pt;height:21.5pt;z-index:251658244;visibility:visible;mso-wrap-style:square;mso-wrap-distance-left:9pt;mso-wrap-distance-top:0;mso-wrap-distance-right:9pt;mso-wrap-distance-bottom:0;mso-position-horizontal:righ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F1ED4CC" w14:textId="77777777" w:rsidR="00195148" w:rsidRPr="00F3144D" w:rsidRDefault="00195148" w:rsidP="00F3144D">
                    <w:pPr>
                      <w:spacing w:after="0"/>
                      <w:jc w:val="center"/>
                      <w:rPr>
                        <w:rFonts w:ascii="Calibri" w:hAnsi="Calibri" w:cs="Calibri"/>
                        <w:color w:val="000000"/>
                      </w:rPr>
                    </w:pPr>
                    <w:r w:rsidRPr="00F3144D">
                      <w:rPr>
                        <w:rFonts w:ascii="Calibri" w:hAnsi="Calibri" w:cs="Calibri"/>
                        <w:color w:val="000000"/>
                      </w:rPr>
                      <w:t>OFFICIAL: SENSITIVE</w:t>
                    </w:r>
                  </w:p>
                </w:txbxContent>
              </v:textbox>
              <w10:wrap anchorx="page" anchory="page"/>
            </v:shape>
          </w:pict>
        </mc:Fallback>
      </mc:AlternateContent>
    </w:r>
  </w:p>
  <w:p w14:paraId="4BF5CD8A" w14:textId="77777777" w:rsidR="00195148" w:rsidRPr="00EF7C5C" w:rsidRDefault="00195148" w:rsidP="00461906">
    <w:pPr>
      <w:spacing w:line="240" w:lineRule="auto"/>
      <w:ind w:left="-330"/>
      <w:rPr>
        <w:rFonts w:ascii="Arial Bold" w:hAnsi="Arial Bold" w:cs="Arial"/>
        <w:color w:val="B1005D"/>
      </w:rPr>
    </w:pPr>
    <w:r w:rsidRPr="006A6FC6">
      <w:rPr>
        <w:rFonts w:cs="Arial"/>
        <w:color w:val="B1005D"/>
        <w:sz w:val="18"/>
        <w:szCs w:val="18"/>
      </w:rPr>
      <w:t>Victoria Legal Aid</w:t>
    </w:r>
    <w:r>
      <w:rPr>
        <w:rFonts w:cs="Arial"/>
        <w:color w:val="B1005D"/>
        <w:sz w:val="18"/>
        <w:szCs w:val="18"/>
      </w:rPr>
      <w:tab/>
    </w:r>
    <w:r>
      <w:rPr>
        <w:rFonts w:ascii="Arial Bold" w:hAnsi="Arial Bold" w:cs="Arial"/>
        <w:b/>
        <w:color w:val="B1005D"/>
        <w:sz w:val="18"/>
        <w:szCs w:val="18"/>
      </w:rPr>
      <w:t>Corporate Plan 2022–2</w:t>
    </w:r>
    <w:r>
      <w:rPr>
        <w:rFonts w:ascii="Arial Bold" w:hAnsi="Arial Bold" w:cs="Arial"/>
        <w:b/>
        <w:noProof/>
        <w:color w:val="B1005D"/>
        <w:sz w:val="18"/>
        <w:szCs w:val="18"/>
        <w:lang w:val="en-US"/>
      </w:rPr>
      <mc:AlternateContent>
        <mc:Choice Requires="wps">
          <w:drawing>
            <wp:anchor distT="0" distB="0" distL="114300" distR="114300" simplePos="0" relativeHeight="251658243" behindDoc="1" locked="1" layoutInCell="1" allowOverlap="1" wp14:anchorId="084641DA" wp14:editId="0A58FFDF">
              <wp:simplePos x="0" y="0"/>
              <wp:positionH relativeFrom="page">
                <wp:posOffset>180340</wp:posOffset>
              </wp:positionH>
              <wp:positionV relativeFrom="page">
                <wp:posOffset>684530</wp:posOffset>
              </wp:positionV>
              <wp:extent cx="7200265" cy="0"/>
              <wp:effectExtent l="0" t="0" r="13335" b="25400"/>
              <wp:wrapNone/>
              <wp:docPr id="9" name="Straight Connector 9"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095E0" id="Straight Connector 9" o:spid="_x0000_s1026" alt=" "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" strokecolor="#b1005d" strokeweight=".5pt">
              <w10:wrap anchorx="page" anchory="page"/>
              <w10:anchorlock/>
            </v:line>
          </w:pict>
        </mc:Fallback>
      </mc:AlternateContent>
    </w:r>
    <w:r>
      <w:rPr>
        <w:rFonts w:ascii="Arial Bold" w:hAnsi="Arial Bold" w:cs="Arial"/>
        <w:b/>
        <w:color w:val="B1005D"/>
        <w:sz w:val="18"/>
        <w:szCs w:val="18"/>
      </w:rPr>
      <w:t>3</w:t>
    </w:r>
  </w:p>
  <w:p w14:paraId="2FDB0AF0" w14:textId="77777777" w:rsidR="00195148" w:rsidRPr="006B2818" w:rsidRDefault="00195148" w:rsidP="00364332">
    <w:pPr>
      <w:spacing w:line="240" w:lineRule="auto"/>
      <w:ind w:left="-330"/>
      <w:rPr>
        <w:rFonts w:ascii="Arial Bold" w:hAnsi="Arial Bold" w:cs="Arial"/>
        <w:color w:val="75519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54E3" w14:textId="2A54C3FD" w:rsidR="00195148" w:rsidRDefault="00195148" w:rsidP="00327820">
    <w:pPr>
      <w:tabs>
        <w:tab w:val="left" w:pos="6893"/>
      </w:tabs>
      <w:spacing w:after="80" w:line="240" w:lineRule="auto"/>
      <w:ind w:left="-330"/>
      <w:rPr>
        <w:rFonts w:ascii="Arial Bold" w:hAnsi="Arial Bold" w:cs="Arial"/>
        <w:color w:val="755193"/>
      </w:rPr>
    </w:pPr>
    <w:r w:rsidRPr="00464D45">
      <w:rPr>
        <w:rFonts w:cs="Arial"/>
        <w:color w:val="755193"/>
        <w:sz w:val="18"/>
        <w:szCs w:val="18"/>
      </w:rPr>
      <w:t xml:space="preserve"> </w:t>
    </w:r>
  </w:p>
  <w:p w14:paraId="0BC953D9" w14:textId="77777777" w:rsidR="00195148" w:rsidRPr="00D53F83" w:rsidRDefault="00195148" w:rsidP="001248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066E" w14:textId="77777777" w:rsidR="00364332" w:rsidRDefault="00C8737B" w:rsidP="003643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5C7AE2" w14:textId="77777777" w:rsidR="00364332" w:rsidRDefault="00364332" w:rsidP="00364332">
    <w:pPr>
      <w:pStyle w:val="Header"/>
      <w:ind w:right="360"/>
    </w:pPr>
  </w:p>
  <w:p w14:paraId="78E31088" w14:textId="77777777" w:rsidR="00364332" w:rsidRDefault="0036433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711C" w14:textId="531121EB" w:rsidR="00410782" w:rsidRPr="006A6FC6" w:rsidRDefault="00A245E8" w:rsidP="00410782">
    <w:pPr>
      <w:tabs>
        <w:tab w:val="left" w:pos="6893"/>
      </w:tabs>
      <w:spacing w:after="80" w:line="240" w:lineRule="auto"/>
      <w:ind w:left="-330"/>
      <w:rPr>
        <w:rFonts w:cs="Arial"/>
        <w:color w:val="B1005D"/>
        <w:sz w:val="18"/>
        <w:szCs w:val="18"/>
      </w:rPr>
    </w:pPr>
    <w:r>
      <w:rPr>
        <w:rFonts w:cs="Arial"/>
        <w:noProof/>
        <w:color w:val="B1005D"/>
        <w:sz w:val="18"/>
        <w:szCs w:val="18"/>
      </w:rPr>
      <mc:AlternateContent>
        <mc:Choice Requires="wps">
          <w:drawing>
            <wp:anchor distT="0" distB="0" distL="114300" distR="114300" simplePos="0" relativeHeight="251658241" behindDoc="0" locked="0" layoutInCell="0" allowOverlap="1" wp14:anchorId="534F0B36" wp14:editId="3FBEDBA1">
              <wp:simplePos x="0" y="0"/>
              <wp:positionH relativeFrom="page">
                <wp:posOffset>0</wp:posOffset>
              </wp:positionH>
              <wp:positionV relativeFrom="page">
                <wp:posOffset>190500</wp:posOffset>
              </wp:positionV>
              <wp:extent cx="7556500" cy="273050"/>
              <wp:effectExtent l="0" t="0" r="0" b="12700"/>
              <wp:wrapNone/>
              <wp:docPr id="3" name="MSIPCM35ab4f05a68b7f1ad397e467" descr="{&quot;HashCode&quot;:-184811120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34FC06" w14:textId="1F98C2BD" w:rsidR="00A245E8" w:rsidRPr="00F3144D" w:rsidRDefault="00F3144D" w:rsidP="00F3144D">
                          <w:pPr>
                            <w:spacing w:after="0"/>
                            <w:jc w:val="center"/>
                            <w:rPr>
                              <w:rFonts w:ascii="Calibri" w:hAnsi="Calibri" w:cs="Calibri"/>
                              <w:color w:val="000000"/>
                            </w:rPr>
                          </w:pPr>
                          <w:r w:rsidRPr="00F3144D">
                            <w:rPr>
                              <w:rFonts w:ascii="Calibri" w:hAnsi="Calibri" w:cs="Calibri"/>
                              <w:color w:val="000000"/>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4F0B36" id="_x0000_t202" coordsize="21600,21600" o:spt="202" path="m,l,21600r21600,l21600,xe">
              <v:stroke joinstyle="miter"/>
              <v:path gradientshapeok="t" o:connecttype="rect"/>
            </v:shapetype>
            <v:shape id="_x0000_s1027" type="#_x0000_t202" alt="{&quot;HashCode&quot;:-1848111206,&quot;Height&quot;:841.0,&quot;Width&quot;:595.0,&quot;Placement&quot;:&quot;Header&quot;,&quot;Index&quot;:&quot;Primary&quot;,&quot;Section&quot;:1,&quot;Top&quot;:0.0,&quot;Left&quot;:0.0}" style="position:absolute;left:0;text-align:left;margin-left:0;margin-top:1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o:allowincell="f" filled="f" stroked="f" strokeweight=".5pt">
              <v:textbox inset=",0,,0">
                <w:txbxContent>
                  <w:p w14:paraId="5B34FC06" w14:textId="1F98C2BD" w:rsidR="00A245E8" w:rsidRPr="00F3144D" w:rsidRDefault="00F3144D" w:rsidP="00F3144D">
                    <w:pPr>
                      <w:spacing w:after="0"/>
                      <w:jc w:val="center"/>
                      <w:rPr>
                        <w:rFonts w:ascii="Calibri" w:hAnsi="Calibri" w:cs="Calibri"/>
                        <w:color w:val="000000"/>
                      </w:rPr>
                    </w:pPr>
                    <w:r w:rsidRPr="00F3144D">
                      <w:rPr>
                        <w:rFonts w:ascii="Calibri" w:hAnsi="Calibri" w:cs="Calibri"/>
                        <w:color w:val="000000"/>
                      </w:rPr>
                      <w:t>OFFICIAL: SENSITIVE</w:t>
                    </w:r>
                  </w:p>
                </w:txbxContent>
              </v:textbox>
              <w10:wrap anchorx="page" anchory="page"/>
            </v:shape>
          </w:pict>
        </mc:Fallback>
      </mc:AlternateContent>
    </w:r>
  </w:p>
  <w:p w14:paraId="3E89BC7C" w14:textId="1529FF52" w:rsidR="00410782" w:rsidRPr="00EF7C5C" w:rsidRDefault="00410782" w:rsidP="00461906">
    <w:pPr>
      <w:spacing w:line="240" w:lineRule="auto"/>
      <w:ind w:left="-330"/>
      <w:rPr>
        <w:rFonts w:ascii="Arial Bold" w:hAnsi="Arial Bold" w:cs="Arial"/>
        <w:color w:val="B1005D"/>
      </w:rPr>
    </w:pPr>
    <w:r w:rsidRPr="006A6FC6">
      <w:rPr>
        <w:rFonts w:cs="Arial"/>
        <w:color w:val="B1005D"/>
        <w:sz w:val="18"/>
        <w:szCs w:val="18"/>
      </w:rPr>
      <w:t>Victoria Legal Aid</w:t>
    </w:r>
    <w:r>
      <w:rPr>
        <w:rFonts w:cs="Arial"/>
        <w:color w:val="B1005D"/>
        <w:sz w:val="18"/>
        <w:szCs w:val="18"/>
      </w:rPr>
      <w:tab/>
    </w:r>
    <w:r>
      <w:rPr>
        <w:rFonts w:ascii="Arial Bold" w:hAnsi="Arial Bold" w:cs="Arial"/>
        <w:b/>
        <w:color w:val="B1005D"/>
        <w:sz w:val="18"/>
        <w:szCs w:val="18"/>
      </w:rPr>
      <w:t>Corporate Plan 202</w:t>
    </w:r>
    <w:r w:rsidR="009D1047">
      <w:rPr>
        <w:rFonts w:ascii="Arial Bold" w:hAnsi="Arial Bold" w:cs="Arial"/>
        <w:b/>
        <w:color w:val="B1005D"/>
        <w:sz w:val="18"/>
        <w:szCs w:val="18"/>
      </w:rPr>
      <w:t>2</w:t>
    </w:r>
    <w:r>
      <w:rPr>
        <w:rFonts w:ascii="Arial Bold" w:hAnsi="Arial Bold" w:cs="Arial"/>
        <w:b/>
        <w:color w:val="B1005D"/>
        <w:sz w:val="18"/>
        <w:szCs w:val="18"/>
      </w:rPr>
      <w:t>–2</w:t>
    </w:r>
    <w:r>
      <w:rPr>
        <w:rFonts w:ascii="Arial Bold" w:hAnsi="Arial Bold" w:cs="Arial"/>
        <w:b/>
        <w:noProof/>
        <w:color w:val="B1005D"/>
        <w:sz w:val="18"/>
        <w:szCs w:val="18"/>
        <w:lang w:val="en-US"/>
      </w:rPr>
      <mc:AlternateContent>
        <mc:Choice Requires="wps">
          <w:drawing>
            <wp:anchor distT="0" distB="0" distL="114300" distR="114300" simplePos="0" relativeHeight="251658240" behindDoc="1" locked="1" layoutInCell="1" allowOverlap="1" wp14:anchorId="2D5FEDD4" wp14:editId="5433ACEA">
              <wp:simplePos x="0" y="0"/>
              <wp:positionH relativeFrom="page">
                <wp:posOffset>180340</wp:posOffset>
              </wp:positionH>
              <wp:positionV relativeFrom="page">
                <wp:posOffset>684530</wp:posOffset>
              </wp:positionV>
              <wp:extent cx="7200265" cy="0"/>
              <wp:effectExtent l="0" t="0" r="13335" b="25400"/>
              <wp:wrapNone/>
              <wp:docPr id="1" name="Straight Connector 1"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9234B" id="Straight Connector 1"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" strokecolor="#b1005d" strokeweight=".5pt">
              <w10:wrap anchorx="page" anchory="page"/>
              <w10:anchorlock/>
            </v:line>
          </w:pict>
        </mc:Fallback>
      </mc:AlternateContent>
    </w:r>
    <w:r w:rsidR="009D1047">
      <w:rPr>
        <w:rFonts w:ascii="Arial Bold" w:hAnsi="Arial Bold" w:cs="Arial"/>
        <w:b/>
        <w:color w:val="B1005D"/>
        <w:sz w:val="18"/>
        <w:szCs w:val="18"/>
      </w:rPr>
      <w:t>3</w:t>
    </w:r>
  </w:p>
  <w:p w14:paraId="5BCF716B" w14:textId="79639656" w:rsidR="00364332" w:rsidRPr="006B2818" w:rsidRDefault="00364332" w:rsidP="00364332">
    <w:pPr>
      <w:spacing w:line="240" w:lineRule="auto"/>
      <w:ind w:left="-330"/>
      <w:rPr>
        <w:rFonts w:ascii="Arial Bold" w:hAnsi="Arial Bold" w:cs="Arial"/>
        <w:color w:val="75519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C578" w14:textId="0289C93C" w:rsidR="00464D45" w:rsidRDefault="00A245E8" w:rsidP="00327820">
    <w:pPr>
      <w:tabs>
        <w:tab w:val="left" w:pos="6893"/>
      </w:tabs>
      <w:spacing w:after="80" w:line="240" w:lineRule="auto"/>
      <w:ind w:left="-330"/>
      <w:rPr>
        <w:rFonts w:ascii="Arial Bold" w:hAnsi="Arial Bold" w:cs="Arial"/>
        <w:color w:val="755193"/>
      </w:rPr>
    </w:pPr>
    <w:r>
      <w:rPr>
        <w:rFonts w:cs="Arial"/>
        <w:noProof/>
        <w:color w:val="755193"/>
        <w:sz w:val="18"/>
        <w:szCs w:val="18"/>
      </w:rPr>
      <mc:AlternateContent>
        <mc:Choice Requires="wps">
          <w:drawing>
            <wp:anchor distT="0" distB="0" distL="114300" distR="114300" simplePos="0" relativeHeight="251658242" behindDoc="0" locked="0" layoutInCell="0" allowOverlap="1" wp14:anchorId="7AF9B765" wp14:editId="66A56A39">
              <wp:simplePos x="0" y="0"/>
              <wp:positionH relativeFrom="page">
                <wp:posOffset>0</wp:posOffset>
              </wp:positionH>
              <wp:positionV relativeFrom="page">
                <wp:posOffset>190500</wp:posOffset>
              </wp:positionV>
              <wp:extent cx="7556500" cy="273050"/>
              <wp:effectExtent l="0" t="0" r="0" b="12700"/>
              <wp:wrapNone/>
              <wp:docPr id="4" name="MSIPCM68a5420e9a774388cb084496" descr="{&quot;HashCode&quot;:-1848111206,&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1A64F" w14:textId="575A54A9" w:rsidR="00A245E8" w:rsidRPr="00F3144D" w:rsidRDefault="00F3144D" w:rsidP="00F3144D">
                          <w:pPr>
                            <w:spacing w:after="0"/>
                            <w:jc w:val="center"/>
                            <w:rPr>
                              <w:rFonts w:ascii="Calibri" w:hAnsi="Calibri" w:cs="Calibri"/>
                              <w:color w:val="000000"/>
                            </w:rPr>
                          </w:pPr>
                          <w:r w:rsidRPr="00F3144D">
                            <w:rPr>
                              <w:rFonts w:ascii="Calibri" w:hAnsi="Calibri" w:cs="Calibri"/>
                              <w:color w:val="000000"/>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F9B765" id="_x0000_t202" coordsize="21600,21600" o:spt="202" path="m,l,21600r21600,l21600,xe">
              <v:stroke joinstyle="miter"/>
              <v:path gradientshapeok="t" o:connecttype="rect"/>
            </v:shapetype>
            <v:shape id="MSIPCM68a5420e9a774388cb084496" o:spid="_x0000_s1028" type="#_x0000_t202" alt="{&quot;HashCode&quot;:-1848111206,&quot;Height&quot;:841.0,&quot;Width&quot;:595.0,&quot;Placement&quot;:&quot;Header&quot;,&quot;Index&quot;:&quot;FirstPage&quot;,&quot;Section&quot;:1,&quot;Top&quot;:0.0,&quot;Left&quot;:0.0}"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0C11A64F" w14:textId="575A54A9" w:rsidR="00A245E8" w:rsidRPr="00F3144D" w:rsidRDefault="00F3144D" w:rsidP="00F3144D">
                    <w:pPr>
                      <w:spacing w:after="0"/>
                      <w:jc w:val="center"/>
                      <w:rPr>
                        <w:rFonts w:ascii="Calibri" w:hAnsi="Calibri" w:cs="Calibri"/>
                        <w:color w:val="000000"/>
                      </w:rPr>
                    </w:pPr>
                    <w:r w:rsidRPr="00F3144D">
                      <w:rPr>
                        <w:rFonts w:ascii="Calibri" w:hAnsi="Calibri" w:cs="Calibri"/>
                        <w:color w:val="000000"/>
                      </w:rPr>
                      <w:t>OFFICIAL: SENSITIVE</w:t>
                    </w:r>
                  </w:p>
                </w:txbxContent>
              </v:textbox>
              <w10:wrap anchorx="page" anchory="page"/>
            </v:shape>
          </w:pict>
        </mc:Fallback>
      </mc:AlternateContent>
    </w:r>
    <w:r w:rsidR="00464D45" w:rsidRPr="00464D45">
      <w:rPr>
        <w:rFonts w:cs="Arial"/>
        <w:color w:val="755193"/>
        <w:sz w:val="18"/>
        <w:szCs w:val="18"/>
      </w:rPr>
      <w:t xml:space="preserve"> </w:t>
    </w:r>
  </w:p>
  <w:p w14:paraId="00544BBE" w14:textId="77777777" w:rsidR="00464D45" w:rsidRPr="00D53F83" w:rsidRDefault="00464D45" w:rsidP="001248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E4E4B7D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17E2918E"/>
    <w:lvl w:ilvl="0" w:tplc="ECF06CA6">
      <w:start w:val="1"/>
      <w:numFmt w:val="decimal"/>
      <w:pStyle w:val="ListNumber3"/>
      <w:lvlText w:val="%1."/>
      <w:lvlJc w:val="left"/>
      <w:pPr>
        <w:tabs>
          <w:tab w:val="num" w:pos="926"/>
        </w:tabs>
        <w:ind w:left="926" w:hanging="360"/>
      </w:pPr>
    </w:lvl>
    <w:lvl w:ilvl="1" w:tplc="9DCC16C4">
      <w:numFmt w:val="decimal"/>
      <w:lvlText w:val=""/>
      <w:lvlJc w:val="left"/>
    </w:lvl>
    <w:lvl w:ilvl="2" w:tplc="A2229164">
      <w:numFmt w:val="decimal"/>
      <w:lvlText w:val=""/>
      <w:lvlJc w:val="left"/>
    </w:lvl>
    <w:lvl w:ilvl="3" w:tplc="30FC9674">
      <w:numFmt w:val="decimal"/>
      <w:lvlText w:val=""/>
      <w:lvlJc w:val="left"/>
    </w:lvl>
    <w:lvl w:ilvl="4" w:tplc="84B20A2A">
      <w:numFmt w:val="decimal"/>
      <w:lvlText w:val=""/>
      <w:lvlJc w:val="left"/>
    </w:lvl>
    <w:lvl w:ilvl="5" w:tplc="50380316">
      <w:numFmt w:val="decimal"/>
      <w:lvlText w:val=""/>
      <w:lvlJc w:val="left"/>
    </w:lvl>
    <w:lvl w:ilvl="6" w:tplc="E2405688">
      <w:numFmt w:val="decimal"/>
      <w:lvlText w:val=""/>
      <w:lvlJc w:val="left"/>
    </w:lvl>
    <w:lvl w:ilvl="7" w:tplc="06BCA65A">
      <w:numFmt w:val="decimal"/>
      <w:lvlText w:val=""/>
      <w:lvlJc w:val="left"/>
    </w:lvl>
    <w:lvl w:ilvl="8" w:tplc="43BAB46C">
      <w:numFmt w:val="decimal"/>
      <w:lvlText w:val=""/>
      <w:lvlJc w:val="left"/>
    </w:lvl>
  </w:abstractNum>
  <w:abstractNum w:abstractNumId="3" w15:restartNumberingAfterBreak="0">
    <w:nsid w:val="FFFFFF7F"/>
    <w:multiLevelType w:val="multilevel"/>
    <w:tmpl w:val="C2F01078"/>
    <w:lvl w:ilvl="0">
      <w:start w:val="1"/>
      <w:numFmt w:val="decimal"/>
      <w:pStyle w:val="ListNumber2"/>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6" w15:restartNumberingAfterBreak="0">
    <w:nsid w:val="00712994"/>
    <w:multiLevelType w:val="hybridMultilevel"/>
    <w:tmpl w:val="7BC84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7B0947"/>
    <w:multiLevelType w:val="hybridMultilevel"/>
    <w:tmpl w:val="1D9EA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2152056"/>
    <w:multiLevelType w:val="multilevel"/>
    <w:tmpl w:val="2F2AB222"/>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DD7323"/>
    <w:multiLevelType w:val="multilevel"/>
    <w:tmpl w:val="B8F41C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9246AF"/>
    <w:multiLevelType w:val="hybridMultilevel"/>
    <w:tmpl w:val="EEF84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E540EC"/>
    <w:multiLevelType w:val="multilevel"/>
    <w:tmpl w:val="CC36DDE8"/>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77C4E75"/>
    <w:multiLevelType w:val="multilevel"/>
    <w:tmpl w:val="86A4C5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FF7FB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0F6539"/>
    <w:multiLevelType w:val="multilevel"/>
    <w:tmpl w:val="2BB65046"/>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D7D2CE8"/>
    <w:multiLevelType w:val="multilevel"/>
    <w:tmpl w:val="7D4A092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001370"/>
    <w:multiLevelType w:val="multilevel"/>
    <w:tmpl w:val="7E6ED27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140482"/>
    <w:multiLevelType w:val="multilevel"/>
    <w:tmpl w:val="235CE41E"/>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BD6AB0"/>
    <w:multiLevelType w:val="multilevel"/>
    <w:tmpl w:val="072430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ED5AE4"/>
    <w:multiLevelType w:val="multilevel"/>
    <w:tmpl w:val="CA884304"/>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7D62C3"/>
    <w:multiLevelType w:val="multilevel"/>
    <w:tmpl w:val="5CA24D6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BE342A"/>
    <w:multiLevelType w:val="hybridMultilevel"/>
    <w:tmpl w:val="6EAC2E86"/>
    <w:lvl w:ilvl="0" w:tplc="B95EF2E6">
      <w:start w:val="1"/>
      <w:numFmt w:val="bullet"/>
      <w:pStyle w:val="ListBullet"/>
      <w:lvlText w:val=""/>
      <w:lvlJc w:val="left"/>
      <w:pPr>
        <w:tabs>
          <w:tab w:val="num" w:pos="510"/>
        </w:tabs>
        <w:ind w:left="510" w:hanging="170"/>
      </w:pPr>
      <w:rPr>
        <w:rFonts w:ascii="Symbol" w:hAnsi="Symbol" w:hint="default"/>
        <w:sz w:val="21"/>
      </w:rPr>
    </w:lvl>
    <w:lvl w:ilvl="1" w:tplc="EDEAB5EA">
      <w:start w:val="1"/>
      <w:numFmt w:val="bullet"/>
      <w:lvlText w:val="o"/>
      <w:lvlJc w:val="left"/>
      <w:pPr>
        <w:tabs>
          <w:tab w:val="num" w:pos="680"/>
        </w:tabs>
        <w:ind w:left="680" w:hanging="170"/>
      </w:pPr>
      <w:rPr>
        <w:rFonts w:ascii="Courier New" w:hAnsi="Courier New" w:hint="default"/>
      </w:rPr>
    </w:lvl>
    <w:lvl w:ilvl="2" w:tplc="5C06DE1C">
      <w:start w:val="1"/>
      <w:numFmt w:val="bullet"/>
      <w:lvlText w:val=""/>
      <w:lvlJc w:val="left"/>
      <w:pPr>
        <w:tabs>
          <w:tab w:val="num" w:pos="851"/>
        </w:tabs>
        <w:ind w:left="851" w:hanging="171"/>
      </w:pPr>
      <w:rPr>
        <w:rFonts w:ascii="Wingdings" w:hAnsi="Wingdings" w:hint="default"/>
      </w:rPr>
    </w:lvl>
    <w:lvl w:ilvl="3" w:tplc="6F6CF33C">
      <w:start w:val="1"/>
      <w:numFmt w:val="none"/>
      <w:lvlText w:val=""/>
      <w:lvlJc w:val="left"/>
      <w:pPr>
        <w:tabs>
          <w:tab w:val="num" w:pos="1769"/>
        </w:tabs>
        <w:ind w:left="1769" w:hanging="357"/>
      </w:pPr>
      <w:rPr>
        <w:rFonts w:hint="default"/>
      </w:rPr>
    </w:lvl>
    <w:lvl w:ilvl="4" w:tplc="03F0911C">
      <w:start w:val="1"/>
      <w:numFmt w:val="none"/>
      <w:lvlText w:val=""/>
      <w:lvlJc w:val="left"/>
      <w:pPr>
        <w:tabs>
          <w:tab w:val="num" w:pos="2126"/>
        </w:tabs>
        <w:ind w:left="2126" w:hanging="357"/>
      </w:pPr>
      <w:rPr>
        <w:rFonts w:hint="default"/>
      </w:rPr>
    </w:lvl>
    <w:lvl w:ilvl="5" w:tplc="41745478">
      <w:start w:val="1"/>
      <w:numFmt w:val="none"/>
      <w:lvlText w:val=""/>
      <w:lvlJc w:val="left"/>
      <w:pPr>
        <w:tabs>
          <w:tab w:val="num" w:pos="2483"/>
        </w:tabs>
        <w:ind w:left="2483" w:hanging="357"/>
      </w:pPr>
      <w:rPr>
        <w:rFonts w:hint="default"/>
      </w:rPr>
    </w:lvl>
    <w:lvl w:ilvl="6" w:tplc="E5629258">
      <w:start w:val="1"/>
      <w:numFmt w:val="none"/>
      <w:lvlText w:val=""/>
      <w:lvlJc w:val="left"/>
      <w:pPr>
        <w:tabs>
          <w:tab w:val="num" w:pos="2840"/>
        </w:tabs>
        <w:ind w:left="2840" w:hanging="357"/>
      </w:pPr>
      <w:rPr>
        <w:rFonts w:hint="default"/>
      </w:rPr>
    </w:lvl>
    <w:lvl w:ilvl="7" w:tplc="D818AA46">
      <w:start w:val="1"/>
      <w:numFmt w:val="none"/>
      <w:lvlText w:val=""/>
      <w:lvlJc w:val="left"/>
      <w:pPr>
        <w:tabs>
          <w:tab w:val="num" w:pos="3198"/>
        </w:tabs>
        <w:ind w:left="3198" w:hanging="358"/>
      </w:pPr>
      <w:rPr>
        <w:rFonts w:hint="default"/>
      </w:rPr>
    </w:lvl>
    <w:lvl w:ilvl="8" w:tplc="D542FAC6">
      <w:start w:val="1"/>
      <w:numFmt w:val="none"/>
      <w:lvlText w:val=""/>
      <w:lvlJc w:val="left"/>
      <w:pPr>
        <w:tabs>
          <w:tab w:val="num" w:pos="3555"/>
        </w:tabs>
        <w:ind w:left="3555" w:hanging="357"/>
      </w:pPr>
      <w:rPr>
        <w:rFonts w:hint="default"/>
      </w:rPr>
    </w:lvl>
  </w:abstractNum>
  <w:abstractNum w:abstractNumId="22" w15:restartNumberingAfterBreak="0">
    <w:nsid w:val="388B6855"/>
    <w:multiLevelType w:val="multilevel"/>
    <w:tmpl w:val="CB3E850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BC0799E"/>
    <w:multiLevelType w:val="multilevel"/>
    <w:tmpl w:val="CA3AAA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620361"/>
    <w:multiLevelType w:val="hybridMultilevel"/>
    <w:tmpl w:val="08E479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904AEA"/>
    <w:multiLevelType w:val="multilevel"/>
    <w:tmpl w:val="6A9681B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6158C4"/>
    <w:multiLevelType w:val="multilevel"/>
    <w:tmpl w:val="2B28298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C97203"/>
    <w:multiLevelType w:val="multilevel"/>
    <w:tmpl w:val="9E5257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BF2B97"/>
    <w:multiLevelType w:val="multilevel"/>
    <w:tmpl w:val="60E22F2E"/>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31" w15:restartNumberingAfterBreak="0">
    <w:nsid w:val="541024A2"/>
    <w:multiLevelType w:val="multilevel"/>
    <w:tmpl w:val="217E57A6"/>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7C3AE2"/>
    <w:multiLevelType w:val="hybridMultilevel"/>
    <w:tmpl w:val="43B62B0C"/>
    <w:lvl w:ilvl="0" w:tplc="AA7A893A">
      <w:start w:val="1"/>
      <w:numFmt w:val="bullet"/>
      <w:lvlText w:val=""/>
      <w:lvlJc w:val="left"/>
      <w:pPr>
        <w:tabs>
          <w:tab w:val="num" w:pos="510"/>
        </w:tabs>
        <w:ind w:left="510" w:hanging="170"/>
      </w:pPr>
      <w:rPr>
        <w:rFonts w:ascii="Symbol" w:hAnsi="Symbol" w:hint="default"/>
        <w:sz w:val="21"/>
      </w:rPr>
    </w:lvl>
    <w:lvl w:ilvl="1" w:tplc="E6142D9A">
      <w:start w:val="1"/>
      <w:numFmt w:val="bullet"/>
      <w:pStyle w:val="ListBullet2"/>
      <w:lvlText w:val="o"/>
      <w:lvlJc w:val="left"/>
      <w:pPr>
        <w:tabs>
          <w:tab w:val="num" w:pos="680"/>
        </w:tabs>
        <w:ind w:left="680" w:hanging="170"/>
      </w:pPr>
      <w:rPr>
        <w:rFonts w:ascii="Courier New" w:hAnsi="Courier New" w:hint="default"/>
      </w:rPr>
    </w:lvl>
    <w:lvl w:ilvl="2" w:tplc="E7C29BBE">
      <w:start w:val="1"/>
      <w:numFmt w:val="bullet"/>
      <w:pStyle w:val="ListBullet3"/>
      <w:lvlText w:val=""/>
      <w:lvlJc w:val="left"/>
      <w:pPr>
        <w:tabs>
          <w:tab w:val="num" w:pos="851"/>
        </w:tabs>
        <w:ind w:left="851" w:hanging="171"/>
      </w:pPr>
      <w:rPr>
        <w:rFonts w:ascii="Wingdings" w:hAnsi="Wingdings" w:hint="default"/>
      </w:rPr>
    </w:lvl>
    <w:lvl w:ilvl="3" w:tplc="2F485B24">
      <w:start w:val="1"/>
      <w:numFmt w:val="none"/>
      <w:lvlText w:val=""/>
      <w:lvlJc w:val="left"/>
      <w:pPr>
        <w:tabs>
          <w:tab w:val="num" w:pos="1769"/>
        </w:tabs>
        <w:ind w:left="1769" w:hanging="357"/>
      </w:pPr>
      <w:rPr>
        <w:rFonts w:hint="default"/>
      </w:rPr>
    </w:lvl>
    <w:lvl w:ilvl="4" w:tplc="F970EC60">
      <w:start w:val="1"/>
      <w:numFmt w:val="none"/>
      <w:lvlText w:val=""/>
      <w:lvlJc w:val="left"/>
      <w:pPr>
        <w:tabs>
          <w:tab w:val="num" w:pos="2126"/>
        </w:tabs>
        <w:ind w:left="2126" w:hanging="357"/>
      </w:pPr>
      <w:rPr>
        <w:rFonts w:hint="default"/>
      </w:rPr>
    </w:lvl>
    <w:lvl w:ilvl="5" w:tplc="C2801AEC">
      <w:start w:val="1"/>
      <w:numFmt w:val="none"/>
      <w:lvlText w:val=""/>
      <w:lvlJc w:val="left"/>
      <w:pPr>
        <w:tabs>
          <w:tab w:val="num" w:pos="2483"/>
        </w:tabs>
        <w:ind w:left="2483" w:hanging="357"/>
      </w:pPr>
      <w:rPr>
        <w:rFonts w:hint="default"/>
      </w:rPr>
    </w:lvl>
    <w:lvl w:ilvl="6" w:tplc="54B03AF6">
      <w:start w:val="1"/>
      <w:numFmt w:val="none"/>
      <w:lvlText w:val=""/>
      <w:lvlJc w:val="left"/>
      <w:pPr>
        <w:tabs>
          <w:tab w:val="num" w:pos="2840"/>
        </w:tabs>
        <w:ind w:left="2840" w:hanging="357"/>
      </w:pPr>
      <w:rPr>
        <w:rFonts w:hint="default"/>
      </w:rPr>
    </w:lvl>
    <w:lvl w:ilvl="7" w:tplc="7436D164">
      <w:start w:val="1"/>
      <w:numFmt w:val="none"/>
      <w:lvlText w:val=""/>
      <w:lvlJc w:val="left"/>
      <w:pPr>
        <w:tabs>
          <w:tab w:val="num" w:pos="3198"/>
        </w:tabs>
        <w:ind w:left="3198" w:hanging="358"/>
      </w:pPr>
      <w:rPr>
        <w:rFonts w:hint="default"/>
      </w:rPr>
    </w:lvl>
    <w:lvl w:ilvl="8" w:tplc="94B68802">
      <w:start w:val="1"/>
      <w:numFmt w:val="none"/>
      <w:lvlText w:val=""/>
      <w:lvlJc w:val="left"/>
      <w:pPr>
        <w:tabs>
          <w:tab w:val="num" w:pos="3555"/>
        </w:tabs>
        <w:ind w:left="3555" w:hanging="357"/>
      </w:pPr>
      <w:rPr>
        <w:rFonts w:hint="default"/>
      </w:rPr>
    </w:lvl>
  </w:abstractNum>
  <w:abstractNum w:abstractNumId="33" w15:restartNumberingAfterBreak="0">
    <w:nsid w:val="57233479"/>
    <w:multiLevelType w:val="multilevel"/>
    <w:tmpl w:val="6F7A228E"/>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6E5F76"/>
    <w:multiLevelType w:val="multilevel"/>
    <w:tmpl w:val="A0602E9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5852B4"/>
    <w:multiLevelType w:val="multilevel"/>
    <w:tmpl w:val="473C2E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68270B"/>
    <w:multiLevelType w:val="hybridMultilevel"/>
    <w:tmpl w:val="DBE0CC88"/>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2E5CEE"/>
    <w:multiLevelType w:val="multilevel"/>
    <w:tmpl w:val="D21640D0"/>
    <w:lvl w:ilvl="0">
      <w:start w:val="1"/>
      <w:numFmt w:val="decimal"/>
      <w:lvlText w:val="%1."/>
      <w:lvlJc w:val="left"/>
      <w:pPr>
        <w:ind w:left="360" w:hanging="360"/>
      </w:pPr>
    </w:lvl>
    <w:lvl w:ilvl="1">
      <w:start w:val="1"/>
      <w:numFmt w:val="decimal"/>
      <w:lvlText w:val="%1.%2."/>
      <w:lvlJc w:val="left"/>
      <w:pPr>
        <w:ind w:left="792" w:hanging="432"/>
      </w:pPr>
      <w:rPr>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191B46"/>
    <w:multiLevelType w:val="hybridMultilevel"/>
    <w:tmpl w:val="08E47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516628"/>
    <w:multiLevelType w:val="hybridMultilevel"/>
    <w:tmpl w:val="93DE41FA"/>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9C3098D"/>
    <w:multiLevelType w:val="multilevel"/>
    <w:tmpl w:val="CCFA3D1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F4A1DE7"/>
    <w:multiLevelType w:val="multilevel"/>
    <w:tmpl w:val="BFB86C58"/>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54602083">
    <w:abstractNumId w:val="29"/>
  </w:num>
  <w:num w:numId="2" w16cid:durableId="989872230">
    <w:abstractNumId w:val="21"/>
  </w:num>
  <w:num w:numId="3" w16cid:durableId="1407455472">
    <w:abstractNumId w:val="32"/>
  </w:num>
  <w:num w:numId="4" w16cid:durableId="2140298656">
    <w:abstractNumId w:val="4"/>
  </w:num>
  <w:num w:numId="5" w16cid:durableId="28143787">
    <w:abstractNumId w:val="5"/>
  </w:num>
  <w:num w:numId="6" w16cid:durableId="608046236">
    <w:abstractNumId w:val="3"/>
  </w:num>
  <w:num w:numId="7" w16cid:durableId="3017221">
    <w:abstractNumId w:val="2"/>
  </w:num>
  <w:num w:numId="8" w16cid:durableId="522014187">
    <w:abstractNumId w:val="1"/>
  </w:num>
  <w:num w:numId="9" w16cid:durableId="46758282">
    <w:abstractNumId w:val="0"/>
  </w:num>
  <w:num w:numId="10" w16cid:durableId="1781875357">
    <w:abstractNumId w:val="30"/>
  </w:num>
  <w:num w:numId="11" w16cid:durableId="873926817">
    <w:abstractNumId w:val="38"/>
  </w:num>
  <w:num w:numId="12" w16cid:durableId="416637384">
    <w:abstractNumId w:val="18"/>
  </w:num>
  <w:num w:numId="13" w16cid:durableId="292449532">
    <w:abstractNumId w:val="35"/>
  </w:num>
  <w:num w:numId="14" w16cid:durableId="812908595">
    <w:abstractNumId w:val="20"/>
  </w:num>
  <w:num w:numId="15" w16cid:durableId="1440492270">
    <w:abstractNumId w:val="16"/>
  </w:num>
  <w:num w:numId="16" w16cid:durableId="944385044">
    <w:abstractNumId w:val="8"/>
  </w:num>
  <w:num w:numId="17" w16cid:durableId="1604723823">
    <w:abstractNumId w:val="41"/>
  </w:num>
  <w:num w:numId="18" w16cid:durableId="1844542167">
    <w:abstractNumId w:val="28"/>
  </w:num>
  <w:num w:numId="19" w16cid:durableId="1529758208">
    <w:abstractNumId w:val="26"/>
  </w:num>
  <w:num w:numId="20" w16cid:durableId="656036298">
    <w:abstractNumId w:val="15"/>
  </w:num>
  <w:num w:numId="21" w16cid:durableId="10567789">
    <w:abstractNumId w:val="14"/>
  </w:num>
  <w:num w:numId="22" w16cid:durableId="1378166180">
    <w:abstractNumId w:val="11"/>
  </w:num>
  <w:num w:numId="23" w16cid:durableId="1162312708">
    <w:abstractNumId w:val="31"/>
  </w:num>
  <w:num w:numId="24" w16cid:durableId="49698452">
    <w:abstractNumId w:val="12"/>
  </w:num>
  <w:num w:numId="25" w16cid:durableId="1740442996">
    <w:abstractNumId w:val="27"/>
  </w:num>
  <w:num w:numId="26" w16cid:durableId="1034380880">
    <w:abstractNumId w:val="34"/>
  </w:num>
  <w:num w:numId="27" w16cid:durableId="2033022658">
    <w:abstractNumId w:val="40"/>
  </w:num>
  <w:num w:numId="28" w16cid:durableId="1986009109">
    <w:abstractNumId w:val="9"/>
  </w:num>
  <w:num w:numId="29" w16cid:durableId="1526746022">
    <w:abstractNumId w:val="22"/>
  </w:num>
  <w:num w:numId="30" w16cid:durableId="1841264254">
    <w:abstractNumId w:val="39"/>
    <w:lvlOverride w:ilvl="0">
      <w:startOverride w:val="1"/>
    </w:lvlOverride>
    <w:lvlOverride w:ilvl="1"/>
    <w:lvlOverride w:ilvl="2"/>
    <w:lvlOverride w:ilvl="3"/>
    <w:lvlOverride w:ilvl="4"/>
    <w:lvlOverride w:ilvl="5"/>
    <w:lvlOverride w:ilvl="6"/>
    <w:lvlOverride w:ilvl="7"/>
    <w:lvlOverride w:ilvl="8"/>
  </w:num>
  <w:num w:numId="31" w16cid:durableId="1774129981">
    <w:abstractNumId w:val="39"/>
  </w:num>
  <w:num w:numId="32" w16cid:durableId="1723359007">
    <w:abstractNumId w:val="33"/>
  </w:num>
  <w:num w:numId="33" w16cid:durableId="1539662402">
    <w:abstractNumId w:val="25"/>
  </w:num>
  <w:num w:numId="34" w16cid:durableId="1973903557">
    <w:abstractNumId w:val="17"/>
  </w:num>
  <w:num w:numId="35" w16cid:durableId="696613806">
    <w:abstractNumId w:val="19"/>
  </w:num>
  <w:num w:numId="36" w16cid:durableId="560945921">
    <w:abstractNumId w:val="10"/>
  </w:num>
  <w:num w:numId="37" w16cid:durableId="2058504339">
    <w:abstractNumId w:val="7"/>
  </w:num>
  <w:num w:numId="38" w16cid:durableId="2085296334">
    <w:abstractNumId w:val="23"/>
  </w:num>
  <w:num w:numId="39" w16cid:durableId="633680004">
    <w:abstractNumId w:val="6"/>
  </w:num>
  <w:num w:numId="40" w16cid:durableId="2076194611">
    <w:abstractNumId w:val="36"/>
  </w:num>
  <w:num w:numId="41" w16cid:durableId="214894951">
    <w:abstractNumId w:val="13"/>
  </w:num>
  <w:num w:numId="42" w16cid:durableId="1024215006">
    <w:abstractNumId w:val="24"/>
  </w:num>
  <w:num w:numId="43" w16cid:durableId="11822800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E1"/>
    <w:rsid w:val="000006A3"/>
    <w:rsid w:val="00000AA9"/>
    <w:rsid w:val="00001032"/>
    <w:rsid w:val="000017F0"/>
    <w:rsid w:val="00001957"/>
    <w:rsid w:val="00001FFC"/>
    <w:rsid w:val="0000214C"/>
    <w:rsid w:val="00002516"/>
    <w:rsid w:val="00002D64"/>
    <w:rsid w:val="000034E1"/>
    <w:rsid w:val="000034E8"/>
    <w:rsid w:val="0000383A"/>
    <w:rsid w:val="0000399A"/>
    <w:rsid w:val="00004294"/>
    <w:rsid w:val="0000458C"/>
    <w:rsid w:val="000045FF"/>
    <w:rsid w:val="0000462B"/>
    <w:rsid w:val="00004637"/>
    <w:rsid w:val="000049ED"/>
    <w:rsid w:val="00004D4D"/>
    <w:rsid w:val="0000571C"/>
    <w:rsid w:val="00005796"/>
    <w:rsid w:val="000058A1"/>
    <w:rsid w:val="00006382"/>
    <w:rsid w:val="00006437"/>
    <w:rsid w:val="000064AD"/>
    <w:rsid w:val="00006560"/>
    <w:rsid w:val="0000696F"/>
    <w:rsid w:val="00006970"/>
    <w:rsid w:val="00006B84"/>
    <w:rsid w:val="00006DC2"/>
    <w:rsid w:val="00006FD9"/>
    <w:rsid w:val="0000754E"/>
    <w:rsid w:val="0000775B"/>
    <w:rsid w:val="00007B05"/>
    <w:rsid w:val="00010013"/>
    <w:rsid w:val="0001061D"/>
    <w:rsid w:val="00010DB8"/>
    <w:rsid w:val="00011243"/>
    <w:rsid w:val="00011401"/>
    <w:rsid w:val="0001149C"/>
    <w:rsid w:val="000121C1"/>
    <w:rsid w:val="000123D7"/>
    <w:rsid w:val="000127B0"/>
    <w:rsid w:val="00012A79"/>
    <w:rsid w:val="00013246"/>
    <w:rsid w:val="00013397"/>
    <w:rsid w:val="000134C3"/>
    <w:rsid w:val="00013999"/>
    <w:rsid w:val="00013A8E"/>
    <w:rsid w:val="00013D0A"/>
    <w:rsid w:val="00013ED0"/>
    <w:rsid w:val="0001422D"/>
    <w:rsid w:val="000144C0"/>
    <w:rsid w:val="000146BC"/>
    <w:rsid w:val="00014757"/>
    <w:rsid w:val="00014A01"/>
    <w:rsid w:val="00014D80"/>
    <w:rsid w:val="00015110"/>
    <w:rsid w:val="000155EA"/>
    <w:rsid w:val="00016042"/>
    <w:rsid w:val="00016081"/>
    <w:rsid w:val="000160D6"/>
    <w:rsid w:val="000169E4"/>
    <w:rsid w:val="00016A2A"/>
    <w:rsid w:val="00016A8F"/>
    <w:rsid w:val="00016C6A"/>
    <w:rsid w:val="00016D46"/>
    <w:rsid w:val="00016E60"/>
    <w:rsid w:val="00016ECF"/>
    <w:rsid w:val="0001719A"/>
    <w:rsid w:val="000172E4"/>
    <w:rsid w:val="000172E7"/>
    <w:rsid w:val="000172F4"/>
    <w:rsid w:val="00017553"/>
    <w:rsid w:val="00017565"/>
    <w:rsid w:val="00017B8A"/>
    <w:rsid w:val="00017BD8"/>
    <w:rsid w:val="00017C83"/>
    <w:rsid w:val="00017D34"/>
    <w:rsid w:val="00017E66"/>
    <w:rsid w:val="00020237"/>
    <w:rsid w:val="000202CB"/>
    <w:rsid w:val="000202DB"/>
    <w:rsid w:val="000202FB"/>
    <w:rsid w:val="000203CC"/>
    <w:rsid w:val="000207C7"/>
    <w:rsid w:val="00020DE2"/>
    <w:rsid w:val="000215E4"/>
    <w:rsid w:val="00022195"/>
    <w:rsid w:val="000221A6"/>
    <w:rsid w:val="00022225"/>
    <w:rsid w:val="00022C61"/>
    <w:rsid w:val="00022CF0"/>
    <w:rsid w:val="0002304B"/>
    <w:rsid w:val="000234BF"/>
    <w:rsid w:val="00023554"/>
    <w:rsid w:val="000235FD"/>
    <w:rsid w:val="0002392D"/>
    <w:rsid w:val="00023B90"/>
    <w:rsid w:val="00023BC8"/>
    <w:rsid w:val="00023DD7"/>
    <w:rsid w:val="00024851"/>
    <w:rsid w:val="00024C65"/>
    <w:rsid w:val="00024FE6"/>
    <w:rsid w:val="00025596"/>
    <w:rsid w:val="00025E87"/>
    <w:rsid w:val="0002638C"/>
    <w:rsid w:val="00026743"/>
    <w:rsid w:val="0002678F"/>
    <w:rsid w:val="00026815"/>
    <w:rsid w:val="0002684F"/>
    <w:rsid w:val="00026C5D"/>
    <w:rsid w:val="00026CAD"/>
    <w:rsid w:val="00026D15"/>
    <w:rsid w:val="000276F6"/>
    <w:rsid w:val="0002791A"/>
    <w:rsid w:val="00030084"/>
    <w:rsid w:val="00030A08"/>
    <w:rsid w:val="00030AE8"/>
    <w:rsid w:val="00030BE4"/>
    <w:rsid w:val="00031373"/>
    <w:rsid w:val="000313C5"/>
    <w:rsid w:val="0003198E"/>
    <w:rsid w:val="000319CE"/>
    <w:rsid w:val="00031DF7"/>
    <w:rsid w:val="00031E6B"/>
    <w:rsid w:val="0003209A"/>
    <w:rsid w:val="0003214F"/>
    <w:rsid w:val="00032195"/>
    <w:rsid w:val="00032378"/>
    <w:rsid w:val="0003292A"/>
    <w:rsid w:val="0003299C"/>
    <w:rsid w:val="00032C85"/>
    <w:rsid w:val="00032E09"/>
    <w:rsid w:val="00033444"/>
    <w:rsid w:val="00033967"/>
    <w:rsid w:val="00033A96"/>
    <w:rsid w:val="00033B82"/>
    <w:rsid w:val="00033FB2"/>
    <w:rsid w:val="00034312"/>
    <w:rsid w:val="00034321"/>
    <w:rsid w:val="00034450"/>
    <w:rsid w:val="000344BF"/>
    <w:rsid w:val="00034670"/>
    <w:rsid w:val="00034A3A"/>
    <w:rsid w:val="000350AB"/>
    <w:rsid w:val="000353A5"/>
    <w:rsid w:val="000358EE"/>
    <w:rsid w:val="00035957"/>
    <w:rsid w:val="00035A09"/>
    <w:rsid w:val="00035E20"/>
    <w:rsid w:val="0003610F"/>
    <w:rsid w:val="0003668B"/>
    <w:rsid w:val="0003671C"/>
    <w:rsid w:val="000368E2"/>
    <w:rsid w:val="00036F08"/>
    <w:rsid w:val="00036F2E"/>
    <w:rsid w:val="0003740E"/>
    <w:rsid w:val="00037C1A"/>
    <w:rsid w:val="00037C78"/>
    <w:rsid w:val="000400ED"/>
    <w:rsid w:val="000401E7"/>
    <w:rsid w:val="0004063A"/>
    <w:rsid w:val="00040847"/>
    <w:rsid w:val="000409B7"/>
    <w:rsid w:val="00040A23"/>
    <w:rsid w:val="000418DE"/>
    <w:rsid w:val="000419CA"/>
    <w:rsid w:val="00041C66"/>
    <w:rsid w:val="00041D5F"/>
    <w:rsid w:val="00041E9C"/>
    <w:rsid w:val="00042225"/>
    <w:rsid w:val="000422E9"/>
    <w:rsid w:val="0004256F"/>
    <w:rsid w:val="00042971"/>
    <w:rsid w:val="000430DC"/>
    <w:rsid w:val="00043250"/>
    <w:rsid w:val="0004341C"/>
    <w:rsid w:val="00043481"/>
    <w:rsid w:val="00043829"/>
    <w:rsid w:val="00043C7C"/>
    <w:rsid w:val="00043C80"/>
    <w:rsid w:val="00044162"/>
    <w:rsid w:val="00044194"/>
    <w:rsid w:val="00044673"/>
    <w:rsid w:val="0004498E"/>
    <w:rsid w:val="00044AAB"/>
    <w:rsid w:val="00045211"/>
    <w:rsid w:val="000457C4"/>
    <w:rsid w:val="00045A9F"/>
    <w:rsid w:val="00046015"/>
    <w:rsid w:val="00046563"/>
    <w:rsid w:val="0004678D"/>
    <w:rsid w:val="000467DD"/>
    <w:rsid w:val="00046C7B"/>
    <w:rsid w:val="00046CFA"/>
    <w:rsid w:val="00046DD7"/>
    <w:rsid w:val="00046E7E"/>
    <w:rsid w:val="000475B9"/>
    <w:rsid w:val="0005006E"/>
    <w:rsid w:val="00050432"/>
    <w:rsid w:val="000506AD"/>
    <w:rsid w:val="000508FE"/>
    <w:rsid w:val="00050CDB"/>
    <w:rsid w:val="00050DDA"/>
    <w:rsid w:val="00050F48"/>
    <w:rsid w:val="00050F97"/>
    <w:rsid w:val="000510EB"/>
    <w:rsid w:val="000515CA"/>
    <w:rsid w:val="0005189E"/>
    <w:rsid w:val="00051AE8"/>
    <w:rsid w:val="00051B16"/>
    <w:rsid w:val="00051B42"/>
    <w:rsid w:val="00051F58"/>
    <w:rsid w:val="000526DB"/>
    <w:rsid w:val="000527BC"/>
    <w:rsid w:val="00052822"/>
    <w:rsid w:val="00053CFC"/>
    <w:rsid w:val="00053D76"/>
    <w:rsid w:val="00054299"/>
    <w:rsid w:val="00055498"/>
    <w:rsid w:val="00055658"/>
    <w:rsid w:val="00055804"/>
    <w:rsid w:val="00055993"/>
    <w:rsid w:val="00055C79"/>
    <w:rsid w:val="00055D7A"/>
    <w:rsid w:val="00056610"/>
    <w:rsid w:val="00056962"/>
    <w:rsid w:val="00056A47"/>
    <w:rsid w:val="00057337"/>
    <w:rsid w:val="00057AC3"/>
    <w:rsid w:val="00057AF6"/>
    <w:rsid w:val="00057E41"/>
    <w:rsid w:val="000600E0"/>
    <w:rsid w:val="0006038A"/>
    <w:rsid w:val="0006078A"/>
    <w:rsid w:val="00060792"/>
    <w:rsid w:val="00060A28"/>
    <w:rsid w:val="00060C48"/>
    <w:rsid w:val="000612E4"/>
    <w:rsid w:val="00061EF9"/>
    <w:rsid w:val="00062690"/>
    <w:rsid w:val="0006271E"/>
    <w:rsid w:val="00062BD7"/>
    <w:rsid w:val="00062EAE"/>
    <w:rsid w:val="0006301A"/>
    <w:rsid w:val="00063428"/>
    <w:rsid w:val="00063465"/>
    <w:rsid w:val="000638E2"/>
    <w:rsid w:val="00063C4D"/>
    <w:rsid w:val="00064315"/>
    <w:rsid w:val="000645AE"/>
    <w:rsid w:val="0006463F"/>
    <w:rsid w:val="00064FED"/>
    <w:rsid w:val="00065650"/>
    <w:rsid w:val="00065A19"/>
    <w:rsid w:val="00065E63"/>
    <w:rsid w:val="0006620A"/>
    <w:rsid w:val="00066897"/>
    <w:rsid w:val="000669F0"/>
    <w:rsid w:val="00066BF9"/>
    <w:rsid w:val="00066C17"/>
    <w:rsid w:val="000671E4"/>
    <w:rsid w:val="00067322"/>
    <w:rsid w:val="000673D1"/>
    <w:rsid w:val="000675A0"/>
    <w:rsid w:val="000676FB"/>
    <w:rsid w:val="00067898"/>
    <w:rsid w:val="000679FF"/>
    <w:rsid w:val="00067C19"/>
    <w:rsid w:val="00067D1D"/>
    <w:rsid w:val="00067EAE"/>
    <w:rsid w:val="00070018"/>
    <w:rsid w:val="000700CB"/>
    <w:rsid w:val="000702EB"/>
    <w:rsid w:val="000703D2"/>
    <w:rsid w:val="000709A3"/>
    <w:rsid w:val="00070D14"/>
    <w:rsid w:val="0007121A"/>
    <w:rsid w:val="000712C7"/>
    <w:rsid w:val="000717F1"/>
    <w:rsid w:val="00071839"/>
    <w:rsid w:val="000719F9"/>
    <w:rsid w:val="00071F3F"/>
    <w:rsid w:val="000722EC"/>
    <w:rsid w:val="00073277"/>
    <w:rsid w:val="0007345A"/>
    <w:rsid w:val="00073497"/>
    <w:rsid w:val="00073B53"/>
    <w:rsid w:val="00073E7B"/>
    <w:rsid w:val="00074957"/>
    <w:rsid w:val="0007528A"/>
    <w:rsid w:val="000757BF"/>
    <w:rsid w:val="00075BB7"/>
    <w:rsid w:val="00075D1A"/>
    <w:rsid w:val="0007653A"/>
    <w:rsid w:val="0007670F"/>
    <w:rsid w:val="00076982"/>
    <w:rsid w:val="00076A26"/>
    <w:rsid w:val="00076E80"/>
    <w:rsid w:val="0007790D"/>
    <w:rsid w:val="000800E9"/>
    <w:rsid w:val="000803EF"/>
    <w:rsid w:val="0008060D"/>
    <w:rsid w:val="00080748"/>
    <w:rsid w:val="000808AE"/>
    <w:rsid w:val="00080D4F"/>
    <w:rsid w:val="00081202"/>
    <w:rsid w:val="0008128B"/>
    <w:rsid w:val="000817A1"/>
    <w:rsid w:val="000817B4"/>
    <w:rsid w:val="00081AF0"/>
    <w:rsid w:val="00081BF6"/>
    <w:rsid w:val="00081C5A"/>
    <w:rsid w:val="00081E6C"/>
    <w:rsid w:val="00081F12"/>
    <w:rsid w:val="00081F5B"/>
    <w:rsid w:val="0008213F"/>
    <w:rsid w:val="000822D5"/>
    <w:rsid w:val="000825AB"/>
    <w:rsid w:val="00082A4D"/>
    <w:rsid w:val="00082C70"/>
    <w:rsid w:val="00082C83"/>
    <w:rsid w:val="00082E63"/>
    <w:rsid w:val="00083122"/>
    <w:rsid w:val="000831A9"/>
    <w:rsid w:val="00083381"/>
    <w:rsid w:val="000839DA"/>
    <w:rsid w:val="00083CD5"/>
    <w:rsid w:val="00083F00"/>
    <w:rsid w:val="00083F52"/>
    <w:rsid w:val="0008406D"/>
    <w:rsid w:val="00084172"/>
    <w:rsid w:val="00084364"/>
    <w:rsid w:val="000845F0"/>
    <w:rsid w:val="0008467B"/>
    <w:rsid w:val="00084726"/>
    <w:rsid w:val="00084818"/>
    <w:rsid w:val="00084A78"/>
    <w:rsid w:val="00084C59"/>
    <w:rsid w:val="00084E36"/>
    <w:rsid w:val="000850D4"/>
    <w:rsid w:val="000857CE"/>
    <w:rsid w:val="00085E74"/>
    <w:rsid w:val="0008641E"/>
    <w:rsid w:val="0008648A"/>
    <w:rsid w:val="0008653A"/>
    <w:rsid w:val="000868E2"/>
    <w:rsid w:val="00086AF6"/>
    <w:rsid w:val="00086B10"/>
    <w:rsid w:val="0008707C"/>
    <w:rsid w:val="000870AB"/>
    <w:rsid w:val="00087237"/>
    <w:rsid w:val="00087789"/>
    <w:rsid w:val="000879A2"/>
    <w:rsid w:val="00087B85"/>
    <w:rsid w:val="00087D56"/>
    <w:rsid w:val="000904CE"/>
    <w:rsid w:val="00090AF7"/>
    <w:rsid w:val="00090DB2"/>
    <w:rsid w:val="0009174E"/>
    <w:rsid w:val="00091D34"/>
    <w:rsid w:val="00091E8D"/>
    <w:rsid w:val="00091F1E"/>
    <w:rsid w:val="00091F52"/>
    <w:rsid w:val="00091F8B"/>
    <w:rsid w:val="00092306"/>
    <w:rsid w:val="00092331"/>
    <w:rsid w:val="000937D8"/>
    <w:rsid w:val="00093ADD"/>
    <w:rsid w:val="00093B18"/>
    <w:rsid w:val="00093F75"/>
    <w:rsid w:val="00094060"/>
    <w:rsid w:val="00094322"/>
    <w:rsid w:val="000947A2"/>
    <w:rsid w:val="00094F4D"/>
    <w:rsid w:val="000952F2"/>
    <w:rsid w:val="0009596E"/>
    <w:rsid w:val="00095C27"/>
    <w:rsid w:val="0009684E"/>
    <w:rsid w:val="00096FBA"/>
    <w:rsid w:val="00097433"/>
    <w:rsid w:val="0009769A"/>
    <w:rsid w:val="00097C1C"/>
    <w:rsid w:val="000A009F"/>
    <w:rsid w:val="000A0349"/>
    <w:rsid w:val="000A0775"/>
    <w:rsid w:val="000A0943"/>
    <w:rsid w:val="000A0A41"/>
    <w:rsid w:val="000A0AC3"/>
    <w:rsid w:val="000A0BC7"/>
    <w:rsid w:val="000A0EC2"/>
    <w:rsid w:val="000A1528"/>
    <w:rsid w:val="000A1C26"/>
    <w:rsid w:val="000A1F33"/>
    <w:rsid w:val="000A2187"/>
    <w:rsid w:val="000A2361"/>
    <w:rsid w:val="000A24B5"/>
    <w:rsid w:val="000A2933"/>
    <w:rsid w:val="000A2A1A"/>
    <w:rsid w:val="000A2AD7"/>
    <w:rsid w:val="000A2B64"/>
    <w:rsid w:val="000A2FBE"/>
    <w:rsid w:val="000A3597"/>
    <w:rsid w:val="000A3742"/>
    <w:rsid w:val="000A376F"/>
    <w:rsid w:val="000A38B8"/>
    <w:rsid w:val="000A3AD7"/>
    <w:rsid w:val="000A3C2D"/>
    <w:rsid w:val="000A3EBC"/>
    <w:rsid w:val="000A4036"/>
    <w:rsid w:val="000A4453"/>
    <w:rsid w:val="000A4794"/>
    <w:rsid w:val="000A4936"/>
    <w:rsid w:val="000A4AC3"/>
    <w:rsid w:val="000A4E87"/>
    <w:rsid w:val="000A5927"/>
    <w:rsid w:val="000A59AA"/>
    <w:rsid w:val="000A5D3C"/>
    <w:rsid w:val="000A5EA5"/>
    <w:rsid w:val="000A5F05"/>
    <w:rsid w:val="000A6CCB"/>
    <w:rsid w:val="000A6E75"/>
    <w:rsid w:val="000A6FAC"/>
    <w:rsid w:val="000A70ED"/>
    <w:rsid w:val="000A7354"/>
    <w:rsid w:val="000A7438"/>
    <w:rsid w:val="000A78B1"/>
    <w:rsid w:val="000A7AAA"/>
    <w:rsid w:val="000A7C08"/>
    <w:rsid w:val="000A7F71"/>
    <w:rsid w:val="000B00AF"/>
    <w:rsid w:val="000B0AFB"/>
    <w:rsid w:val="000B0F77"/>
    <w:rsid w:val="000B1430"/>
    <w:rsid w:val="000B14F0"/>
    <w:rsid w:val="000B16B4"/>
    <w:rsid w:val="000B1EFF"/>
    <w:rsid w:val="000B2807"/>
    <w:rsid w:val="000B2DEC"/>
    <w:rsid w:val="000B366B"/>
    <w:rsid w:val="000B465C"/>
    <w:rsid w:val="000B4812"/>
    <w:rsid w:val="000B4817"/>
    <w:rsid w:val="000B4CA0"/>
    <w:rsid w:val="000B4EEE"/>
    <w:rsid w:val="000B4F9A"/>
    <w:rsid w:val="000B4FA2"/>
    <w:rsid w:val="000B53A5"/>
    <w:rsid w:val="000B5715"/>
    <w:rsid w:val="000B5B67"/>
    <w:rsid w:val="000B5CDD"/>
    <w:rsid w:val="000B60E3"/>
    <w:rsid w:val="000B6266"/>
    <w:rsid w:val="000B66CF"/>
    <w:rsid w:val="000B6936"/>
    <w:rsid w:val="000B6B4D"/>
    <w:rsid w:val="000B7721"/>
    <w:rsid w:val="000B776C"/>
    <w:rsid w:val="000B77F5"/>
    <w:rsid w:val="000B7B6F"/>
    <w:rsid w:val="000C01AC"/>
    <w:rsid w:val="000C02AE"/>
    <w:rsid w:val="000C0308"/>
    <w:rsid w:val="000C039B"/>
    <w:rsid w:val="000C06CF"/>
    <w:rsid w:val="000C0957"/>
    <w:rsid w:val="000C0E1F"/>
    <w:rsid w:val="000C0F8A"/>
    <w:rsid w:val="000C119C"/>
    <w:rsid w:val="000C1400"/>
    <w:rsid w:val="000C14B8"/>
    <w:rsid w:val="000C1703"/>
    <w:rsid w:val="000C1795"/>
    <w:rsid w:val="000C179C"/>
    <w:rsid w:val="000C1BDE"/>
    <w:rsid w:val="000C1F0D"/>
    <w:rsid w:val="000C2CB6"/>
    <w:rsid w:val="000C2DB7"/>
    <w:rsid w:val="000C3365"/>
    <w:rsid w:val="000C359E"/>
    <w:rsid w:val="000C37E2"/>
    <w:rsid w:val="000C3A05"/>
    <w:rsid w:val="000C3BAF"/>
    <w:rsid w:val="000C461C"/>
    <w:rsid w:val="000C53B9"/>
    <w:rsid w:val="000C55A6"/>
    <w:rsid w:val="000C586A"/>
    <w:rsid w:val="000C5E70"/>
    <w:rsid w:val="000C618D"/>
    <w:rsid w:val="000C6CEE"/>
    <w:rsid w:val="000C6FF3"/>
    <w:rsid w:val="000C7737"/>
    <w:rsid w:val="000C788C"/>
    <w:rsid w:val="000C7B2A"/>
    <w:rsid w:val="000C7B3F"/>
    <w:rsid w:val="000C7FB4"/>
    <w:rsid w:val="000D0233"/>
    <w:rsid w:val="000D023F"/>
    <w:rsid w:val="000D05D4"/>
    <w:rsid w:val="000D0B76"/>
    <w:rsid w:val="000D0C7B"/>
    <w:rsid w:val="000D0F99"/>
    <w:rsid w:val="000D1225"/>
    <w:rsid w:val="000D133C"/>
    <w:rsid w:val="000D141C"/>
    <w:rsid w:val="000D149F"/>
    <w:rsid w:val="000D171E"/>
    <w:rsid w:val="000D1864"/>
    <w:rsid w:val="000D1EA8"/>
    <w:rsid w:val="000D26C3"/>
    <w:rsid w:val="000D29A7"/>
    <w:rsid w:val="000D31A6"/>
    <w:rsid w:val="000D3220"/>
    <w:rsid w:val="000D33A2"/>
    <w:rsid w:val="000D3795"/>
    <w:rsid w:val="000D3A9E"/>
    <w:rsid w:val="000D439D"/>
    <w:rsid w:val="000D455F"/>
    <w:rsid w:val="000D4921"/>
    <w:rsid w:val="000D4A3D"/>
    <w:rsid w:val="000D4F65"/>
    <w:rsid w:val="000D5510"/>
    <w:rsid w:val="000D5601"/>
    <w:rsid w:val="000D579C"/>
    <w:rsid w:val="000D57B3"/>
    <w:rsid w:val="000D5888"/>
    <w:rsid w:val="000D591C"/>
    <w:rsid w:val="000D5F4C"/>
    <w:rsid w:val="000D62D0"/>
    <w:rsid w:val="000D669B"/>
    <w:rsid w:val="000D6849"/>
    <w:rsid w:val="000D684D"/>
    <w:rsid w:val="000D696E"/>
    <w:rsid w:val="000D69B8"/>
    <w:rsid w:val="000D6E26"/>
    <w:rsid w:val="000D736C"/>
    <w:rsid w:val="000D74FC"/>
    <w:rsid w:val="000D766D"/>
    <w:rsid w:val="000D789B"/>
    <w:rsid w:val="000D7ADA"/>
    <w:rsid w:val="000D7BFC"/>
    <w:rsid w:val="000D7C9D"/>
    <w:rsid w:val="000D7F3F"/>
    <w:rsid w:val="000D7FF9"/>
    <w:rsid w:val="000E02E5"/>
    <w:rsid w:val="000E05BD"/>
    <w:rsid w:val="000E09F5"/>
    <w:rsid w:val="000E0A11"/>
    <w:rsid w:val="000E0C61"/>
    <w:rsid w:val="000E1359"/>
    <w:rsid w:val="000E150E"/>
    <w:rsid w:val="000E188F"/>
    <w:rsid w:val="000E1BD4"/>
    <w:rsid w:val="000E201E"/>
    <w:rsid w:val="000E2846"/>
    <w:rsid w:val="000E2A79"/>
    <w:rsid w:val="000E2BF0"/>
    <w:rsid w:val="000E2D0C"/>
    <w:rsid w:val="000E2EAF"/>
    <w:rsid w:val="000E30DC"/>
    <w:rsid w:val="000E3163"/>
    <w:rsid w:val="000E3645"/>
    <w:rsid w:val="000E3A9A"/>
    <w:rsid w:val="000E3C11"/>
    <w:rsid w:val="000E3E31"/>
    <w:rsid w:val="000E4189"/>
    <w:rsid w:val="000E483B"/>
    <w:rsid w:val="000E4F55"/>
    <w:rsid w:val="000E50D8"/>
    <w:rsid w:val="000E51CF"/>
    <w:rsid w:val="000E58A1"/>
    <w:rsid w:val="000E59A9"/>
    <w:rsid w:val="000E59AB"/>
    <w:rsid w:val="000E5CD5"/>
    <w:rsid w:val="000E64E9"/>
    <w:rsid w:val="000E6863"/>
    <w:rsid w:val="000E6A54"/>
    <w:rsid w:val="000E6A74"/>
    <w:rsid w:val="000E6A93"/>
    <w:rsid w:val="000E6BAB"/>
    <w:rsid w:val="000E6E85"/>
    <w:rsid w:val="000E7205"/>
    <w:rsid w:val="000E72E0"/>
    <w:rsid w:val="000E73F1"/>
    <w:rsid w:val="000E74B1"/>
    <w:rsid w:val="000E793C"/>
    <w:rsid w:val="000F0222"/>
    <w:rsid w:val="000F02F5"/>
    <w:rsid w:val="000F0FA9"/>
    <w:rsid w:val="000F10E8"/>
    <w:rsid w:val="000F1283"/>
    <w:rsid w:val="000F12F9"/>
    <w:rsid w:val="000F14AD"/>
    <w:rsid w:val="000F166B"/>
    <w:rsid w:val="000F1973"/>
    <w:rsid w:val="000F1B17"/>
    <w:rsid w:val="000F1B2D"/>
    <w:rsid w:val="000F1F76"/>
    <w:rsid w:val="000F2113"/>
    <w:rsid w:val="000F2A84"/>
    <w:rsid w:val="000F2C9E"/>
    <w:rsid w:val="000F2F18"/>
    <w:rsid w:val="000F3171"/>
    <w:rsid w:val="000F349F"/>
    <w:rsid w:val="000F39F7"/>
    <w:rsid w:val="000F3CDD"/>
    <w:rsid w:val="000F4124"/>
    <w:rsid w:val="000F42A0"/>
    <w:rsid w:val="000F464C"/>
    <w:rsid w:val="000F47EA"/>
    <w:rsid w:val="000F5A40"/>
    <w:rsid w:val="000F5AF2"/>
    <w:rsid w:val="000F5FFA"/>
    <w:rsid w:val="000F63D2"/>
    <w:rsid w:val="000F6BB3"/>
    <w:rsid w:val="000F6BBB"/>
    <w:rsid w:val="000F6D83"/>
    <w:rsid w:val="000F6D9B"/>
    <w:rsid w:val="000F6F7E"/>
    <w:rsid w:val="000F7125"/>
    <w:rsid w:val="000F71D6"/>
    <w:rsid w:val="000F74A9"/>
    <w:rsid w:val="000F74F8"/>
    <w:rsid w:val="000F77CF"/>
    <w:rsid w:val="000F7BA9"/>
    <w:rsid w:val="001003D3"/>
    <w:rsid w:val="00100959"/>
    <w:rsid w:val="001010FE"/>
    <w:rsid w:val="0010159C"/>
    <w:rsid w:val="00101766"/>
    <w:rsid w:val="001028F2"/>
    <w:rsid w:val="00102CB0"/>
    <w:rsid w:val="00102DF5"/>
    <w:rsid w:val="00103398"/>
    <w:rsid w:val="001034A9"/>
    <w:rsid w:val="001038A3"/>
    <w:rsid w:val="001038EA"/>
    <w:rsid w:val="00103C48"/>
    <w:rsid w:val="00103D05"/>
    <w:rsid w:val="00103F50"/>
    <w:rsid w:val="001045C4"/>
    <w:rsid w:val="00105195"/>
    <w:rsid w:val="001052C1"/>
    <w:rsid w:val="00105757"/>
    <w:rsid w:val="00105C89"/>
    <w:rsid w:val="0010617A"/>
    <w:rsid w:val="001063A0"/>
    <w:rsid w:val="001063BD"/>
    <w:rsid w:val="001063E6"/>
    <w:rsid w:val="0010649F"/>
    <w:rsid w:val="00106B68"/>
    <w:rsid w:val="00106B7B"/>
    <w:rsid w:val="00106DB8"/>
    <w:rsid w:val="00107039"/>
    <w:rsid w:val="001102D0"/>
    <w:rsid w:val="0011059C"/>
    <w:rsid w:val="0011066F"/>
    <w:rsid w:val="00110C37"/>
    <w:rsid w:val="00110F45"/>
    <w:rsid w:val="00111184"/>
    <w:rsid w:val="001112F6"/>
    <w:rsid w:val="001113FF"/>
    <w:rsid w:val="00111678"/>
    <w:rsid w:val="00111C44"/>
    <w:rsid w:val="00111CF7"/>
    <w:rsid w:val="0011206D"/>
    <w:rsid w:val="0011228C"/>
    <w:rsid w:val="00112810"/>
    <w:rsid w:val="00112A27"/>
    <w:rsid w:val="00112CA5"/>
    <w:rsid w:val="00112ED0"/>
    <w:rsid w:val="00113047"/>
    <w:rsid w:val="001132F1"/>
    <w:rsid w:val="00113A64"/>
    <w:rsid w:val="00113CE3"/>
    <w:rsid w:val="00113CF5"/>
    <w:rsid w:val="00114002"/>
    <w:rsid w:val="00114327"/>
    <w:rsid w:val="001145D2"/>
    <w:rsid w:val="00114B1A"/>
    <w:rsid w:val="00114C5A"/>
    <w:rsid w:val="00114D69"/>
    <w:rsid w:val="0011600C"/>
    <w:rsid w:val="001162F2"/>
    <w:rsid w:val="00116AF1"/>
    <w:rsid w:val="00116E86"/>
    <w:rsid w:val="00116FA4"/>
    <w:rsid w:val="00117093"/>
    <w:rsid w:val="001170F8"/>
    <w:rsid w:val="0011719E"/>
    <w:rsid w:val="001172BA"/>
    <w:rsid w:val="0011793E"/>
    <w:rsid w:val="00117FC5"/>
    <w:rsid w:val="001201CD"/>
    <w:rsid w:val="0012049D"/>
    <w:rsid w:val="00120532"/>
    <w:rsid w:val="0012064A"/>
    <w:rsid w:val="00120726"/>
    <w:rsid w:val="001209B1"/>
    <w:rsid w:val="00120CA3"/>
    <w:rsid w:val="00121012"/>
    <w:rsid w:val="00121460"/>
    <w:rsid w:val="001216EE"/>
    <w:rsid w:val="0012175C"/>
    <w:rsid w:val="0012178F"/>
    <w:rsid w:val="0012182F"/>
    <w:rsid w:val="00121AF8"/>
    <w:rsid w:val="00121C97"/>
    <w:rsid w:val="001220CE"/>
    <w:rsid w:val="00122635"/>
    <w:rsid w:val="001227EC"/>
    <w:rsid w:val="00122953"/>
    <w:rsid w:val="00122959"/>
    <w:rsid w:val="00122E74"/>
    <w:rsid w:val="00122FA1"/>
    <w:rsid w:val="001231B9"/>
    <w:rsid w:val="001236B3"/>
    <w:rsid w:val="00123707"/>
    <w:rsid w:val="00123A56"/>
    <w:rsid w:val="00123E0B"/>
    <w:rsid w:val="00123FCA"/>
    <w:rsid w:val="00124033"/>
    <w:rsid w:val="00124047"/>
    <w:rsid w:val="001248DD"/>
    <w:rsid w:val="001249C3"/>
    <w:rsid w:val="00125272"/>
    <w:rsid w:val="00125593"/>
    <w:rsid w:val="001255E5"/>
    <w:rsid w:val="00125702"/>
    <w:rsid w:val="00125897"/>
    <w:rsid w:val="00125DEB"/>
    <w:rsid w:val="001260B9"/>
    <w:rsid w:val="001261F5"/>
    <w:rsid w:val="00126334"/>
    <w:rsid w:val="001263CA"/>
    <w:rsid w:val="00126735"/>
    <w:rsid w:val="00126BBE"/>
    <w:rsid w:val="00126F40"/>
    <w:rsid w:val="001272A5"/>
    <w:rsid w:val="001272E4"/>
    <w:rsid w:val="00127589"/>
    <w:rsid w:val="00127B4F"/>
    <w:rsid w:val="00127C35"/>
    <w:rsid w:val="00130111"/>
    <w:rsid w:val="001307C1"/>
    <w:rsid w:val="00130D27"/>
    <w:rsid w:val="001312A4"/>
    <w:rsid w:val="00131AB5"/>
    <w:rsid w:val="00131ECA"/>
    <w:rsid w:val="00131F6E"/>
    <w:rsid w:val="00131F73"/>
    <w:rsid w:val="001326E1"/>
    <w:rsid w:val="00132CC8"/>
    <w:rsid w:val="00133156"/>
    <w:rsid w:val="001332E4"/>
    <w:rsid w:val="00133647"/>
    <w:rsid w:val="0013372B"/>
    <w:rsid w:val="00133A0D"/>
    <w:rsid w:val="00133FC8"/>
    <w:rsid w:val="001341A1"/>
    <w:rsid w:val="001342AF"/>
    <w:rsid w:val="001344C0"/>
    <w:rsid w:val="0013460B"/>
    <w:rsid w:val="0013464F"/>
    <w:rsid w:val="001348F5"/>
    <w:rsid w:val="00134CCD"/>
    <w:rsid w:val="001353D4"/>
    <w:rsid w:val="00135679"/>
    <w:rsid w:val="00135937"/>
    <w:rsid w:val="00135D36"/>
    <w:rsid w:val="00135E4C"/>
    <w:rsid w:val="00136301"/>
    <w:rsid w:val="001369CE"/>
    <w:rsid w:val="00136B89"/>
    <w:rsid w:val="00136C12"/>
    <w:rsid w:val="00136D77"/>
    <w:rsid w:val="0013785A"/>
    <w:rsid w:val="00137C6A"/>
    <w:rsid w:val="00137F13"/>
    <w:rsid w:val="001403AB"/>
    <w:rsid w:val="0014058B"/>
    <w:rsid w:val="001405F3"/>
    <w:rsid w:val="001406BC"/>
    <w:rsid w:val="00140A29"/>
    <w:rsid w:val="00140BEF"/>
    <w:rsid w:val="00140CDC"/>
    <w:rsid w:val="00140E2B"/>
    <w:rsid w:val="00140E86"/>
    <w:rsid w:val="001410DF"/>
    <w:rsid w:val="00141250"/>
    <w:rsid w:val="001414D4"/>
    <w:rsid w:val="001415F0"/>
    <w:rsid w:val="001419B3"/>
    <w:rsid w:val="00141A27"/>
    <w:rsid w:val="001424FD"/>
    <w:rsid w:val="001427D9"/>
    <w:rsid w:val="00142BB1"/>
    <w:rsid w:val="00143111"/>
    <w:rsid w:val="00143990"/>
    <w:rsid w:val="00144143"/>
    <w:rsid w:val="001446B0"/>
    <w:rsid w:val="001447AE"/>
    <w:rsid w:val="00144C77"/>
    <w:rsid w:val="00144CA1"/>
    <w:rsid w:val="00144E74"/>
    <w:rsid w:val="00145611"/>
    <w:rsid w:val="00145B96"/>
    <w:rsid w:val="00145C7F"/>
    <w:rsid w:val="00145DFD"/>
    <w:rsid w:val="00146550"/>
    <w:rsid w:val="001468C7"/>
    <w:rsid w:val="001470A4"/>
    <w:rsid w:val="0014765E"/>
    <w:rsid w:val="001477A8"/>
    <w:rsid w:val="001478B2"/>
    <w:rsid w:val="00147BFE"/>
    <w:rsid w:val="001500E7"/>
    <w:rsid w:val="00150657"/>
    <w:rsid w:val="00150762"/>
    <w:rsid w:val="00150C69"/>
    <w:rsid w:val="0015151E"/>
    <w:rsid w:val="00151837"/>
    <w:rsid w:val="00151A71"/>
    <w:rsid w:val="00151B23"/>
    <w:rsid w:val="0015217C"/>
    <w:rsid w:val="001521B3"/>
    <w:rsid w:val="00152201"/>
    <w:rsid w:val="001525DF"/>
    <w:rsid w:val="00152D0B"/>
    <w:rsid w:val="00152EF0"/>
    <w:rsid w:val="001531B0"/>
    <w:rsid w:val="001535A7"/>
    <w:rsid w:val="001535BD"/>
    <w:rsid w:val="0015365D"/>
    <w:rsid w:val="0015385E"/>
    <w:rsid w:val="00153932"/>
    <w:rsid w:val="00153997"/>
    <w:rsid w:val="00153A63"/>
    <w:rsid w:val="00153ADF"/>
    <w:rsid w:val="00153C70"/>
    <w:rsid w:val="00153C98"/>
    <w:rsid w:val="00153CA2"/>
    <w:rsid w:val="00153D12"/>
    <w:rsid w:val="00154361"/>
    <w:rsid w:val="00154CF6"/>
    <w:rsid w:val="00154E34"/>
    <w:rsid w:val="00154E78"/>
    <w:rsid w:val="00154EAD"/>
    <w:rsid w:val="001550B9"/>
    <w:rsid w:val="00155570"/>
    <w:rsid w:val="00155816"/>
    <w:rsid w:val="00155834"/>
    <w:rsid w:val="00155B12"/>
    <w:rsid w:val="00156579"/>
    <w:rsid w:val="001568A2"/>
    <w:rsid w:val="00156E85"/>
    <w:rsid w:val="00157265"/>
    <w:rsid w:val="00157274"/>
    <w:rsid w:val="00157A45"/>
    <w:rsid w:val="00157A7B"/>
    <w:rsid w:val="00157EEA"/>
    <w:rsid w:val="00160354"/>
    <w:rsid w:val="001603A0"/>
    <w:rsid w:val="00160478"/>
    <w:rsid w:val="00160518"/>
    <w:rsid w:val="0016119D"/>
    <w:rsid w:val="0016143D"/>
    <w:rsid w:val="00161854"/>
    <w:rsid w:val="001619FF"/>
    <w:rsid w:val="00161CE1"/>
    <w:rsid w:val="00161DCF"/>
    <w:rsid w:val="00161EA4"/>
    <w:rsid w:val="00161EDA"/>
    <w:rsid w:val="00162151"/>
    <w:rsid w:val="001624C4"/>
    <w:rsid w:val="001630D1"/>
    <w:rsid w:val="00163241"/>
    <w:rsid w:val="00163248"/>
    <w:rsid w:val="001632C6"/>
    <w:rsid w:val="001639AD"/>
    <w:rsid w:val="00163A76"/>
    <w:rsid w:val="00164085"/>
    <w:rsid w:val="00164325"/>
    <w:rsid w:val="00164E3D"/>
    <w:rsid w:val="00165301"/>
    <w:rsid w:val="001655EE"/>
    <w:rsid w:val="00165A0D"/>
    <w:rsid w:val="00165C92"/>
    <w:rsid w:val="0016619D"/>
    <w:rsid w:val="0016657B"/>
    <w:rsid w:val="00166913"/>
    <w:rsid w:val="00166954"/>
    <w:rsid w:val="00166B47"/>
    <w:rsid w:val="00166BDA"/>
    <w:rsid w:val="00166E0F"/>
    <w:rsid w:val="00166F5F"/>
    <w:rsid w:val="00167081"/>
    <w:rsid w:val="0016775D"/>
    <w:rsid w:val="001709FF"/>
    <w:rsid w:val="00170AA4"/>
    <w:rsid w:val="00171154"/>
    <w:rsid w:val="001712A2"/>
    <w:rsid w:val="001712E6"/>
    <w:rsid w:val="00171325"/>
    <w:rsid w:val="001714AD"/>
    <w:rsid w:val="001718F9"/>
    <w:rsid w:val="0017204F"/>
    <w:rsid w:val="001721FE"/>
    <w:rsid w:val="001726AD"/>
    <w:rsid w:val="0017297E"/>
    <w:rsid w:val="00173037"/>
    <w:rsid w:val="001731FB"/>
    <w:rsid w:val="0017342E"/>
    <w:rsid w:val="00173A0D"/>
    <w:rsid w:val="00173DC4"/>
    <w:rsid w:val="00174072"/>
    <w:rsid w:val="0017411F"/>
    <w:rsid w:val="00174612"/>
    <w:rsid w:val="001746A5"/>
    <w:rsid w:val="00174A94"/>
    <w:rsid w:val="00174AD1"/>
    <w:rsid w:val="00174E52"/>
    <w:rsid w:val="001753EB"/>
    <w:rsid w:val="00175698"/>
    <w:rsid w:val="001758A6"/>
    <w:rsid w:val="001758DB"/>
    <w:rsid w:val="00175C7B"/>
    <w:rsid w:val="00175F53"/>
    <w:rsid w:val="00176084"/>
    <w:rsid w:val="00176562"/>
    <w:rsid w:val="0017671E"/>
    <w:rsid w:val="001767C3"/>
    <w:rsid w:val="00176FEC"/>
    <w:rsid w:val="00177222"/>
    <w:rsid w:val="001801CB"/>
    <w:rsid w:val="001804DC"/>
    <w:rsid w:val="001805F2"/>
    <w:rsid w:val="0018079B"/>
    <w:rsid w:val="00180A86"/>
    <w:rsid w:val="00180B85"/>
    <w:rsid w:val="00180C8D"/>
    <w:rsid w:val="00181215"/>
    <w:rsid w:val="0018138B"/>
    <w:rsid w:val="0018190B"/>
    <w:rsid w:val="00182256"/>
    <w:rsid w:val="0018232B"/>
    <w:rsid w:val="001826CC"/>
    <w:rsid w:val="00182BA3"/>
    <w:rsid w:val="00182D70"/>
    <w:rsid w:val="0018358E"/>
    <w:rsid w:val="00183838"/>
    <w:rsid w:val="00183BAC"/>
    <w:rsid w:val="00183BBA"/>
    <w:rsid w:val="00183E42"/>
    <w:rsid w:val="00183FD3"/>
    <w:rsid w:val="001844B3"/>
    <w:rsid w:val="00185094"/>
    <w:rsid w:val="0018537C"/>
    <w:rsid w:val="00185591"/>
    <w:rsid w:val="00185958"/>
    <w:rsid w:val="00186939"/>
    <w:rsid w:val="00186BD6"/>
    <w:rsid w:val="00187063"/>
    <w:rsid w:val="00190163"/>
    <w:rsid w:val="001905C4"/>
    <w:rsid w:val="0019079E"/>
    <w:rsid w:val="00190848"/>
    <w:rsid w:val="001908C5"/>
    <w:rsid w:val="00190A92"/>
    <w:rsid w:val="001911E8"/>
    <w:rsid w:val="00191447"/>
    <w:rsid w:val="00191A72"/>
    <w:rsid w:val="00191E16"/>
    <w:rsid w:val="00192378"/>
    <w:rsid w:val="00192A2F"/>
    <w:rsid w:val="00192C9C"/>
    <w:rsid w:val="00192E19"/>
    <w:rsid w:val="00192EF7"/>
    <w:rsid w:val="00193760"/>
    <w:rsid w:val="00193BD3"/>
    <w:rsid w:val="00193EC5"/>
    <w:rsid w:val="001944C4"/>
    <w:rsid w:val="001946A1"/>
    <w:rsid w:val="00194992"/>
    <w:rsid w:val="00194FC5"/>
    <w:rsid w:val="00195065"/>
    <w:rsid w:val="00195148"/>
    <w:rsid w:val="0019550C"/>
    <w:rsid w:val="001955FB"/>
    <w:rsid w:val="00195FDC"/>
    <w:rsid w:val="00196236"/>
    <w:rsid w:val="00196862"/>
    <w:rsid w:val="00196D7D"/>
    <w:rsid w:val="001979A0"/>
    <w:rsid w:val="00197BBE"/>
    <w:rsid w:val="00197C02"/>
    <w:rsid w:val="00197CEE"/>
    <w:rsid w:val="001A018E"/>
    <w:rsid w:val="001A035B"/>
    <w:rsid w:val="001A0BD4"/>
    <w:rsid w:val="001A0C63"/>
    <w:rsid w:val="001A0E48"/>
    <w:rsid w:val="001A0F93"/>
    <w:rsid w:val="001A0FBA"/>
    <w:rsid w:val="001A12A3"/>
    <w:rsid w:val="001A146C"/>
    <w:rsid w:val="001A19DB"/>
    <w:rsid w:val="001A250C"/>
    <w:rsid w:val="001A261D"/>
    <w:rsid w:val="001A27AB"/>
    <w:rsid w:val="001A2F30"/>
    <w:rsid w:val="001A3182"/>
    <w:rsid w:val="001A33BA"/>
    <w:rsid w:val="001A346B"/>
    <w:rsid w:val="001A37F8"/>
    <w:rsid w:val="001A39C5"/>
    <w:rsid w:val="001A3F64"/>
    <w:rsid w:val="001A45ED"/>
    <w:rsid w:val="001A45FC"/>
    <w:rsid w:val="001A461F"/>
    <w:rsid w:val="001A493B"/>
    <w:rsid w:val="001A4CC0"/>
    <w:rsid w:val="001A500F"/>
    <w:rsid w:val="001A5518"/>
    <w:rsid w:val="001A58F1"/>
    <w:rsid w:val="001A5B4C"/>
    <w:rsid w:val="001A5B84"/>
    <w:rsid w:val="001A61B7"/>
    <w:rsid w:val="001A62C5"/>
    <w:rsid w:val="001A6940"/>
    <w:rsid w:val="001A69FD"/>
    <w:rsid w:val="001A6BC9"/>
    <w:rsid w:val="001A6C34"/>
    <w:rsid w:val="001A6D64"/>
    <w:rsid w:val="001A75CA"/>
    <w:rsid w:val="001A7BB8"/>
    <w:rsid w:val="001A7DB7"/>
    <w:rsid w:val="001A7E44"/>
    <w:rsid w:val="001B012C"/>
    <w:rsid w:val="001B05A6"/>
    <w:rsid w:val="001B0AEE"/>
    <w:rsid w:val="001B0B06"/>
    <w:rsid w:val="001B0B46"/>
    <w:rsid w:val="001B1052"/>
    <w:rsid w:val="001B111D"/>
    <w:rsid w:val="001B115B"/>
    <w:rsid w:val="001B14D7"/>
    <w:rsid w:val="001B1F2A"/>
    <w:rsid w:val="001B2183"/>
    <w:rsid w:val="001B2290"/>
    <w:rsid w:val="001B2827"/>
    <w:rsid w:val="001B2ADF"/>
    <w:rsid w:val="001B2CC3"/>
    <w:rsid w:val="001B2F8E"/>
    <w:rsid w:val="001B3239"/>
    <w:rsid w:val="001B34FE"/>
    <w:rsid w:val="001B3610"/>
    <w:rsid w:val="001B38D6"/>
    <w:rsid w:val="001B38E6"/>
    <w:rsid w:val="001B3AE3"/>
    <w:rsid w:val="001B3C6F"/>
    <w:rsid w:val="001B3C9D"/>
    <w:rsid w:val="001B3DAA"/>
    <w:rsid w:val="001B4145"/>
    <w:rsid w:val="001B427E"/>
    <w:rsid w:val="001B42CE"/>
    <w:rsid w:val="001B4319"/>
    <w:rsid w:val="001B43CB"/>
    <w:rsid w:val="001B4782"/>
    <w:rsid w:val="001B4D44"/>
    <w:rsid w:val="001B50E0"/>
    <w:rsid w:val="001B55C9"/>
    <w:rsid w:val="001B61D0"/>
    <w:rsid w:val="001B6667"/>
    <w:rsid w:val="001B66C8"/>
    <w:rsid w:val="001B6A38"/>
    <w:rsid w:val="001B6FFB"/>
    <w:rsid w:val="001B7150"/>
    <w:rsid w:val="001C0A2E"/>
    <w:rsid w:val="001C0C4E"/>
    <w:rsid w:val="001C0C95"/>
    <w:rsid w:val="001C0E2E"/>
    <w:rsid w:val="001C0ED8"/>
    <w:rsid w:val="001C125B"/>
    <w:rsid w:val="001C1588"/>
    <w:rsid w:val="001C1B3D"/>
    <w:rsid w:val="001C2013"/>
    <w:rsid w:val="001C20A5"/>
    <w:rsid w:val="001C283E"/>
    <w:rsid w:val="001C2C34"/>
    <w:rsid w:val="001C2D22"/>
    <w:rsid w:val="001C2E5D"/>
    <w:rsid w:val="001C3911"/>
    <w:rsid w:val="001C3995"/>
    <w:rsid w:val="001C3C91"/>
    <w:rsid w:val="001C3D46"/>
    <w:rsid w:val="001C4CB7"/>
    <w:rsid w:val="001C4D88"/>
    <w:rsid w:val="001C4F5A"/>
    <w:rsid w:val="001C4FD7"/>
    <w:rsid w:val="001C5A9C"/>
    <w:rsid w:val="001C5C2B"/>
    <w:rsid w:val="001C6500"/>
    <w:rsid w:val="001C68A1"/>
    <w:rsid w:val="001C68BF"/>
    <w:rsid w:val="001C6949"/>
    <w:rsid w:val="001C6A25"/>
    <w:rsid w:val="001C6CB0"/>
    <w:rsid w:val="001C6DEF"/>
    <w:rsid w:val="001C6E10"/>
    <w:rsid w:val="001C70D4"/>
    <w:rsid w:val="001C71D2"/>
    <w:rsid w:val="001C72B4"/>
    <w:rsid w:val="001C78A8"/>
    <w:rsid w:val="001D088B"/>
    <w:rsid w:val="001D0BC3"/>
    <w:rsid w:val="001D0CA7"/>
    <w:rsid w:val="001D100B"/>
    <w:rsid w:val="001D10FE"/>
    <w:rsid w:val="001D1137"/>
    <w:rsid w:val="001D1175"/>
    <w:rsid w:val="001D11BD"/>
    <w:rsid w:val="001D123A"/>
    <w:rsid w:val="001D18F2"/>
    <w:rsid w:val="001D1D5F"/>
    <w:rsid w:val="001D27B0"/>
    <w:rsid w:val="001D27B4"/>
    <w:rsid w:val="001D2DA9"/>
    <w:rsid w:val="001D2F5F"/>
    <w:rsid w:val="001D30EC"/>
    <w:rsid w:val="001D34DB"/>
    <w:rsid w:val="001D36AD"/>
    <w:rsid w:val="001D3B0F"/>
    <w:rsid w:val="001D3D5C"/>
    <w:rsid w:val="001D3D94"/>
    <w:rsid w:val="001D434E"/>
    <w:rsid w:val="001D50E9"/>
    <w:rsid w:val="001D58DF"/>
    <w:rsid w:val="001D5C71"/>
    <w:rsid w:val="001D5FB8"/>
    <w:rsid w:val="001D5FDA"/>
    <w:rsid w:val="001D6297"/>
    <w:rsid w:val="001D6DB0"/>
    <w:rsid w:val="001D6EB3"/>
    <w:rsid w:val="001D6F94"/>
    <w:rsid w:val="001D7E94"/>
    <w:rsid w:val="001D7FC8"/>
    <w:rsid w:val="001E05D3"/>
    <w:rsid w:val="001E0A0A"/>
    <w:rsid w:val="001E0A46"/>
    <w:rsid w:val="001E0AD6"/>
    <w:rsid w:val="001E0CAB"/>
    <w:rsid w:val="001E1CD0"/>
    <w:rsid w:val="001E1D07"/>
    <w:rsid w:val="001E2267"/>
    <w:rsid w:val="001E2345"/>
    <w:rsid w:val="001E261B"/>
    <w:rsid w:val="001E2848"/>
    <w:rsid w:val="001E2B95"/>
    <w:rsid w:val="001E2BC8"/>
    <w:rsid w:val="001E2C99"/>
    <w:rsid w:val="001E2F94"/>
    <w:rsid w:val="001E32B3"/>
    <w:rsid w:val="001E33D3"/>
    <w:rsid w:val="001E343C"/>
    <w:rsid w:val="001E3761"/>
    <w:rsid w:val="001E3928"/>
    <w:rsid w:val="001E3CB8"/>
    <w:rsid w:val="001E3D19"/>
    <w:rsid w:val="001E3D61"/>
    <w:rsid w:val="001E3DD4"/>
    <w:rsid w:val="001E4168"/>
    <w:rsid w:val="001E4291"/>
    <w:rsid w:val="001E4587"/>
    <w:rsid w:val="001E4698"/>
    <w:rsid w:val="001E47E0"/>
    <w:rsid w:val="001E4E69"/>
    <w:rsid w:val="001E51C8"/>
    <w:rsid w:val="001E5537"/>
    <w:rsid w:val="001E5C05"/>
    <w:rsid w:val="001E5C0F"/>
    <w:rsid w:val="001E6E40"/>
    <w:rsid w:val="001E7417"/>
    <w:rsid w:val="001E753A"/>
    <w:rsid w:val="001E7864"/>
    <w:rsid w:val="001E7BE2"/>
    <w:rsid w:val="001E7C8B"/>
    <w:rsid w:val="001F0052"/>
    <w:rsid w:val="001F020E"/>
    <w:rsid w:val="001F05C4"/>
    <w:rsid w:val="001F06A4"/>
    <w:rsid w:val="001F0CE9"/>
    <w:rsid w:val="001F11F9"/>
    <w:rsid w:val="001F146D"/>
    <w:rsid w:val="001F1D18"/>
    <w:rsid w:val="001F1E4C"/>
    <w:rsid w:val="001F23A4"/>
    <w:rsid w:val="001F2457"/>
    <w:rsid w:val="001F254C"/>
    <w:rsid w:val="001F2A6E"/>
    <w:rsid w:val="001F2CD2"/>
    <w:rsid w:val="001F341D"/>
    <w:rsid w:val="001F349D"/>
    <w:rsid w:val="001F3512"/>
    <w:rsid w:val="001F36AA"/>
    <w:rsid w:val="001F3B1A"/>
    <w:rsid w:val="001F4061"/>
    <w:rsid w:val="001F455A"/>
    <w:rsid w:val="001F461C"/>
    <w:rsid w:val="001F46C4"/>
    <w:rsid w:val="001F4B20"/>
    <w:rsid w:val="001F51D6"/>
    <w:rsid w:val="001F56DC"/>
    <w:rsid w:val="001F59AC"/>
    <w:rsid w:val="001F5D30"/>
    <w:rsid w:val="001F6100"/>
    <w:rsid w:val="001F63E7"/>
    <w:rsid w:val="001F6545"/>
    <w:rsid w:val="001F66A3"/>
    <w:rsid w:val="001F6B59"/>
    <w:rsid w:val="001F6B64"/>
    <w:rsid w:val="001F6BB1"/>
    <w:rsid w:val="001F6E57"/>
    <w:rsid w:val="001F71AB"/>
    <w:rsid w:val="001F740D"/>
    <w:rsid w:val="001F7D5A"/>
    <w:rsid w:val="00200199"/>
    <w:rsid w:val="00200261"/>
    <w:rsid w:val="002003CA"/>
    <w:rsid w:val="002007EE"/>
    <w:rsid w:val="002009FC"/>
    <w:rsid w:val="00200E07"/>
    <w:rsid w:val="00201030"/>
    <w:rsid w:val="0020114B"/>
    <w:rsid w:val="002013D6"/>
    <w:rsid w:val="00201A9E"/>
    <w:rsid w:val="00201DA8"/>
    <w:rsid w:val="00202367"/>
    <w:rsid w:val="002025F8"/>
    <w:rsid w:val="00202F7A"/>
    <w:rsid w:val="0020300B"/>
    <w:rsid w:val="00203063"/>
    <w:rsid w:val="00203491"/>
    <w:rsid w:val="00203CC8"/>
    <w:rsid w:val="00204785"/>
    <w:rsid w:val="00204ABA"/>
    <w:rsid w:val="00204AE5"/>
    <w:rsid w:val="00204C0A"/>
    <w:rsid w:val="00204F5D"/>
    <w:rsid w:val="00205515"/>
    <w:rsid w:val="002056DA"/>
    <w:rsid w:val="002059F8"/>
    <w:rsid w:val="00205AC6"/>
    <w:rsid w:val="00205B18"/>
    <w:rsid w:val="00205CB7"/>
    <w:rsid w:val="00205D1D"/>
    <w:rsid w:val="00205DAF"/>
    <w:rsid w:val="00205FCD"/>
    <w:rsid w:val="0020613E"/>
    <w:rsid w:val="0020681C"/>
    <w:rsid w:val="002068EB"/>
    <w:rsid w:val="0020691E"/>
    <w:rsid w:val="002069AC"/>
    <w:rsid w:val="00206AF7"/>
    <w:rsid w:val="00206C03"/>
    <w:rsid w:val="00206D0E"/>
    <w:rsid w:val="00206F19"/>
    <w:rsid w:val="00207034"/>
    <w:rsid w:val="0020724C"/>
    <w:rsid w:val="00207263"/>
    <w:rsid w:val="00207472"/>
    <w:rsid w:val="002077E7"/>
    <w:rsid w:val="0020792B"/>
    <w:rsid w:val="00207F56"/>
    <w:rsid w:val="00210543"/>
    <w:rsid w:val="00211112"/>
    <w:rsid w:val="0021128C"/>
    <w:rsid w:val="0021176C"/>
    <w:rsid w:val="00211E63"/>
    <w:rsid w:val="00211F4E"/>
    <w:rsid w:val="00212621"/>
    <w:rsid w:val="00212C24"/>
    <w:rsid w:val="00212EEC"/>
    <w:rsid w:val="00212FC7"/>
    <w:rsid w:val="0021325C"/>
    <w:rsid w:val="0021370B"/>
    <w:rsid w:val="00213847"/>
    <w:rsid w:val="00213EB1"/>
    <w:rsid w:val="00214084"/>
    <w:rsid w:val="00214352"/>
    <w:rsid w:val="0021468F"/>
    <w:rsid w:val="00214B01"/>
    <w:rsid w:val="00214E5E"/>
    <w:rsid w:val="00214F3B"/>
    <w:rsid w:val="002157B5"/>
    <w:rsid w:val="00215A38"/>
    <w:rsid w:val="0021629E"/>
    <w:rsid w:val="0021631B"/>
    <w:rsid w:val="00216403"/>
    <w:rsid w:val="00217303"/>
    <w:rsid w:val="002173D5"/>
    <w:rsid w:val="002174B1"/>
    <w:rsid w:val="00217AD2"/>
    <w:rsid w:val="00217CCD"/>
    <w:rsid w:val="00217FE7"/>
    <w:rsid w:val="002200F4"/>
    <w:rsid w:val="0022035C"/>
    <w:rsid w:val="002204A6"/>
    <w:rsid w:val="0022075E"/>
    <w:rsid w:val="00220888"/>
    <w:rsid w:val="0022116D"/>
    <w:rsid w:val="002212B8"/>
    <w:rsid w:val="00221312"/>
    <w:rsid w:val="00221690"/>
    <w:rsid w:val="0022198A"/>
    <w:rsid w:val="00221A76"/>
    <w:rsid w:val="00221C1A"/>
    <w:rsid w:val="00221F1C"/>
    <w:rsid w:val="00222005"/>
    <w:rsid w:val="0022212A"/>
    <w:rsid w:val="00222192"/>
    <w:rsid w:val="00222493"/>
    <w:rsid w:val="002225C3"/>
    <w:rsid w:val="002226A7"/>
    <w:rsid w:val="002227ED"/>
    <w:rsid w:val="00222800"/>
    <w:rsid w:val="00222BE7"/>
    <w:rsid w:val="00222C5F"/>
    <w:rsid w:val="00223085"/>
    <w:rsid w:val="002230CC"/>
    <w:rsid w:val="00223E5A"/>
    <w:rsid w:val="002243B3"/>
    <w:rsid w:val="0022461B"/>
    <w:rsid w:val="0022488A"/>
    <w:rsid w:val="00224A15"/>
    <w:rsid w:val="00224A59"/>
    <w:rsid w:val="00224FFD"/>
    <w:rsid w:val="00225075"/>
    <w:rsid w:val="0022529E"/>
    <w:rsid w:val="002255A2"/>
    <w:rsid w:val="002256C4"/>
    <w:rsid w:val="002257FD"/>
    <w:rsid w:val="002264FC"/>
    <w:rsid w:val="0022665F"/>
    <w:rsid w:val="002266C5"/>
    <w:rsid w:val="0022691C"/>
    <w:rsid w:val="002269F2"/>
    <w:rsid w:val="00226CDC"/>
    <w:rsid w:val="00226FE0"/>
    <w:rsid w:val="002273D3"/>
    <w:rsid w:val="0022753B"/>
    <w:rsid w:val="00227633"/>
    <w:rsid w:val="002279D2"/>
    <w:rsid w:val="00227AF0"/>
    <w:rsid w:val="00230153"/>
    <w:rsid w:val="002302C6"/>
    <w:rsid w:val="00230406"/>
    <w:rsid w:val="0023097C"/>
    <w:rsid w:val="00230CB7"/>
    <w:rsid w:val="00231427"/>
    <w:rsid w:val="00231725"/>
    <w:rsid w:val="00231AFD"/>
    <w:rsid w:val="00231B5B"/>
    <w:rsid w:val="00231C5A"/>
    <w:rsid w:val="00231C72"/>
    <w:rsid w:val="00232348"/>
    <w:rsid w:val="00232496"/>
    <w:rsid w:val="00232497"/>
    <w:rsid w:val="002324FD"/>
    <w:rsid w:val="00232754"/>
    <w:rsid w:val="00232837"/>
    <w:rsid w:val="0023315D"/>
    <w:rsid w:val="00233708"/>
    <w:rsid w:val="00233ABE"/>
    <w:rsid w:val="00234322"/>
    <w:rsid w:val="0023435C"/>
    <w:rsid w:val="00234375"/>
    <w:rsid w:val="002344A8"/>
    <w:rsid w:val="0023458A"/>
    <w:rsid w:val="00234746"/>
    <w:rsid w:val="00234E76"/>
    <w:rsid w:val="00234F69"/>
    <w:rsid w:val="00235270"/>
    <w:rsid w:val="0023572D"/>
    <w:rsid w:val="002357E5"/>
    <w:rsid w:val="00235ADA"/>
    <w:rsid w:val="00235C42"/>
    <w:rsid w:val="00235EC7"/>
    <w:rsid w:val="002371A7"/>
    <w:rsid w:val="002372CB"/>
    <w:rsid w:val="0023741C"/>
    <w:rsid w:val="002375A9"/>
    <w:rsid w:val="002376BE"/>
    <w:rsid w:val="002379A0"/>
    <w:rsid w:val="00237EB1"/>
    <w:rsid w:val="002402DB"/>
    <w:rsid w:val="0024108D"/>
    <w:rsid w:val="00241683"/>
    <w:rsid w:val="00241C63"/>
    <w:rsid w:val="00241DDB"/>
    <w:rsid w:val="00241E48"/>
    <w:rsid w:val="00241EFD"/>
    <w:rsid w:val="00241FED"/>
    <w:rsid w:val="00242445"/>
    <w:rsid w:val="00242869"/>
    <w:rsid w:val="002429E7"/>
    <w:rsid w:val="00243397"/>
    <w:rsid w:val="002434A4"/>
    <w:rsid w:val="00243CAD"/>
    <w:rsid w:val="00243DE3"/>
    <w:rsid w:val="00243E83"/>
    <w:rsid w:val="00243FAE"/>
    <w:rsid w:val="00244A4C"/>
    <w:rsid w:val="00244B36"/>
    <w:rsid w:val="00244B8C"/>
    <w:rsid w:val="00244E32"/>
    <w:rsid w:val="00244FD1"/>
    <w:rsid w:val="0024503A"/>
    <w:rsid w:val="0024503E"/>
    <w:rsid w:val="002450D6"/>
    <w:rsid w:val="00245786"/>
    <w:rsid w:val="00245A06"/>
    <w:rsid w:val="00245CCF"/>
    <w:rsid w:val="00245E5A"/>
    <w:rsid w:val="00245F79"/>
    <w:rsid w:val="002462F9"/>
    <w:rsid w:val="0024649B"/>
    <w:rsid w:val="0024672E"/>
    <w:rsid w:val="00246B47"/>
    <w:rsid w:val="00246BDF"/>
    <w:rsid w:val="00247253"/>
    <w:rsid w:val="00247694"/>
    <w:rsid w:val="0024786A"/>
    <w:rsid w:val="00247CC0"/>
    <w:rsid w:val="00247D38"/>
    <w:rsid w:val="00247F1A"/>
    <w:rsid w:val="00250104"/>
    <w:rsid w:val="002502BC"/>
    <w:rsid w:val="00250399"/>
    <w:rsid w:val="002503F3"/>
    <w:rsid w:val="0025041B"/>
    <w:rsid w:val="00250D5B"/>
    <w:rsid w:val="002514DD"/>
    <w:rsid w:val="00251E61"/>
    <w:rsid w:val="00251FBA"/>
    <w:rsid w:val="002521E3"/>
    <w:rsid w:val="002530E4"/>
    <w:rsid w:val="00253395"/>
    <w:rsid w:val="0025353F"/>
    <w:rsid w:val="00253A8E"/>
    <w:rsid w:val="00253C22"/>
    <w:rsid w:val="00253E2D"/>
    <w:rsid w:val="00254081"/>
    <w:rsid w:val="0025422A"/>
    <w:rsid w:val="00254357"/>
    <w:rsid w:val="00254916"/>
    <w:rsid w:val="00254D06"/>
    <w:rsid w:val="002550A2"/>
    <w:rsid w:val="00255536"/>
    <w:rsid w:val="00255AD1"/>
    <w:rsid w:val="00255CC9"/>
    <w:rsid w:val="00255DD5"/>
    <w:rsid w:val="002560EE"/>
    <w:rsid w:val="00256729"/>
    <w:rsid w:val="002568D8"/>
    <w:rsid w:val="00256B1F"/>
    <w:rsid w:val="002570F2"/>
    <w:rsid w:val="00257750"/>
    <w:rsid w:val="00257916"/>
    <w:rsid w:val="0026018A"/>
    <w:rsid w:val="00260844"/>
    <w:rsid w:val="00260ACC"/>
    <w:rsid w:val="00260B32"/>
    <w:rsid w:val="00260ED4"/>
    <w:rsid w:val="00260FD2"/>
    <w:rsid w:val="002613F7"/>
    <w:rsid w:val="002614CF"/>
    <w:rsid w:val="0026157F"/>
    <w:rsid w:val="0026170C"/>
    <w:rsid w:val="002618BF"/>
    <w:rsid w:val="002619E2"/>
    <w:rsid w:val="00261ACE"/>
    <w:rsid w:val="00261B23"/>
    <w:rsid w:val="002620A2"/>
    <w:rsid w:val="002620D5"/>
    <w:rsid w:val="0026254E"/>
    <w:rsid w:val="002626C6"/>
    <w:rsid w:val="00262B15"/>
    <w:rsid w:val="00262DE7"/>
    <w:rsid w:val="00263283"/>
    <w:rsid w:val="00263390"/>
    <w:rsid w:val="00263C50"/>
    <w:rsid w:val="002646E2"/>
    <w:rsid w:val="00264843"/>
    <w:rsid w:val="00264B49"/>
    <w:rsid w:val="00264EB4"/>
    <w:rsid w:val="002650E7"/>
    <w:rsid w:val="00265115"/>
    <w:rsid w:val="0026530D"/>
    <w:rsid w:val="00265544"/>
    <w:rsid w:val="0026559D"/>
    <w:rsid w:val="00265818"/>
    <w:rsid w:val="00266039"/>
    <w:rsid w:val="00266051"/>
    <w:rsid w:val="00266364"/>
    <w:rsid w:val="00266878"/>
    <w:rsid w:val="00266AB4"/>
    <w:rsid w:val="00266ACA"/>
    <w:rsid w:val="00267069"/>
    <w:rsid w:val="002671A1"/>
    <w:rsid w:val="0026738E"/>
    <w:rsid w:val="00267477"/>
    <w:rsid w:val="00267816"/>
    <w:rsid w:val="00267D0D"/>
    <w:rsid w:val="00267D71"/>
    <w:rsid w:val="00267DCE"/>
    <w:rsid w:val="00267E5C"/>
    <w:rsid w:val="00267F29"/>
    <w:rsid w:val="002701DA"/>
    <w:rsid w:val="00270422"/>
    <w:rsid w:val="002707C5"/>
    <w:rsid w:val="0027092D"/>
    <w:rsid w:val="00270F24"/>
    <w:rsid w:val="0027110A"/>
    <w:rsid w:val="002712A4"/>
    <w:rsid w:val="00271513"/>
    <w:rsid w:val="0027164B"/>
    <w:rsid w:val="0027164E"/>
    <w:rsid w:val="00271ECA"/>
    <w:rsid w:val="00272077"/>
    <w:rsid w:val="00272267"/>
    <w:rsid w:val="002725B9"/>
    <w:rsid w:val="00272831"/>
    <w:rsid w:val="00272868"/>
    <w:rsid w:val="00272C6E"/>
    <w:rsid w:val="00272E3B"/>
    <w:rsid w:val="00273290"/>
    <w:rsid w:val="002739D5"/>
    <w:rsid w:val="00273A16"/>
    <w:rsid w:val="00273B0D"/>
    <w:rsid w:val="00273EC6"/>
    <w:rsid w:val="00274051"/>
    <w:rsid w:val="002741EA"/>
    <w:rsid w:val="00274C23"/>
    <w:rsid w:val="00274D47"/>
    <w:rsid w:val="00274E63"/>
    <w:rsid w:val="00274FD7"/>
    <w:rsid w:val="00274FE5"/>
    <w:rsid w:val="00275136"/>
    <w:rsid w:val="00275176"/>
    <w:rsid w:val="00275ACC"/>
    <w:rsid w:val="00275CF5"/>
    <w:rsid w:val="00275DBE"/>
    <w:rsid w:val="00275E6E"/>
    <w:rsid w:val="00276103"/>
    <w:rsid w:val="002766E6"/>
    <w:rsid w:val="00276840"/>
    <w:rsid w:val="00276BA5"/>
    <w:rsid w:val="0027767F"/>
    <w:rsid w:val="002776AD"/>
    <w:rsid w:val="00277715"/>
    <w:rsid w:val="00277FDC"/>
    <w:rsid w:val="002801B2"/>
    <w:rsid w:val="0028027D"/>
    <w:rsid w:val="00280367"/>
    <w:rsid w:val="002806E8"/>
    <w:rsid w:val="00280761"/>
    <w:rsid w:val="00280901"/>
    <w:rsid w:val="00280BA2"/>
    <w:rsid w:val="00280C4D"/>
    <w:rsid w:val="00280CBA"/>
    <w:rsid w:val="0028105D"/>
    <w:rsid w:val="002812DD"/>
    <w:rsid w:val="00281610"/>
    <w:rsid w:val="0028181C"/>
    <w:rsid w:val="0028184B"/>
    <w:rsid w:val="00282EC5"/>
    <w:rsid w:val="00283292"/>
    <w:rsid w:val="0028341F"/>
    <w:rsid w:val="002836E3"/>
    <w:rsid w:val="0028382F"/>
    <w:rsid w:val="002839F2"/>
    <w:rsid w:val="00283DD2"/>
    <w:rsid w:val="0028421E"/>
    <w:rsid w:val="00284460"/>
    <w:rsid w:val="0028462A"/>
    <w:rsid w:val="00284E96"/>
    <w:rsid w:val="002854B3"/>
    <w:rsid w:val="00285775"/>
    <w:rsid w:val="0028591B"/>
    <w:rsid w:val="00285981"/>
    <w:rsid w:val="00285A99"/>
    <w:rsid w:val="00285B1D"/>
    <w:rsid w:val="00285FAC"/>
    <w:rsid w:val="0028606F"/>
    <w:rsid w:val="0028653C"/>
    <w:rsid w:val="00286918"/>
    <w:rsid w:val="00286A4E"/>
    <w:rsid w:val="00286D7C"/>
    <w:rsid w:val="00286D96"/>
    <w:rsid w:val="00286EB3"/>
    <w:rsid w:val="002870F8"/>
    <w:rsid w:val="00287727"/>
    <w:rsid w:val="0028776A"/>
    <w:rsid w:val="002877FE"/>
    <w:rsid w:val="00287F39"/>
    <w:rsid w:val="002900C4"/>
    <w:rsid w:val="002901A4"/>
    <w:rsid w:val="002907DB"/>
    <w:rsid w:val="00290851"/>
    <w:rsid w:val="00290959"/>
    <w:rsid w:val="00290F5F"/>
    <w:rsid w:val="002910B1"/>
    <w:rsid w:val="002912EE"/>
    <w:rsid w:val="002914E5"/>
    <w:rsid w:val="0029151A"/>
    <w:rsid w:val="002915FB"/>
    <w:rsid w:val="00291A61"/>
    <w:rsid w:val="00291CAD"/>
    <w:rsid w:val="00292A47"/>
    <w:rsid w:val="00292CF2"/>
    <w:rsid w:val="00292FDD"/>
    <w:rsid w:val="0029313B"/>
    <w:rsid w:val="002932D7"/>
    <w:rsid w:val="0029391C"/>
    <w:rsid w:val="00293B60"/>
    <w:rsid w:val="00293C53"/>
    <w:rsid w:val="00294931"/>
    <w:rsid w:val="00294B80"/>
    <w:rsid w:val="00294D56"/>
    <w:rsid w:val="002954E7"/>
    <w:rsid w:val="002959DE"/>
    <w:rsid w:val="00295B49"/>
    <w:rsid w:val="0029613E"/>
    <w:rsid w:val="002961DC"/>
    <w:rsid w:val="00296AB5"/>
    <w:rsid w:val="00296C5F"/>
    <w:rsid w:val="00296FD5"/>
    <w:rsid w:val="002977EF"/>
    <w:rsid w:val="00297862"/>
    <w:rsid w:val="002979A6"/>
    <w:rsid w:val="00297B04"/>
    <w:rsid w:val="00297B83"/>
    <w:rsid w:val="002A00E4"/>
    <w:rsid w:val="002A068A"/>
    <w:rsid w:val="002A0758"/>
    <w:rsid w:val="002A0CB8"/>
    <w:rsid w:val="002A19E3"/>
    <w:rsid w:val="002A1C6C"/>
    <w:rsid w:val="002A24AE"/>
    <w:rsid w:val="002A2F8A"/>
    <w:rsid w:val="002A325D"/>
    <w:rsid w:val="002A32F0"/>
    <w:rsid w:val="002A3745"/>
    <w:rsid w:val="002A375D"/>
    <w:rsid w:val="002A37D4"/>
    <w:rsid w:val="002A3AEA"/>
    <w:rsid w:val="002A3DDF"/>
    <w:rsid w:val="002A4335"/>
    <w:rsid w:val="002A43CE"/>
    <w:rsid w:val="002A4595"/>
    <w:rsid w:val="002A4895"/>
    <w:rsid w:val="002A4DA7"/>
    <w:rsid w:val="002A4E59"/>
    <w:rsid w:val="002A4F59"/>
    <w:rsid w:val="002A590E"/>
    <w:rsid w:val="002A5AB3"/>
    <w:rsid w:val="002A5EC4"/>
    <w:rsid w:val="002A639A"/>
    <w:rsid w:val="002A6753"/>
    <w:rsid w:val="002A694E"/>
    <w:rsid w:val="002A6C3C"/>
    <w:rsid w:val="002A6EE4"/>
    <w:rsid w:val="002A6F54"/>
    <w:rsid w:val="002A6F9E"/>
    <w:rsid w:val="002A718B"/>
    <w:rsid w:val="002A7637"/>
    <w:rsid w:val="002A78A3"/>
    <w:rsid w:val="002A7C1F"/>
    <w:rsid w:val="002A7EB4"/>
    <w:rsid w:val="002A7FB9"/>
    <w:rsid w:val="002B018E"/>
    <w:rsid w:val="002B01A8"/>
    <w:rsid w:val="002B05C9"/>
    <w:rsid w:val="002B05D4"/>
    <w:rsid w:val="002B075B"/>
    <w:rsid w:val="002B0C7A"/>
    <w:rsid w:val="002B121C"/>
    <w:rsid w:val="002B124B"/>
    <w:rsid w:val="002B147D"/>
    <w:rsid w:val="002B15FD"/>
    <w:rsid w:val="002B1DD9"/>
    <w:rsid w:val="002B1E98"/>
    <w:rsid w:val="002B1FB8"/>
    <w:rsid w:val="002B2518"/>
    <w:rsid w:val="002B2CB5"/>
    <w:rsid w:val="002B340E"/>
    <w:rsid w:val="002B3655"/>
    <w:rsid w:val="002B397A"/>
    <w:rsid w:val="002B3B40"/>
    <w:rsid w:val="002B3FE5"/>
    <w:rsid w:val="002B412F"/>
    <w:rsid w:val="002B41F8"/>
    <w:rsid w:val="002B4413"/>
    <w:rsid w:val="002B45BF"/>
    <w:rsid w:val="002B46C4"/>
    <w:rsid w:val="002B4C38"/>
    <w:rsid w:val="002B4E93"/>
    <w:rsid w:val="002B5144"/>
    <w:rsid w:val="002B5491"/>
    <w:rsid w:val="002B6629"/>
    <w:rsid w:val="002B67C2"/>
    <w:rsid w:val="002B67EF"/>
    <w:rsid w:val="002B6B63"/>
    <w:rsid w:val="002B6FA0"/>
    <w:rsid w:val="002B7376"/>
    <w:rsid w:val="002B7E1E"/>
    <w:rsid w:val="002C0444"/>
    <w:rsid w:val="002C0BE5"/>
    <w:rsid w:val="002C0C23"/>
    <w:rsid w:val="002C0C86"/>
    <w:rsid w:val="002C0CEC"/>
    <w:rsid w:val="002C0CFD"/>
    <w:rsid w:val="002C0E0C"/>
    <w:rsid w:val="002C1626"/>
    <w:rsid w:val="002C179A"/>
    <w:rsid w:val="002C1823"/>
    <w:rsid w:val="002C1B02"/>
    <w:rsid w:val="002C1BD3"/>
    <w:rsid w:val="002C2245"/>
    <w:rsid w:val="002C2374"/>
    <w:rsid w:val="002C244E"/>
    <w:rsid w:val="002C2A7C"/>
    <w:rsid w:val="002C3253"/>
    <w:rsid w:val="002C35CB"/>
    <w:rsid w:val="002C38D3"/>
    <w:rsid w:val="002C38DA"/>
    <w:rsid w:val="002C3EC7"/>
    <w:rsid w:val="002C40D5"/>
    <w:rsid w:val="002C4136"/>
    <w:rsid w:val="002C41C0"/>
    <w:rsid w:val="002C44D3"/>
    <w:rsid w:val="002C4562"/>
    <w:rsid w:val="002C4638"/>
    <w:rsid w:val="002C4D63"/>
    <w:rsid w:val="002C4EC5"/>
    <w:rsid w:val="002C4EF6"/>
    <w:rsid w:val="002C5074"/>
    <w:rsid w:val="002C5399"/>
    <w:rsid w:val="002C57FB"/>
    <w:rsid w:val="002C58E3"/>
    <w:rsid w:val="002C5B57"/>
    <w:rsid w:val="002C5BD7"/>
    <w:rsid w:val="002C5D9C"/>
    <w:rsid w:val="002C5EED"/>
    <w:rsid w:val="002C5EF2"/>
    <w:rsid w:val="002C675C"/>
    <w:rsid w:val="002C72BB"/>
    <w:rsid w:val="002C7338"/>
    <w:rsid w:val="002C759A"/>
    <w:rsid w:val="002C7883"/>
    <w:rsid w:val="002C7FB5"/>
    <w:rsid w:val="002D030B"/>
    <w:rsid w:val="002D040A"/>
    <w:rsid w:val="002D04E1"/>
    <w:rsid w:val="002D082D"/>
    <w:rsid w:val="002D0E57"/>
    <w:rsid w:val="002D1298"/>
    <w:rsid w:val="002D1925"/>
    <w:rsid w:val="002D1A6D"/>
    <w:rsid w:val="002D1AAE"/>
    <w:rsid w:val="002D1BBD"/>
    <w:rsid w:val="002D1CF9"/>
    <w:rsid w:val="002D1F50"/>
    <w:rsid w:val="002D2102"/>
    <w:rsid w:val="002D246A"/>
    <w:rsid w:val="002D2693"/>
    <w:rsid w:val="002D2E38"/>
    <w:rsid w:val="002D2FB8"/>
    <w:rsid w:val="002D34E7"/>
    <w:rsid w:val="002D3550"/>
    <w:rsid w:val="002D3607"/>
    <w:rsid w:val="002D376F"/>
    <w:rsid w:val="002D380D"/>
    <w:rsid w:val="002D3F88"/>
    <w:rsid w:val="002D403A"/>
    <w:rsid w:val="002D40B0"/>
    <w:rsid w:val="002D52B6"/>
    <w:rsid w:val="002D5900"/>
    <w:rsid w:val="002D5BAC"/>
    <w:rsid w:val="002D6260"/>
    <w:rsid w:val="002D65B9"/>
    <w:rsid w:val="002D69D8"/>
    <w:rsid w:val="002D6EA4"/>
    <w:rsid w:val="002D75B7"/>
    <w:rsid w:val="002D7650"/>
    <w:rsid w:val="002D7666"/>
    <w:rsid w:val="002E07BD"/>
    <w:rsid w:val="002E0B22"/>
    <w:rsid w:val="002E0FA3"/>
    <w:rsid w:val="002E1129"/>
    <w:rsid w:val="002E14D3"/>
    <w:rsid w:val="002E1626"/>
    <w:rsid w:val="002E1829"/>
    <w:rsid w:val="002E1CE4"/>
    <w:rsid w:val="002E2513"/>
    <w:rsid w:val="002E261F"/>
    <w:rsid w:val="002E26D4"/>
    <w:rsid w:val="002E2741"/>
    <w:rsid w:val="002E2E2C"/>
    <w:rsid w:val="002E31D9"/>
    <w:rsid w:val="002E346A"/>
    <w:rsid w:val="002E3BE1"/>
    <w:rsid w:val="002E3CB8"/>
    <w:rsid w:val="002E3D1F"/>
    <w:rsid w:val="002E3FE4"/>
    <w:rsid w:val="002E41A5"/>
    <w:rsid w:val="002E4A2F"/>
    <w:rsid w:val="002E5763"/>
    <w:rsid w:val="002E5A93"/>
    <w:rsid w:val="002E5EBF"/>
    <w:rsid w:val="002E617F"/>
    <w:rsid w:val="002E6406"/>
    <w:rsid w:val="002E65E7"/>
    <w:rsid w:val="002E6ACF"/>
    <w:rsid w:val="002E6B0E"/>
    <w:rsid w:val="002E6BE3"/>
    <w:rsid w:val="002E6C79"/>
    <w:rsid w:val="002E7256"/>
    <w:rsid w:val="002E77C3"/>
    <w:rsid w:val="002E795B"/>
    <w:rsid w:val="002E7C42"/>
    <w:rsid w:val="002E7E4D"/>
    <w:rsid w:val="002E7EB8"/>
    <w:rsid w:val="002E7F0B"/>
    <w:rsid w:val="002E7FC3"/>
    <w:rsid w:val="002F0CAD"/>
    <w:rsid w:val="002F0E2D"/>
    <w:rsid w:val="002F13C8"/>
    <w:rsid w:val="002F18AD"/>
    <w:rsid w:val="002F1BA0"/>
    <w:rsid w:val="002F1BB6"/>
    <w:rsid w:val="002F2043"/>
    <w:rsid w:val="002F204A"/>
    <w:rsid w:val="002F22EC"/>
    <w:rsid w:val="002F264D"/>
    <w:rsid w:val="002F2A12"/>
    <w:rsid w:val="002F2A3E"/>
    <w:rsid w:val="002F2E52"/>
    <w:rsid w:val="002F2FB0"/>
    <w:rsid w:val="002F301E"/>
    <w:rsid w:val="002F3207"/>
    <w:rsid w:val="002F3233"/>
    <w:rsid w:val="002F3577"/>
    <w:rsid w:val="002F36F3"/>
    <w:rsid w:val="002F3B8E"/>
    <w:rsid w:val="002F3C90"/>
    <w:rsid w:val="002F3FBC"/>
    <w:rsid w:val="002F41E1"/>
    <w:rsid w:val="002F43E6"/>
    <w:rsid w:val="002F55A7"/>
    <w:rsid w:val="002F5796"/>
    <w:rsid w:val="002F58CF"/>
    <w:rsid w:val="002F5990"/>
    <w:rsid w:val="002F5DEE"/>
    <w:rsid w:val="002F6B0C"/>
    <w:rsid w:val="002F6CC4"/>
    <w:rsid w:val="002F7270"/>
    <w:rsid w:val="002F776D"/>
    <w:rsid w:val="002F7FCD"/>
    <w:rsid w:val="0030005C"/>
    <w:rsid w:val="00300142"/>
    <w:rsid w:val="00300321"/>
    <w:rsid w:val="00300941"/>
    <w:rsid w:val="00300AF1"/>
    <w:rsid w:val="003012EF"/>
    <w:rsid w:val="00301C4F"/>
    <w:rsid w:val="00301CBB"/>
    <w:rsid w:val="00301ED3"/>
    <w:rsid w:val="00301EFB"/>
    <w:rsid w:val="00301F80"/>
    <w:rsid w:val="00302426"/>
    <w:rsid w:val="0030260E"/>
    <w:rsid w:val="00303024"/>
    <w:rsid w:val="003030BA"/>
    <w:rsid w:val="003031EC"/>
    <w:rsid w:val="0030327A"/>
    <w:rsid w:val="003032E7"/>
    <w:rsid w:val="00303729"/>
    <w:rsid w:val="00303846"/>
    <w:rsid w:val="003038CD"/>
    <w:rsid w:val="003039BA"/>
    <w:rsid w:val="00303BA4"/>
    <w:rsid w:val="00303E50"/>
    <w:rsid w:val="00303ED7"/>
    <w:rsid w:val="003042A7"/>
    <w:rsid w:val="003048F0"/>
    <w:rsid w:val="003049DC"/>
    <w:rsid w:val="00304C22"/>
    <w:rsid w:val="00304CC3"/>
    <w:rsid w:val="00304F5A"/>
    <w:rsid w:val="00304F9C"/>
    <w:rsid w:val="00304FC5"/>
    <w:rsid w:val="003057E7"/>
    <w:rsid w:val="003058E9"/>
    <w:rsid w:val="00305979"/>
    <w:rsid w:val="0030677F"/>
    <w:rsid w:val="00306A4F"/>
    <w:rsid w:val="00306C2F"/>
    <w:rsid w:val="00306C9E"/>
    <w:rsid w:val="00306DCF"/>
    <w:rsid w:val="00306E9A"/>
    <w:rsid w:val="00306FED"/>
    <w:rsid w:val="00307084"/>
    <w:rsid w:val="00307108"/>
    <w:rsid w:val="00307932"/>
    <w:rsid w:val="00307B0A"/>
    <w:rsid w:val="00307EDA"/>
    <w:rsid w:val="003103D5"/>
    <w:rsid w:val="00310723"/>
    <w:rsid w:val="003112A2"/>
    <w:rsid w:val="00311484"/>
    <w:rsid w:val="0031153F"/>
    <w:rsid w:val="003119A0"/>
    <w:rsid w:val="00311AE7"/>
    <w:rsid w:val="00311B1F"/>
    <w:rsid w:val="00311FCE"/>
    <w:rsid w:val="0031207E"/>
    <w:rsid w:val="003120CD"/>
    <w:rsid w:val="003126F6"/>
    <w:rsid w:val="00312907"/>
    <w:rsid w:val="00312C1A"/>
    <w:rsid w:val="003131C0"/>
    <w:rsid w:val="003133D3"/>
    <w:rsid w:val="0031357E"/>
    <w:rsid w:val="0031377E"/>
    <w:rsid w:val="00313C9C"/>
    <w:rsid w:val="00313CBB"/>
    <w:rsid w:val="00313F32"/>
    <w:rsid w:val="00313F57"/>
    <w:rsid w:val="003142A3"/>
    <w:rsid w:val="003142D3"/>
    <w:rsid w:val="00314355"/>
    <w:rsid w:val="0031443C"/>
    <w:rsid w:val="003144A4"/>
    <w:rsid w:val="0031487B"/>
    <w:rsid w:val="00314995"/>
    <w:rsid w:val="00315201"/>
    <w:rsid w:val="00315257"/>
    <w:rsid w:val="0031531E"/>
    <w:rsid w:val="00315328"/>
    <w:rsid w:val="0031549E"/>
    <w:rsid w:val="00315518"/>
    <w:rsid w:val="00315AAB"/>
    <w:rsid w:val="00315B74"/>
    <w:rsid w:val="00315E21"/>
    <w:rsid w:val="00316B08"/>
    <w:rsid w:val="0031716D"/>
    <w:rsid w:val="003179D0"/>
    <w:rsid w:val="00317A3C"/>
    <w:rsid w:val="00317D0E"/>
    <w:rsid w:val="00317DEE"/>
    <w:rsid w:val="00317E95"/>
    <w:rsid w:val="003203AE"/>
    <w:rsid w:val="003204E3"/>
    <w:rsid w:val="003205CA"/>
    <w:rsid w:val="00320738"/>
    <w:rsid w:val="003209F7"/>
    <w:rsid w:val="00320B7D"/>
    <w:rsid w:val="00320FCF"/>
    <w:rsid w:val="003213F9"/>
    <w:rsid w:val="0032159E"/>
    <w:rsid w:val="00321608"/>
    <w:rsid w:val="0032173F"/>
    <w:rsid w:val="00321CA1"/>
    <w:rsid w:val="00322B1C"/>
    <w:rsid w:val="00322B2C"/>
    <w:rsid w:val="00322FF1"/>
    <w:rsid w:val="0032314A"/>
    <w:rsid w:val="003233E0"/>
    <w:rsid w:val="003237E1"/>
    <w:rsid w:val="0032391B"/>
    <w:rsid w:val="00324365"/>
    <w:rsid w:val="00324459"/>
    <w:rsid w:val="003247D4"/>
    <w:rsid w:val="00324A68"/>
    <w:rsid w:val="00324D81"/>
    <w:rsid w:val="00324D84"/>
    <w:rsid w:val="003251EB"/>
    <w:rsid w:val="00325977"/>
    <w:rsid w:val="00325C39"/>
    <w:rsid w:val="00326295"/>
    <w:rsid w:val="003277A0"/>
    <w:rsid w:val="00327820"/>
    <w:rsid w:val="0032783B"/>
    <w:rsid w:val="00327A03"/>
    <w:rsid w:val="00330130"/>
    <w:rsid w:val="00330516"/>
    <w:rsid w:val="00330524"/>
    <w:rsid w:val="0033075C"/>
    <w:rsid w:val="003307DF"/>
    <w:rsid w:val="00330A37"/>
    <w:rsid w:val="00330CB6"/>
    <w:rsid w:val="00330FB5"/>
    <w:rsid w:val="00331A13"/>
    <w:rsid w:val="00332150"/>
    <w:rsid w:val="003322E4"/>
    <w:rsid w:val="00332B37"/>
    <w:rsid w:val="00332D26"/>
    <w:rsid w:val="00332D43"/>
    <w:rsid w:val="00333140"/>
    <w:rsid w:val="003331DE"/>
    <w:rsid w:val="003333DA"/>
    <w:rsid w:val="00333947"/>
    <w:rsid w:val="00333E56"/>
    <w:rsid w:val="00333E95"/>
    <w:rsid w:val="00333F26"/>
    <w:rsid w:val="00334187"/>
    <w:rsid w:val="00334376"/>
    <w:rsid w:val="003345D0"/>
    <w:rsid w:val="00334768"/>
    <w:rsid w:val="00334986"/>
    <w:rsid w:val="003349EE"/>
    <w:rsid w:val="00334D8E"/>
    <w:rsid w:val="00334E93"/>
    <w:rsid w:val="00334EC5"/>
    <w:rsid w:val="00335318"/>
    <w:rsid w:val="0033535C"/>
    <w:rsid w:val="00335A2A"/>
    <w:rsid w:val="00335ABA"/>
    <w:rsid w:val="00335B66"/>
    <w:rsid w:val="0033652E"/>
    <w:rsid w:val="00336937"/>
    <w:rsid w:val="00336B61"/>
    <w:rsid w:val="00336CAC"/>
    <w:rsid w:val="00336CD7"/>
    <w:rsid w:val="00336FCC"/>
    <w:rsid w:val="00337FB7"/>
    <w:rsid w:val="0034020B"/>
    <w:rsid w:val="003402CF"/>
    <w:rsid w:val="003403C0"/>
    <w:rsid w:val="003409DC"/>
    <w:rsid w:val="00340A9D"/>
    <w:rsid w:val="00340B58"/>
    <w:rsid w:val="00340B7D"/>
    <w:rsid w:val="00340C42"/>
    <w:rsid w:val="00340EBF"/>
    <w:rsid w:val="003423BB"/>
    <w:rsid w:val="0034260D"/>
    <w:rsid w:val="00342A46"/>
    <w:rsid w:val="00342ADC"/>
    <w:rsid w:val="00342B2F"/>
    <w:rsid w:val="00343105"/>
    <w:rsid w:val="003438D7"/>
    <w:rsid w:val="00343D49"/>
    <w:rsid w:val="003442D4"/>
    <w:rsid w:val="00344618"/>
    <w:rsid w:val="00344AF0"/>
    <w:rsid w:val="00344DF7"/>
    <w:rsid w:val="00345041"/>
    <w:rsid w:val="003451AF"/>
    <w:rsid w:val="003455B9"/>
    <w:rsid w:val="003456BB"/>
    <w:rsid w:val="00345811"/>
    <w:rsid w:val="00345989"/>
    <w:rsid w:val="00345BCC"/>
    <w:rsid w:val="00345C01"/>
    <w:rsid w:val="00346000"/>
    <w:rsid w:val="0034607D"/>
    <w:rsid w:val="00346082"/>
    <w:rsid w:val="00346DA5"/>
    <w:rsid w:val="00346FCD"/>
    <w:rsid w:val="00347076"/>
    <w:rsid w:val="003473E4"/>
    <w:rsid w:val="00347770"/>
    <w:rsid w:val="003477AC"/>
    <w:rsid w:val="00347A0F"/>
    <w:rsid w:val="00350820"/>
    <w:rsid w:val="00350BB3"/>
    <w:rsid w:val="00350F75"/>
    <w:rsid w:val="00351638"/>
    <w:rsid w:val="00351818"/>
    <w:rsid w:val="003518B0"/>
    <w:rsid w:val="00351917"/>
    <w:rsid w:val="00351F0F"/>
    <w:rsid w:val="003520FA"/>
    <w:rsid w:val="0035212F"/>
    <w:rsid w:val="003522AD"/>
    <w:rsid w:val="00352733"/>
    <w:rsid w:val="00352860"/>
    <w:rsid w:val="00352A1D"/>
    <w:rsid w:val="00352AFC"/>
    <w:rsid w:val="003535C8"/>
    <w:rsid w:val="00353CC6"/>
    <w:rsid w:val="00353E80"/>
    <w:rsid w:val="003541B1"/>
    <w:rsid w:val="00354262"/>
    <w:rsid w:val="00354318"/>
    <w:rsid w:val="003544A5"/>
    <w:rsid w:val="003544BE"/>
    <w:rsid w:val="00354536"/>
    <w:rsid w:val="0035464B"/>
    <w:rsid w:val="0035469F"/>
    <w:rsid w:val="00354D7D"/>
    <w:rsid w:val="00354D7E"/>
    <w:rsid w:val="00355009"/>
    <w:rsid w:val="003550E3"/>
    <w:rsid w:val="003552C2"/>
    <w:rsid w:val="003557A6"/>
    <w:rsid w:val="00356062"/>
    <w:rsid w:val="003560DA"/>
    <w:rsid w:val="003560EF"/>
    <w:rsid w:val="0035685B"/>
    <w:rsid w:val="0035693E"/>
    <w:rsid w:val="00356965"/>
    <w:rsid w:val="00356AC2"/>
    <w:rsid w:val="00357919"/>
    <w:rsid w:val="00357C30"/>
    <w:rsid w:val="00357E9A"/>
    <w:rsid w:val="003602D7"/>
    <w:rsid w:val="003607DE"/>
    <w:rsid w:val="00360BB7"/>
    <w:rsid w:val="00360CF3"/>
    <w:rsid w:val="00360E85"/>
    <w:rsid w:val="00360F7A"/>
    <w:rsid w:val="00361131"/>
    <w:rsid w:val="003614E3"/>
    <w:rsid w:val="00361895"/>
    <w:rsid w:val="00362110"/>
    <w:rsid w:val="003621FA"/>
    <w:rsid w:val="00362664"/>
    <w:rsid w:val="00362761"/>
    <w:rsid w:val="00362A79"/>
    <w:rsid w:val="00362C36"/>
    <w:rsid w:val="00362F5C"/>
    <w:rsid w:val="00363083"/>
    <w:rsid w:val="003630DC"/>
    <w:rsid w:val="003631A2"/>
    <w:rsid w:val="003632FA"/>
    <w:rsid w:val="003637B6"/>
    <w:rsid w:val="00363AB4"/>
    <w:rsid w:val="00363C46"/>
    <w:rsid w:val="00364332"/>
    <w:rsid w:val="0036442A"/>
    <w:rsid w:val="00364455"/>
    <w:rsid w:val="00364800"/>
    <w:rsid w:val="00364C49"/>
    <w:rsid w:val="00364EF4"/>
    <w:rsid w:val="003650F2"/>
    <w:rsid w:val="00365BC9"/>
    <w:rsid w:val="0036617C"/>
    <w:rsid w:val="00366214"/>
    <w:rsid w:val="0036664E"/>
    <w:rsid w:val="00366A5B"/>
    <w:rsid w:val="00366F8E"/>
    <w:rsid w:val="0036717D"/>
    <w:rsid w:val="00367185"/>
    <w:rsid w:val="003672FE"/>
    <w:rsid w:val="0036758C"/>
    <w:rsid w:val="0036783A"/>
    <w:rsid w:val="00367D86"/>
    <w:rsid w:val="00367F09"/>
    <w:rsid w:val="00370029"/>
    <w:rsid w:val="003704AA"/>
    <w:rsid w:val="00370D0D"/>
    <w:rsid w:val="00370F14"/>
    <w:rsid w:val="0037100F"/>
    <w:rsid w:val="00371486"/>
    <w:rsid w:val="00371663"/>
    <w:rsid w:val="003716BF"/>
    <w:rsid w:val="00371A1F"/>
    <w:rsid w:val="00372412"/>
    <w:rsid w:val="003725CC"/>
    <w:rsid w:val="0037290A"/>
    <w:rsid w:val="0037295F"/>
    <w:rsid w:val="003732AD"/>
    <w:rsid w:val="00373474"/>
    <w:rsid w:val="00373A84"/>
    <w:rsid w:val="00373F5C"/>
    <w:rsid w:val="0037458C"/>
    <w:rsid w:val="0037459C"/>
    <w:rsid w:val="0037492F"/>
    <w:rsid w:val="0037493A"/>
    <w:rsid w:val="00374C2B"/>
    <w:rsid w:val="00374CC5"/>
    <w:rsid w:val="00374E3D"/>
    <w:rsid w:val="0037591E"/>
    <w:rsid w:val="00375B3B"/>
    <w:rsid w:val="00375C3B"/>
    <w:rsid w:val="0037661C"/>
    <w:rsid w:val="00376ADF"/>
    <w:rsid w:val="00376B37"/>
    <w:rsid w:val="00376E42"/>
    <w:rsid w:val="00376FE4"/>
    <w:rsid w:val="0037753E"/>
    <w:rsid w:val="003777E5"/>
    <w:rsid w:val="003779F2"/>
    <w:rsid w:val="00377EA4"/>
    <w:rsid w:val="003803F2"/>
    <w:rsid w:val="00380447"/>
    <w:rsid w:val="00380BE0"/>
    <w:rsid w:val="00380C25"/>
    <w:rsid w:val="00380C90"/>
    <w:rsid w:val="00380E55"/>
    <w:rsid w:val="00380EE2"/>
    <w:rsid w:val="003812E2"/>
    <w:rsid w:val="003821C7"/>
    <w:rsid w:val="003825D9"/>
    <w:rsid w:val="00382822"/>
    <w:rsid w:val="0038282C"/>
    <w:rsid w:val="00382D95"/>
    <w:rsid w:val="00383294"/>
    <w:rsid w:val="0038387E"/>
    <w:rsid w:val="00383C41"/>
    <w:rsid w:val="00383C5A"/>
    <w:rsid w:val="00383D08"/>
    <w:rsid w:val="00383D31"/>
    <w:rsid w:val="00383DD8"/>
    <w:rsid w:val="00383E39"/>
    <w:rsid w:val="00383F07"/>
    <w:rsid w:val="00383FEC"/>
    <w:rsid w:val="003841C6"/>
    <w:rsid w:val="0038459C"/>
    <w:rsid w:val="00384899"/>
    <w:rsid w:val="00384F71"/>
    <w:rsid w:val="00385129"/>
    <w:rsid w:val="00385188"/>
    <w:rsid w:val="00385468"/>
    <w:rsid w:val="00385581"/>
    <w:rsid w:val="00385933"/>
    <w:rsid w:val="00385F56"/>
    <w:rsid w:val="003862CC"/>
    <w:rsid w:val="0038641C"/>
    <w:rsid w:val="0038655E"/>
    <w:rsid w:val="00386F6F"/>
    <w:rsid w:val="00386F9D"/>
    <w:rsid w:val="00387036"/>
    <w:rsid w:val="0038711B"/>
    <w:rsid w:val="003874A9"/>
    <w:rsid w:val="00387566"/>
    <w:rsid w:val="0038799C"/>
    <w:rsid w:val="003879E5"/>
    <w:rsid w:val="00387ACE"/>
    <w:rsid w:val="00387AF8"/>
    <w:rsid w:val="00387D94"/>
    <w:rsid w:val="00387E3D"/>
    <w:rsid w:val="00390776"/>
    <w:rsid w:val="0039089B"/>
    <w:rsid w:val="00390999"/>
    <w:rsid w:val="003909B8"/>
    <w:rsid w:val="00390D73"/>
    <w:rsid w:val="00390D9F"/>
    <w:rsid w:val="003911A6"/>
    <w:rsid w:val="0039125D"/>
    <w:rsid w:val="003915CF"/>
    <w:rsid w:val="00391836"/>
    <w:rsid w:val="003923F0"/>
    <w:rsid w:val="00392411"/>
    <w:rsid w:val="00392AE7"/>
    <w:rsid w:val="00392DFA"/>
    <w:rsid w:val="00393027"/>
    <w:rsid w:val="003930BC"/>
    <w:rsid w:val="00393B73"/>
    <w:rsid w:val="00393D58"/>
    <w:rsid w:val="00393DE8"/>
    <w:rsid w:val="00393E56"/>
    <w:rsid w:val="00393F0B"/>
    <w:rsid w:val="00394450"/>
    <w:rsid w:val="00394525"/>
    <w:rsid w:val="00394629"/>
    <w:rsid w:val="00394852"/>
    <w:rsid w:val="00394B85"/>
    <w:rsid w:val="00394FE6"/>
    <w:rsid w:val="003952AD"/>
    <w:rsid w:val="003952BD"/>
    <w:rsid w:val="0039562C"/>
    <w:rsid w:val="0039578E"/>
    <w:rsid w:val="00395C97"/>
    <w:rsid w:val="00395CD9"/>
    <w:rsid w:val="00396A19"/>
    <w:rsid w:val="00396F6C"/>
    <w:rsid w:val="003970E6"/>
    <w:rsid w:val="003971A0"/>
    <w:rsid w:val="003977F0"/>
    <w:rsid w:val="0039784A"/>
    <w:rsid w:val="00397887"/>
    <w:rsid w:val="00397A6B"/>
    <w:rsid w:val="00397AB4"/>
    <w:rsid w:val="00397C24"/>
    <w:rsid w:val="00397D3E"/>
    <w:rsid w:val="003A0B99"/>
    <w:rsid w:val="003A0F1D"/>
    <w:rsid w:val="003A202F"/>
    <w:rsid w:val="003A23B9"/>
    <w:rsid w:val="003A23C3"/>
    <w:rsid w:val="003A258D"/>
    <w:rsid w:val="003A2728"/>
    <w:rsid w:val="003A27D9"/>
    <w:rsid w:val="003A32C5"/>
    <w:rsid w:val="003A3301"/>
    <w:rsid w:val="003A33C2"/>
    <w:rsid w:val="003A3630"/>
    <w:rsid w:val="003A368C"/>
    <w:rsid w:val="003A3B88"/>
    <w:rsid w:val="003A3B8E"/>
    <w:rsid w:val="003A3D7D"/>
    <w:rsid w:val="003A3F95"/>
    <w:rsid w:val="003A4051"/>
    <w:rsid w:val="003A408D"/>
    <w:rsid w:val="003A40A1"/>
    <w:rsid w:val="003A44CC"/>
    <w:rsid w:val="003A4870"/>
    <w:rsid w:val="003A48E0"/>
    <w:rsid w:val="003A4E0C"/>
    <w:rsid w:val="003A4EC3"/>
    <w:rsid w:val="003A4FE8"/>
    <w:rsid w:val="003A51C7"/>
    <w:rsid w:val="003A5709"/>
    <w:rsid w:val="003A5B27"/>
    <w:rsid w:val="003A5BE7"/>
    <w:rsid w:val="003A5C5B"/>
    <w:rsid w:val="003A6CA6"/>
    <w:rsid w:val="003A74D3"/>
    <w:rsid w:val="003A7C98"/>
    <w:rsid w:val="003B0076"/>
    <w:rsid w:val="003B01B9"/>
    <w:rsid w:val="003B02AA"/>
    <w:rsid w:val="003B03D6"/>
    <w:rsid w:val="003B0C9D"/>
    <w:rsid w:val="003B0DC7"/>
    <w:rsid w:val="003B0E20"/>
    <w:rsid w:val="003B13F5"/>
    <w:rsid w:val="003B15D0"/>
    <w:rsid w:val="003B19F5"/>
    <w:rsid w:val="003B1D16"/>
    <w:rsid w:val="003B1D23"/>
    <w:rsid w:val="003B2036"/>
    <w:rsid w:val="003B206D"/>
    <w:rsid w:val="003B220E"/>
    <w:rsid w:val="003B27BF"/>
    <w:rsid w:val="003B2A12"/>
    <w:rsid w:val="003B307F"/>
    <w:rsid w:val="003B3491"/>
    <w:rsid w:val="003B3594"/>
    <w:rsid w:val="003B36F1"/>
    <w:rsid w:val="003B3764"/>
    <w:rsid w:val="003B37C3"/>
    <w:rsid w:val="003B417E"/>
    <w:rsid w:val="003B428A"/>
    <w:rsid w:val="003B4367"/>
    <w:rsid w:val="003B4369"/>
    <w:rsid w:val="003B4BA3"/>
    <w:rsid w:val="003B4F01"/>
    <w:rsid w:val="003B5172"/>
    <w:rsid w:val="003B51DA"/>
    <w:rsid w:val="003B59CD"/>
    <w:rsid w:val="003B64C6"/>
    <w:rsid w:val="003B6602"/>
    <w:rsid w:val="003B6B9C"/>
    <w:rsid w:val="003B7169"/>
    <w:rsid w:val="003B726F"/>
    <w:rsid w:val="003B72E8"/>
    <w:rsid w:val="003B7A61"/>
    <w:rsid w:val="003B7A6C"/>
    <w:rsid w:val="003B7D94"/>
    <w:rsid w:val="003B7E92"/>
    <w:rsid w:val="003C00F5"/>
    <w:rsid w:val="003C01B9"/>
    <w:rsid w:val="003C06B6"/>
    <w:rsid w:val="003C1434"/>
    <w:rsid w:val="003C1B53"/>
    <w:rsid w:val="003C1FF6"/>
    <w:rsid w:val="003C2117"/>
    <w:rsid w:val="003C2289"/>
    <w:rsid w:val="003C253A"/>
    <w:rsid w:val="003C25ED"/>
    <w:rsid w:val="003C2CAB"/>
    <w:rsid w:val="003C2DD7"/>
    <w:rsid w:val="003C3063"/>
    <w:rsid w:val="003C31C5"/>
    <w:rsid w:val="003C3BC3"/>
    <w:rsid w:val="003C4358"/>
    <w:rsid w:val="003C47D7"/>
    <w:rsid w:val="003C4D7C"/>
    <w:rsid w:val="003C5170"/>
    <w:rsid w:val="003C5358"/>
    <w:rsid w:val="003C5537"/>
    <w:rsid w:val="003C58ED"/>
    <w:rsid w:val="003C5E77"/>
    <w:rsid w:val="003C66F2"/>
    <w:rsid w:val="003C6777"/>
    <w:rsid w:val="003C6995"/>
    <w:rsid w:val="003C6D8E"/>
    <w:rsid w:val="003C704F"/>
    <w:rsid w:val="003C7076"/>
    <w:rsid w:val="003C7463"/>
    <w:rsid w:val="003C776D"/>
    <w:rsid w:val="003C7A6B"/>
    <w:rsid w:val="003C7B80"/>
    <w:rsid w:val="003C7C94"/>
    <w:rsid w:val="003C7DD0"/>
    <w:rsid w:val="003D03A2"/>
    <w:rsid w:val="003D049E"/>
    <w:rsid w:val="003D0629"/>
    <w:rsid w:val="003D16A9"/>
    <w:rsid w:val="003D1E0C"/>
    <w:rsid w:val="003D22B7"/>
    <w:rsid w:val="003D2B02"/>
    <w:rsid w:val="003D2BC7"/>
    <w:rsid w:val="003D31E5"/>
    <w:rsid w:val="003D32B1"/>
    <w:rsid w:val="003D33D2"/>
    <w:rsid w:val="003D3460"/>
    <w:rsid w:val="003D3506"/>
    <w:rsid w:val="003D3621"/>
    <w:rsid w:val="003D3A86"/>
    <w:rsid w:val="003D3F54"/>
    <w:rsid w:val="003D4180"/>
    <w:rsid w:val="003D44C9"/>
    <w:rsid w:val="003D492E"/>
    <w:rsid w:val="003D4B7A"/>
    <w:rsid w:val="003D4D0D"/>
    <w:rsid w:val="003D4EBD"/>
    <w:rsid w:val="003D51D9"/>
    <w:rsid w:val="003D5A98"/>
    <w:rsid w:val="003D5B00"/>
    <w:rsid w:val="003D5E85"/>
    <w:rsid w:val="003D5F70"/>
    <w:rsid w:val="003D6E0C"/>
    <w:rsid w:val="003D6E4C"/>
    <w:rsid w:val="003D71E5"/>
    <w:rsid w:val="003D7416"/>
    <w:rsid w:val="003D74B7"/>
    <w:rsid w:val="003D754E"/>
    <w:rsid w:val="003D7FA9"/>
    <w:rsid w:val="003D9793"/>
    <w:rsid w:val="003E00A7"/>
    <w:rsid w:val="003E028C"/>
    <w:rsid w:val="003E03BA"/>
    <w:rsid w:val="003E0609"/>
    <w:rsid w:val="003E079F"/>
    <w:rsid w:val="003E0A5E"/>
    <w:rsid w:val="003E1325"/>
    <w:rsid w:val="003E150D"/>
    <w:rsid w:val="003E1666"/>
    <w:rsid w:val="003E1E70"/>
    <w:rsid w:val="003E2206"/>
    <w:rsid w:val="003E2633"/>
    <w:rsid w:val="003E26E1"/>
    <w:rsid w:val="003E2F83"/>
    <w:rsid w:val="003E3255"/>
    <w:rsid w:val="003E39DC"/>
    <w:rsid w:val="003E3B8D"/>
    <w:rsid w:val="003E3F5F"/>
    <w:rsid w:val="003E413A"/>
    <w:rsid w:val="003E4755"/>
    <w:rsid w:val="003E4931"/>
    <w:rsid w:val="003E4FE1"/>
    <w:rsid w:val="003E50C7"/>
    <w:rsid w:val="003E51F1"/>
    <w:rsid w:val="003E5339"/>
    <w:rsid w:val="003E6370"/>
    <w:rsid w:val="003E6949"/>
    <w:rsid w:val="003E7A9A"/>
    <w:rsid w:val="003E7B55"/>
    <w:rsid w:val="003F00B0"/>
    <w:rsid w:val="003F030D"/>
    <w:rsid w:val="003F03DB"/>
    <w:rsid w:val="003F078C"/>
    <w:rsid w:val="003F098F"/>
    <w:rsid w:val="003F0FFC"/>
    <w:rsid w:val="003F1195"/>
    <w:rsid w:val="003F11FE"/>
    <w:rsid w:val="003F1A70"/>
    <w:rsid w:val="003F1B50"/>
    <w:rsid w:val="003F1BAF"/>
    <w:rsid w:val="003F1D64"/>
    <w:rsid w:val="003F22E0"/>
    <w:rsid w:val="003F2CC2"/>
    <w:rsid w:val="003F2D70"/>
    <w:rsid w:val="003F2E60"/>
    <w:rsid w:val="003F2EF8"/>
    <w:rsid w:val="003F2F20"/>
    <w:rsid w:val="003F322A"/>
    <w:rsid w:val="003F3505"/>
    <w:rsid w:val="003F4117"/>
    <w:rsid w:val="003F4184"/>
    <w:rsid w:val="003F4757"/>
    <w:rsid w:val="003F47FD"/>
    <w:rsid w:val="003F4BDC"/>
    <w:rsid w:val="003F4C0E"/>
    <w:rsid w:val="003F4D43"/>
    <w:rsid w:val="003F510D"/>
    <w:rsid w:val="003F5DDF"/>
    <w:rsid w:val="003F68EA"/>
    <w:rsid w:val="003F691B"/>
    <w:rsid w:val="003F6C03"/>
    <w:rsid w:val="003F7BAE"/>
    <w:rsid w:val="004006F2"/>
    <w:rsid w:val="00400965"/>
    <w:rsid w:val="00400B5C"/>
    <w:rsid w:val="00400DB3"/>
    <w:rsid w:val="00401544"/>
    <w:rsid w:val="0040184B"/>
    <w:rsid w:val="004019D5"/>
    <w:rsid w:val="00401E09"/>
    <w:rsid w:val="004021EA"/>
    <w:rsid w:val="004024C8"/>
    <w:rsid w:val="004024DE"/>
    <w:rsid w:val="0040293A"/>
    <w:rsid w:val="00402988"/>
    <w:rsid w:val="00402ACD"/>
    <w:rsid w:val="004034A6"/>
    <w:rsid w:val="00403845"/>
    <w:rsid w:val="00403A23"/>
    <w:rsid w:val="00403B38"/>
    <w:rsid w:val="00403C58"/>
    <w:rsid w:val="00404139"/>
    <w:rsid w:val="00404240"/>
    <w:rsid w:val="0040438E"/>
    <w:rsid w:val="004045A4"/>
    <w:rsid w:val="00404727"/>
    <w:rsid w:val="004048FD"/>
    <w:rsid w:val="00404961"/>
    <w:rsid w:val="00404BFB"/>
    <w:rsid w:val="00405058"/>
    <w:rsid w:val="0040515A"/>
    <w:rsid w:val="004051B5"/>
    <w:rsid w:val="00405250"/>
    <w:rsid w:val="00405A73"/>
    <w:rsid w:val="00405F42"/>
    <w:rsid w:val="00406032"/>
    <w:rsid w:val="00406791"/>
    <w:rsid w:val="004068BE"/>
    <w:rsid w:val="00406953"/>
    <w:rsid w:val="00406A48"/>
    <w:rsid w:val="00406C89"/>
    <w:rsid w:val="00406F88"/>
    <w:rsid w:val="00407281"/>
    <w:rsid w:val="00407FE3"/>
    <w:rsid w:val="0041006C"/>
    <w:rsid w:val="0041058A"/>
    <w:rsid w:val="00410782"/>
    <w:rsid w:val="00410864"/>
    <w:rsid w:val="00410971"/>
    <w:rsid w:val="00410AFD"/>
    <w:rsid w:val="00410DE6"/>
    <w:rsid w:val="00411C4F"/>
    <w:rsid w:val="00411D33"/>
    <w:rsid w:val="00412889"/>
    <w:rsid w:val="00412F74"/>
    <w:rsid w:val="00413141"/>
    <w:rsid w:val="00413516"/>
    <w:rsid w:val="0041357A"/>
    <w:rsid w:val="00413CF9"/>
    <w:rsid w:val="00413F9C"/>
    <w:rsid w:val="0041431C"/>
    <w:rsid w:val="00414B2C"/>
    <w:rsid w:val="00414CC6"/>
    <w:rsid w:val="004153DB"/>
    <w:rsid w:val="0041568D"/>
    <w:rsid w:val="0041572F"/>
    <w:rsid w:val="00415B08"/>
    <w:rsid w:val="00415B48"/>
    <w:rsid w:val="00415CEE"/>
    <w:rsid w:val="00415E51"/>
    <w:rsid w:val="00415FE6"/>
    <w:rsid w:val="004162FA"/>
    <w:rsid w:val="004163DA"/>
    <w:rsid w:val="00416883"/>
    <w:rsid w:val="00416A29"/>
    <w:rsid w:val="00416B66"/>
    <w:rsid w:val="00416C54"/>
    <w:rsid w:val="00416DAB"/>
    <w:rsid w:val="00417136"/>
    <w:rsid w:val="00417732"/>
    <w:rsid w:val="00417DE9"/>
    <w:rsid w:val="00417E08"/>
    <w:rsid w:val="00417EFC"/>
    <w:rsid w:val="00417F6B"/>
    <w:rsid w:val="004201F1"/>
    <w:rsid w:val="00420478"/>
    <w:rsid w:val="00420A9F"/>
    <w:rsid w:val="00420BAA"/>
    <w:rsid w:val="00420C10"/>
    <w:rsid w:val="00420CB4"/>
    <w:rsid w:val="00420E0A"/>
    <w:rsid w:val="00420EDF"/>
    <w:rsid w:val="00421180"/>
    <w:rsid w:val="00421207"/>
    <w:rsid w:val="00421210"/>
    <w:rsid w:val="00421255"/>
    <w:rsid w:val="004214F6"/>
    <w:rsid w:val="00421649"/>
    <w:rsid w:val="00421671"/>
    <w:rsid w:val="00421753"/>
    <w:rsid w:val="00421A53"/>
    <w:rsid w:val="00421D86"/>
    <w:rsid w:val="00421FF2"/>
    <w:rsid w:val="004227A3"/>
    <w:rsid w:val="0042281D"/>
    <w:rsid w:val="00422C47"/>
    <w:rsid w:val="00422F5C"/>
    <w:rsid w:val="004234C4"/>
    <w:rsid w:val="004234E7"/>
    <w:rsid w:val="004234EA"/>
    <w:rsid w:val="0042358F"/>
    <w:rsid w:val="00423692"/>
    <w:rsid w:val="004236E9"/>
    <w:rsid w:val="0042372B"/>
    <w:rsid w:val="004240FC"/>
    <w:rsid w:val="00424713"/>
    <w:rsid w:val="004247A0"/>
    <w:rsid w:val="00424B10"/>
    <w:rsid w:val="00425028"/>
    <w:rsid w:val="004252AE"/>
    <w:rsid w:val="0042537E"/>
    <w:rsid w:val="00425A97"/>
    <w:rsid w:val="00425CF7"/>
    <w:rsid w:val="00426006"/>
    <w:rsid w:val="00426294"/>
    <w:rsid w:val="00426E39"/>
    <w:rsid w:val="00426F6A"/>
    <w:rsid w:val="00427560"/>
    <w:rsid w:val="004278A3"/>
    <w:rsid w:val="004278EE"/>
    <w:rsid w:val="00427A20"/>
    <w:rsid w:val="00427B0A"/>
    <w:rsid w:val="0043033B"/>
    <w:rsid w:val="00430928"/>
    <w:rsid w:val="00430956"/>
    <w:rsid w:val="004309D6"/>
    <w:rsid w:val="00430F88"/>
    <w:rsid w:val="0043110B"/>
    <w:rsid w:val="00431771"/>
    <w:rsid w:val="00431A2D"/>
    <w:rsid w:val="00431BDA"/>
    <w:rsid w:val="00431CF8"/>
    <w:rsid w:val="00431F19"/>
    <w:rsid w:val="00431F2F"/>
    <w:rsid w:val="00432085"/>
    <w:rsid w:val="0043225B"/>
    <w:rsid w:val="004326C9"/>
    <w:rsid w:val="0043277C"/>
    <w:rsid w:val="0043298F"/>
    <w:rsid w:val="00432BBC"/>
    <w:rsid w:val="00432BEC"/>
    <w:rsid w:val="00432CA6"/>
    <w:rsid w:val="00432CE2"/>
    <w:rsid w:val="00432D6F"/>
    <w:rsid w:val="00432E7B"/>
    <w:rsid w:val="0043310A"/>
    <w:rsid w:val="00433305"/>
    <w:rsid w:val="00434BD3"/>
    <w:rsid w:val="00434C96"/>
    <w:rsid w:val="0043515D"/>
    <w:rsid w:val="00435353"/>
    <w:rsid w:val="00435588"/>
    <w:rsid w:val="00435737"/>
    <w:rsid w:val="0043584A"/>
    <w:rsid w:val="00435EA1"/>
    <w:rsid w:val="00436196"/>
    <w:rsid w:val="004365B6"/>
    <w:rsid w:val="00436D90"/>
    <w:rsid w:val="00437226"/>
    <w:rsid w:val="004372E3"/>
    <w:rsid w:val="0043795A"/>
    <w:rsid w:val="00437A43"/>
    <w:rsid w:val="004400FA"/>
    <w:rsid w:val="004403E3"/>
    <w:rsid w:val="0044054D"/>
    <w:rsid w:val="0044123A"/>
    <w:rsid w:val="004413DD"/>
    <w:rsid w:val="00441631"/>
    <w:rsid w:val="004418CC"/>
    <w:rsid w:val="00441FC1"/>
    <w:rsid w:val="0044236D"/>
    <w:rsid w:val="00442483"/>
    <w:rsid w:val="004424E6"/>
    <w:rsid w:val="004426A7"/>
    <w:rsid w:val="00442BE3"/>
    <w:rsid w:val="00442C56"/>
    <w:rsid w:val="00442D33"/>
    <w:rsid w:val="00442DDF"/>
    <w:rsid w:val="00443C25"/>
    <w:rsid w:val="00443DB9"/>
    <w:rsid w:val="00443E46"/>
    <w:rsid w:val="004441B0"/>
    <w:rsid w:val="00444334"/>
    <w:rsid w:val="00444659"/>
    <w:rsid w:val="00444B9F"/>
    <w:rsid w:val="004450B3"/>
    <w:rsid w:val="0044548C"/>
    <w:rsid w:val="004454C2"/>
    <w:rsid w:val="0044567F"/>
    <w:rsid w:val="004457E3"/>
    <w:rsid w:val="004459C2"/>
    <w:rsid w:val="00445B24"/>
    <w:rsid w:val="00445D1B"/>
    <w:rsid w:val="00445EFD"/>
    <w:rsid w:val="0044627D"/>
    <w:rsid w:val="00446A6C"/>
    <w:rsid w:val="004475DE"/>
    <w:rsid w:val="00447721"/>
    <w:rsid w:val="00447785"/>
    <w:rsid w:val="00447998"/>
    <w:rsid w:val="00447C21"/>
    <w:rsid w:val="00447C65"/>
    <w:rsid w:val="00447D5B"/>
    <w:rsid w:val="00447DA6"/>
    <w:rsid w:val="0045006A"/>
    <w:rsid w:val="004501ED"/>
    <w:rsid w:val="00450D36"/>
    <w:rsid w:val="00450F5C"/>
    <w:rsid w:val="00451716"/>
    <w:rsid w:val="00451996"/>
    <w:rsid w:val="00451BC9"/>
    <w:rsid w:val="00451D29"/>
    <w:rsid w:val="00451EDB"/>
    <w:rsid w:val="0045218F"/>
    <w:rsid w:val="00452641"/>
    <w:rsid w:val="00452660"/>
    <w:rsid w:val="00452679"/>
    <w:rsid w:val="00452B90"/>
    <w:rsid w:val="00452E87"/>
    <w:rsid w:val="0045315E"/>
    <w:rsid w:val="0045329D"/>
    <w:rsid w:val="00453320"/>
    <w:rsid w:val="004536B6"/>
    <w:rsid w:val="00453E9A"/>
    <w:rsid w:val="004541F0"/>
    <w:rsid w:val="00454230"/>
    <w:rsid w:val="0045437C"/>
    <w:rsid w:val="004545BB"/>
    <w:rsid w:val="0045465F"/>
    <w:rsid w:val="004547EF"/>
    <w:rsid w:val="00454A8D"/>
    <w:rsid w:val="00454B4F"/>
    <w:rsid w:val="00454C29"/>
    <w:rsid w:val="00454D4B"/>
    <w:rsid w:val="004552D7"/>
    <w:rsid w:val="004553E8"/>
    <w:rsid w:val="0045563C"/>
    <w:rsid w:val="0045566A"/>
    <w:rsid w:val="0045573B"/>
    <w:rsid w:val="004561C9"/>
    <w:rsid w:val="004562AC"/>
    <w:rsid w:val="00456443"/>
    <w:rsid w:val="00456714"/>
    <w:rsid w:val="00456A4C"/>
    <w:rsid w:val="00456F43"/>
    <w:rsid w:val="00456F81"/>
    <w:rsid w:val="004571F8"/>
    <w:rsid w:val="0045777D"/>
    <w:rsid w:val="0045781E"/>
    <w:rsid w:val="00457B5F"/>
    <w:rsid w:val="00457D9B"/>
    <w:rsid w:val="00457EAA"/>
    <w:rsid w:val="00460730"/>
    <w:rsid w:val="00460769"/>
    <w:rsid w:val="004607C4"/>
    <w:rsid w:val="004608B9"/>
    <w:rsid w:val="00460A8B"/>
    <w:rsid w:val="00460A98"/>
    <w:rsid w:val="00460B3F"/>
    <w:rsid w:val="00460E44"/>
    <w:rsid w:val="00460F1D"/>
    <w:rsid w:val="00461300"/>
    <w:rsid w:val="00461773"/>
    <w:rsid w:val="00461906"/>
    <w:rsid w:val="00462261"/>
    <w:rsid w:val="00462675"/>
    <w:rsid w:val="004627A2"/>
    <w:rsid w:val="00462886"/>
    <w:rsid w:val="004629F9"/>
    <w:rsid w:val="004629FD"/>
    <w:rsid w:val="00462B5E"/>
    <w:rsid w:val="00462E5F"/>
    <w:rsid w:val="00463358"/>
    <w:rsid w:val="00463392"/>
    <w:rsid w:val="00463530"/>
    <w:rsid w:val="0046361E"/>
    <w:rsid w:val="00463722"/>
    <w:rsid w:val="004637F2"/>
    <w:rsid w:val="00463907"/>
    <w:rsid w:val="00463A46"/>
    <w:rsid w:val="00463E43"/>
    <w:rsid w:val="0046422F"/>
    <w:rsid w:val="00464447"/>
    <w:rsid w:val="00464702"/>
    <w:rsid w:val="0046476E"/>
    <w:rsid w:val="00464D45"/>
    <w:rsid w:val="004656B0"/>
    <w:rsid w:val="004659D4"/>
    <w:rsid w:val="00466905"/>
    <w:rsid w:val="004669BC"/>
    <w:rsid w:val="00466E65"/>
    <w:rsid w:val="00466F80"/>
    <w:rsid w:val="00467000"/>
    <w:rsid w:val="00467517"/>
    <w:rsid w:val="00467C33"/>
    <w:rsid w:val="004708A1"/>
    <w:rsid w:val="004715B6"/>
    <w:rsid w:val="00471A3F"/>
    <w:rsid w:val="00471B00"/>
    <w:rsid w:val="0047218E"/>
    <w:rsid w:val="004721D0"/>
    <w:rsid w:val="0047221D"/>
    <w:rsid w:val="004723AD"/>
    <w:rsid w:val="004729DA"/>
    <w:rsid w:val="00472A1D"/>
    <w:rsid w:val="00472CCB"/>
    <w:rsid w:val="004731D3"/>
    <w:rsid w:val="0047321F"/>
    <w:rsid w:val="004735CA"/>
    <w:rsid w:val="0047369C"/>
    <w:rsid w:val="00473898"/>
    <w:rsid w:val="00473923"/>
    <w:rsid w:val="00473D99"/>
    <w:rsid w:val="00473DC3"/>
    <w:rsid w:val="00473E11"/>
    <w:rsid w:val="00474366"/>
    <w:rsid w:val="0047475C"/>
    <w:rsid w:val="00474AAB"/>
    <w:rsid w:val="00474B0D"/>
    <w:rsid w:val="00474B3B"/>
    <w:rsid w:val="00474CAB"/>
    <w:rsid w:val="00474D18"/>
    <w:rsid w:val="00474FF5"/>
    <w:rsid w:val="004751DE"/>
    <w:rsid w:val="00475598"/>
    <w:rsid w:val="0047567A"/>
    <w:rsid w:val="00475B30"/>
    <w:rsid w:val="004762A8"/>
    <w:rsid w:val="004762D9"/>
    <w:rsid w:val="004769AA"/>
    <w:rsid w:val="004769B7"/>
    <w:rsid w:val="00476CC6"/>
    <w:rsid w:val="0047720A"/>
    <w:rsid w:val="0047751D"/>
    <w:rsid w:val="004775D7"/>
    <w:rsid w:val="004800BA"/>
    <w:rsid w:val="0048054E"/>
    <w:rsid w:val="00480668"/>
    <w:rsid w:val="004806B3"/>
    <w:rsid w:val="00480933"/>
    <w:rsid w:val="0048094B"/>
    <w:rsid w:val="00480C9D"/>
    <w:rsid w:val="00480DC9"/>
    <w:rsid w:val="00480F23"/>
    <w:rsid w:val="00480F97"/>
    <w:rsid w:val="00481071"/>
    <w:rsid w:val="004817EC"/>
    <w:rsid w:val="00481F0A"/>
    <w:rsid w:val="004820AB"/>
    <w:rsid w:val="004821A7"/>
    <w:rsid w:val="004822AC"/>
    <w:rsid w:val="0048269B"/>
    <w:rsid w:val="00482713"/>
    <w:rsid w:val="004828E3"/>
    <w:rsid w:val="0048297A"/>
    <w:rsid w:val="00482998"/>
    <w:rsid w:val="00482B1A"/>
    <w:rsid w:val="00482D6F"/>
    <w:rsid w:val="00482E21"/>
    <w:rsid w:val="00482FCF"/>
    <w:rsid w:val="00483500"/>
    <w:rsid w:val="004835DF"/>
    <w:rsid w:val="004837D1"/>
    <w:rsid w:val="00483AB3"/>
    <w:rsid w:val="00483BED"/>
    <w:rsid w:val="004848CF"/>
    <w:rsid w:val="00484C13"/>
    <w:rsid w:val="00484D4C"/>
    <w:rsid w:val="00484E46"/>
    <w:rsid w:val="00484FEF"/>
    <w:rsid w:val="004850E8"/>
    <w:rsid w:val="004853C3"/>
    <w:rsid w:val="004853D9"/>
    <w:rsid w:val="004854EB"/>
    <w:rsid w:val="004859E9"/>
    <w:rsid w:val="00485C72"/>
    <w:rsid w:val="00485CEE"/>
    <w:rsid w:val="00485E0F"/>
    <w:rsid w:val="00486028"/>
    <w:rsid w:val="00486127"/>
    <w:rsid w:val="0048625D"/>
    <w:rsid w:val="0048632B"/>
    <w:rsid w:val="004867A8"/>
    <w:rsid w:val="00486B76"/>
    <w:rsid w:val="00486BA1"/>
    <w:rsid w:val="00486CCB"/>
    <w:rsid w:val="00486DCF"/>
    <w:rsid w:val="004871A0"/>
    <w:rsid w:val="0048721A"/>
    <w:rsid w:val="00487380"/>
    <w:rsid w:val="00487C41"/>
    <w:rsid w:val="00487D39"/>
    <w:rsid w:val="00487F09"/>
    <w:rsid w:val="00490069"/>
    <w:rsid w:val="004903F7"/>
    <w:rsid w:val="0049042A"/>
    <w:rsid w:val="004905E0"/>
    <w:rsid w:val="0049094A"/>
    <w:rsid w:val="00490975"/>
    <w:rsid w:val="00490BBB"/>
    <w:rsid w:val="00490C14"/>
    <w:rsid w:val="00490D31"/>
    <w:rsid w:val="004918C3"/>
    <w:rsid w:val="00491FAA"/>
    <w:rsid w:val="00491FF3"/>
    <w:rsid w:val="004920F4"/>
    <w:rsid w:val="00492341"/>
    <w:rsid w:val="00492693"/>
    <w:rsid w:val="0049270D"/>
    <w:rsid w:val="004927BB"/>
    <w:rsid w:val="00492820"/>
    <w:rsid w:val="0049284B"/>
    <w:rsid w:val="004928AE"/>
    <w:rsid w:val="00492EA6"/>
    <w:rsid w:val="00492F9F"/>
    <w:rsid w:val="004932D5"/>
    <w:rsid w:val="0049343A"/>
    <w:rsid w:val="004935BA"/>
    <w:rsid w:val="004938E0"/>
    <w:rsid w:val="00493AF1"/>
    <w:rsid w:val="0049445A"/>
    <w:rsid w:val="004947A6"/>
    <w:rsid w:val="0049481D"/>
    <w:rsid w:val="00494919"/>
    <w:rsid w:val="00494AEC"/>
    <w:rsid w:val="00494B34"/>
    <w:rsid w:val="00494B98"/>
    <w:rsid w:val="00494E2B"/>
    <w:rsid w:val="00494FEC"/>
    <w:rsid w:val="0049516D"/>
    <w:rsid w:val="004953DF"/>
    <w:rsid w:val="004954A4"/>
    <w:rsid w:val="004955D6"/>
    <w:rsid w:val="004956D6"/>
    <w:rsid w:val="004957CA"/>
    <w:rsid w:val="0049581C"/>
    <w:rsid w:val="00495968"/>
    <w:rsid w:val="00495C75"/>
    <w:rsid w:val="00495F8C"/>
    <w:rsid w:val="00496B2C"/>
    <w:rsid w:val="00496DFA"/>
    <w:rsid w:val="00497142"/>
    <w:rsid w:val="004971D0"/>
    <w:rsid w:val="0049740A"/>
    <w:rsid w:val="00497696"/>
    <w:rsid w:val="004A0181"/>
    <w:rsid w:val="004A06E4"/>
    <w:rsid w:val="004A1143"/>
    <w:rsid w:val="004A12B8"/>
    <w:rsid w:val="004A1A9D"/>
    <w:rsid w:val="004A1E6B"/>
    <w:rsid w:val="004A1FE4"/>
    <w:rsid w:val="004A2943"/>
    <w:rsid w:val="004A2998"/>
    <w:rsid w:val="004A2A6D"/>
    <w:rsid w:val="004A2F8B"/>
    <w:rsid w:val="004A3083"/>
    <w:rsid w:val="004A3537"/>
    <w:rsid w:val="004A38BC"/>
    <w:rsid w:val="004A3ACB"/>
    <w:rsid w:val="004A3B9D"/>
    <w:rsid w:val="004A3D58"/>
    <w:rsid w:val="004A4525"/>
    <w:rsid w:val="004A4AE2"/>
    <w:rsid w:val="004A5011"/>
    <w:rsid w:val="004A518B"/>
    <w:rsid w:val="004A566E"/>
    <w:rsid w:val="004A5719"/>
    <w:rsid w:val="004A57CC"/>
    <w:rsid w:val="004A5CB6"/>
    <w:rsid w:val="004A5D16"/>
    <w:rsid w:val="004A6004"/>
    <w:rsid w:val="004A60F9"/>
    <w:rsid w:val="004A6141"/>
    <w:rsid w:val="004A6699"/>
    <w:rsid w:val="004A6CEE"/>
    <w:rsid w:val="004A735B"/>
    <w:rsid w:val="004A7464"/>
    <w:rsid w:val="004A77BF"/>
    <w:rsid w:val="004A77C2"/>
    <w:rsid w:val="004A7930"/>
    <w:rsid w:val="004A7D5F"/>
    <w:rsid w:val="004A7EE9"/>
    <w:rsid w:val="004B020A"/>
    <w:rsid w:val="004B0390"/>
    <w:rsid w:val="004B043A"/>
    <w:rsid w:val="004B0502"/>
    <w:rsid w:val="004B05A8"/>
    <w:rsid w:val="004B09D3"/>
    <w:rsid w:val="004B0B27"/>
    <w:rsid w:val="004B0B3F"/>
    <w:rsid w:val="004B0C88"/>
    <w:rsid w:val="004B0DB7"/>
    <w:rsid w:val="004B149A"/>
    <w:rsid w:val="004B14BA"/>
    <w:rsid w:val="004B1947"/>
    <w:rsid w:val="004B1B41"/>
    <w:rsid w:val="004B1DD2"/>
    <w:rsid w:val="004B1E18"/>
    <w:rsid w:val="004B21ED"/>
    <w:rsid w:val="004B2670"/>
    <w:rsid w:val="004B27C1"/>
    <w:rsid w:val="004B2D89"/>
    <w:rsid w:val="004B312F"/>
    <w:rsid w:val="004B3284"/>
    <w:rsid w:val="004B36E0"/>
    <w:rsid w:val="004B3A11"/>
    <w:rsid w:val="004B3C34"/>
    <w:rsid w:val="004B3FD8"/>
    <w:rsid w:val="004B467E"/>
    <w:rsid w:val="004B46A3"/>
    <w:rsid w:val="004B475D"/>
    <w:rsid w:val="004B490B"/>
    <w:rsid w:val="004B4B8F"/>
    <w:rsid w:val="004B50B8"/>
    <w:rsid w:val="004B55A5"/>
    <w:rsid w:val="004B55CB"/>
    <w:rsid w:val="004B57D6"/>
    <w:rsid w:val="004B5923"/>
    <w:rsid w:val="004B5976"/>
    <w:rsid w:val="004B5AE2"/>
    <w:rsid w:val="004B5B30"/>
    <w:rsid w:val="004B6149"/>
    <w:rsid w:val="004B65F1"/>
    <w:rsid w:val="004B6823"/>
    <w:rsid w:val="004B6E09"/>
    <w:rsid w:val="004B7216"/>
    <w:rsid w:val="004B7293"/>
    <w:rsid w:val="004B78FA"/>
    <w:rsid w:val="004C0492"/>
    <w:rsid w:val="004C079E"/>
    <w:rsid w:val="004C0C88"/>
    <w:rsid w:val="004C0F0B"/>
    <w:rsid w:val="004C17CC"/>
    <w:rsid w:val="004C1E0F"/>
    <w:rsid w:val="004C1E7C"/>
    <w:rsid w:val="004C1EEC"/>
    <w:rsid w:val="004C1F2B"/>
    <w:rsid w:val="004C2362"/>
    <w:rsid w:val="004C2BAB"/>
    <w:rsid w:val="004C2EC5"/>
    <w:rsid w:val="004C2FD6"/>
    <w:rsid w:val="004C30BE"/>
    <w:rsid w:val="004C30D1"/>
    <w:rsid w:val="004C3534"/>
    <w:rsid w:val="004C36A2"/>
    <w:rsid w:val="004C3907"/>
    <w:rsid w:val="004C3A4A"/>
    <w:rsid w:val="004C3AD8"/>
    <w:rsid w:val="004C3FD1"/>
    <w:rsid w:val="004C42B0"/>
    <w:rsid w:val="004C44D3"/>
    <w:rsid w:val="004C476E"/>
    <w:rsid w:val="004C47A3"/>
    <w:rsid w:val="004C4BE4"/>
    <w:rsid w:val="004C4CBB"/>
    <w:rsid w:val="004C4D19"/>
    <w:rsid w:val="004C5008"/>
    <w:rsid w:val="004C566F"/>
    <w:rsid w:val="004C5E6A"/>
    <w:rsid w:val="004C63FD"/>
    <w:rsid w:val="004C64B6"/>
    <w:rsid w:val="004C6BCB"/>
    <w:rsid w:val="004C6D89"/>
    <w:rsid w:val="004C6E9D"/>
    <w:rsid w:val="004C7BE5"/>
    <w:rsid w:val="004C7F1F"/>
    <w:rsid w:val="004D04DC"/>
    <w:rsid w:val="004D0C70"/>
    <w:rsid w:val="004D0D42"/>
    <w:rsid w:val="004D10F1"/>
    <w:rsid w:val="004D12CD"/>
    <w:rsid w:val="004D131E"/>
    <w:rsid w:val="004D19DE"/>
    <w:rsid w:val="004D1FAE"/>
    <w:rsid w:val="004D25D3"/>
    <w:rsid w:val="004D2AAB"/>
    <w:rsid w:val="004D2B44"/>
    <w:rsid w:val="004D2D7A"/>
    <w:rsid w:val="004D3239"/>
    <w:rsid w:val="004D3372"/>
    <w:rsid w:val="004D36DB"/>
    <w:rsid w:val="004D3814"/>
    <w:rsid w:val="004D3D5F"/>
    <w:rsid w:val="004D3F7F"/>
    <w:rsid w:val="004D41E8"/>
    <w:rsid w:val="004D4918"/>
    <w:rsid w:val="004D4FC4"/>
    <w:rsid w:val="004D5178"/>
    <w:rsid w:val="004D6115"/>
    <w:rsid w:val="004D66FB"/>
    <w:rsid w:val="004D6894"/>
    <w:rsid w:val="004D6A3B"/>
    <w:rsid w:val="004D6ABA"/>
    <w:rsid w:val="004D6B4C"/>
    <w:rsid w:val="004D6F61"/>
    <w:rsid w:val="004D73D3"/>
    <w:rsid w:val="004D74AA"/>
    <w:rsid w:val="004D7745"/>
    <w:rsid w:val="004D7B34"/>
    <w:rsid w:val="004D7B96"/>
    <w:rsid w:val="004D7F72"/>
    <w:rsid w:val="004E0065"/>
    <w:rsid w:val="004E01E5"/>
    <w:rsid w:val="004E0988"/>
    <w:rsid w:val="004E0A03"/>
    <w:rsid w:val="004E0C54"/>
    <w:rsid w:val="004E0EA2"/>
    <w:rsid w:val="004E0F8A"/>
    <w:rsid w:val="004E1147"/>
    <w:rsid w:val="004E135D"/>
    <w:rsid w:val="004E165A"/>
    <w:rsid w:val="004E1E5C"/>
    <w:rsid w:val="004E1F0E"/>
    <w:rsid w:val="004E1F8E"/>
    <w:rsid w:val="004E2378"/>
    <w:rsid w:val="004E2B6A"/>
    <w:rsid w:val="004E314F"/>
    <w:rsid w:val="004E3428"/>
    <w:rsid w:val="004E35BC"/>
    <w:rsid w:val="004E3835"/>
    <w:rsid w:val="004E3C56"/>
    <w:rsid w:val="004E3CFB"/>
    <w:rsid w:val="004E3D09"/>
    <w:rsid w:val="004E40B6"/>
    <w:rsid w:val="004E4481"/>
    <w:rsid w:val="004E448D"/>
    <w:rsid w:val="004E45D4"/>
    <w:rsid w:val="004E471C"/>
    <w:rsid w:val="004E4725"/>
    <w:rsid w:val="004E47B6"/>
    <w:rsid w:val="004E4B43"/>
    <w:rsid w:val="004E5415"/>
    <w:rsid w:val="004E55B9"/>
    <w:rsid w:val="004E5811"/>
    <w:rsid w:val="004E6147"/>
    <w:rsid w:val="004E72E6"/>
    <w:rsid w:val="004E783A"/>
    <w:rsid w:val="004F020E"/>
    <w:rsid w:val="004F04AE"/>
    <w:rsid w:val="004F0542"/>
    <w:rsid w:val="004F06F1"/>
    <w:rsid w:val="004F09D9"/>
    <w:rsid w:val="004F0B1D"/>
    <w:rsid w:val="004F0B37"/>
    <w:rsid w:val="004F0E3A"/>
    <w:rsid w:val="004F1340"/>
    <w:rsid w:val="004F14BF"/>
    <w:rsid w:val="004F1CF6"/>
    <w:rsid w:val="004F1DC4"/>
    <w:rsid w:val="004F1DE6"/>
    <w:rsid w:val="004F2380"/>
    <w:rsid w:val="004F24C4"/>
    <w:rsid w:val="004F2599"/>
    <w:rsid w:val="004F2F97"/>
    <w:rsid w:val="004F2FBF"/>
    <w:rsid w:val="004F37E4"/>
    <w:rsid w:val="004F3DA3"/>
    <w:rsid w:val="004F3FED"/>
    <w:rsid w:val="004F401E"/>
    <w:rsid w:val="004F45E0"/>
    <w:rsid w:val="004F4656"/>
    <w:rsid w:val="004F465C"/>
    <w:rsid w:val="004F49A8"/>
    <w:rsid w:val="004F49BF"/>
    <w:rsid w:val="004F4CFC"/>
    <w:rsid w:val="004F4D25"/>
    <w:rsid w:val="004F4DBF"/>
    <w:rsid w:val="004F5434"/>
    <w:rsid w:val="004F55A9"/>
    <w:rsid w:val="004F55B1"/>
    <w:rsid w:val="004F5A3B"/>
    <w:rsid w:val="004F5C37"/>
    <w:rsid w:val="004F5DF6"/>
    <w:rsid w:val="004F6253"/>
    <w:rsid w:val="004F62C5"/>
    <w:rsid w:val="004F6DD9"/>
    <w:rsid w:val="004F6E86"/>
    <w:rsid w:val="004F70DE"/>
    <w:rsid w:val="004F77E2"/>
    <w:rsid w:val="004F782D"/>
    <w:rsid w:val="004F78FC"/>
    <w:rsid w:val="004F7CEB"/>
    <w:rsid w:val="004F7E68"/>
    <w:rsid w:val="0050028B"/>
    <w:rsid w:val="00500B25"/>
    <w:rsid w:val="00500E97"/>
    <w:rsid w:val="0050107C"/>
    <w:rsid w:val="005014E6"/>
    <w:rsid w:val="0050153D"/>
    <w:rsid w:val="0050157E"/>
    <w:rsid w:val="00501B01"/>
    <w:rsid w:val="00501EAA"/>
    <w:rsid w:val="005027D3"/>
    <w:rsid w:val="00502B04"/>
    <w:rsid w:val="00502C2E"/>
    <w:rsid w:val="00502E2C"/>
    <w:rsid w:val="0050378A"/>
    <w:rsid w:val="005037A1"/>
    <w:rsid w:val="0050399E"/>
    <w:rsid w:val="00503AF6"/>
    <w:rsid w:val="0050428F"/>
    <w:rsid w:val="0050437C"/>
    <w:rsid w:val="00504F3C"/>
    <w:rsid w:val="005050D7"/>
    <w:rsid w:val="00505293"/>
    <w:rsid w:val="005055A4"/>
    <w:rsid w:val="00505A3A"/>
    <w:rsid w:val="00506113"/>
    <w:rsid w:val="0050693E"/>
    <w:rsid w:val="00506B4A"/>
    <w:rsid w:val="00506BB0"/>
    <w:rsid w:val="00506F8C"/>
    <w:rsid w:val="00507129"/>
    <w:rsid w:val="005071F4"/>
    <w:rsid w:val="005074C2"/>
    <w:rsid w:val="0050750C"/>
    <w:rsid w:val="005076AF"/>
    <w:rsid w:val="00507FA1"/>
    <w:rsid w:val="00510081"/>
    <w:rsid w:val="00510134"/>
    <w:rsid w:val="005106A4"/>
    <w:rsid w:val="00510A04"/>
    <w:rsid w:val="00510BC7"/>
    <w:rsid w:val="00510EC7"/>
    <w:rsid w:val="00510F40"/>
    <w:rsid w:val="0051108E"/>
    <w:rsid w:val="00511171"/>
    <w:rsid w:val="00511659"/>
    <w:rsid w:val="00511695"/>
    <w:rsid w:val="0051179A"/>
    <w:rsid w:val="00511931"/>
    <w:rsid w:val="00511CCE"/>
    <w:rsid w:val="00511D1B"/>
    <w:rsid w:val="00511EC7"/>
    <w:rsid w:val="00512165"/>
    <w:rsid w:val="00512547"/>
    <w:rsid w:val="00512733"/>
    <w:rsid w:val="0051278C"/>
    <w:rsid w:val="005131DD"/>
    <w:rsid w:val="00513BBB"/>
    <w:rsid w:val="00513EA1"/>
    <w:rsid w:val="0051414E"/>
    <w:rsid w:val="00514451"/>
    <w:rsid w:val="00514659"/>
    <w:rsid w:val="00514843"/>
    <w:rsid w:val="00514BC2"/>
    <w:rsid w:val="00514E9B"/>
    <w:rsid w:val="00514ECB"/>
    <w:rsid w:val="00514F06"/>
    <w:rsid w:val="00515003"/>
    <w:rsid w:val="005152E5"/>
    <w:rsid w:val="00515855"/>
    <w:rsid w:val="00515B1F"/>
    <w:rsid w:val="00515B2A"/>
    <w:rsid w:val="00515B69"/>
    <w:rsid w:val="00515BAE"/>
    <w:rsid w:val="0051659F"/>
    <w:rsid w:val="005166B2"/>
    <w:rsid w:val="00516941"/>
    <w:rsid w:val="00516B54"/>
    <w:rsid w:val="00516BB4"/>
    <w:rsid w:val="005172A3"/>
    <w:rsid w:val="005172E4"/>
    <w:rsid w:val="00517556"/>
    <w:rsid w:val="0051757A"/>
    <w:rsid w:val="0051773B"/>
    <w:rsid w:val="00517BB8"/>
    <w:rsid w:val="00517D5E"/>
    <w:rsid w:val="00517D96"/>
    <w:rsid w:val="00517E84"/>
    <w:rsid w:val="005204CF"/>
    <w:rsid w:val="00520B31"/>
    <w:rsid w:val="00520FBB"/>
    <w:rsid w:val="00521049"/>
    <w:rsid w:val="0052149C"/>
    <w:rsid w:val="00521520"/>
    <w:rsid w:val="0052154A"/>
    <w:rsid w:val="005218E0"/>
    <w:rsid w:val="0052198F"/>
    <w:rsid w:val="005221EC"/>
    <w:rsid w:val="005225BE"/>
    <w:rsid w:val="00522922"/>
    <w:rsid w:val="00522996"/>
    <w:rsid w:val="00522C60"/>
    <w:rsid w:val="00522D61"/>
    <w:rsid w:val="00522EBD"/>
    <w:rsid w:val="00522F69"/>
    <w:rsid w:val="00523691"/>
    <w:rsid w:val="005236C5"/>
    <w:rsid w:val="00523D68"/>
    <w:rsid w:val="0052406C"/>
    <w:rsid w:val="0052449C"/>
    <w:rsid w:val="0052489B"/>
    <w:rsid w:val="00524B31"/>
    <w:rsid w:val="00524D6F"/>
    <w:rsid w:val="005250DB"/>
    <w:rsid w:val="00525869"/>
    <w:rsid w:val="0052587B"/>
    <w:rsid w:val="00525CA8"/>
    <w:rsid w:val="005260B2"/>
    <w:rsid w:val="005268C2"/>
    <w:rsid w:val="005269BE"/>
    <w:rsid w:val="005271C7"/>
    <w:rsid w:val="005276A4"/>
    <w:rsid w:val="00527836"/>
    <w:rsid w:val="005278A3"/>
    <w:rsid w:val="00527D6B"/>
    <w:rsid w:val="00530363"/>
    <w:rsid w:val="005303F3"/>
    <w:rsid w:val="0053065E"/>
    <w:rsid w:val="0053078B"/>
    <w:rsid w:val="00530B13"/>
    <w:rsid w:val="00530B21"/>
    <w:rsid w:val="00530BA5"/>
    <w:rsid w:val="00530ECA"/>
    <w:rsid w:val="005311C5"/>
    <w:rsid w:val="00531212"/>
    <w:rsid w:val="00531878"/>
    <w:rsid w:val="0053196C"/>
    <w:rsid w:val="00531E74"/>
    <w:rsid w:val="005323AE"/>
    <w:rsid w:val="00532D7B"/>
    <w:rsid w:val="00533536"/>
    <w:rsid w:val="00533FB5"/>
    <w:rsid w:val="00534448"/>
    <w:rsid w:val="00534496"/>
    <w:rsid w:val="00534729"/>
    <w:rsid w:val="0053474E"/>
    <w:rsid w:val="005348A7"/>
    <w:rsid w:val="00534937"/>
    <w:rsid w:val="00535CD0"/>
    <w:rsid w:val="00535FE6"/>
    <w:rsid w:val="005360DE"/>
    <w:rsid w:val="005360EC"/>
    <w:rsid w:val="005362A2"/>
    <w:rsid w:val="005365CD"/>
    <w:rsid w:val="00536FA0"/>
    <w:rsid w:val="00537750"/>
    <w:rsid w:val="00537C90"/>
    <w:rsid w:val="00537FAB"/>
    <w:rsid w:val="00540081"/>
    <w:rsid w:val="00540457"/>
    <w:rsid w:val="005407AD"/>
    <w:rsid w:val="005409E6"/>
    <w:rsid w:val="00540CAC"/>
    <w:rsid w:val="00540FDC"/>
    <w:rsid w:val="00541074"/>
    <w:rsid w:val="005411BA"/>
    <w:rsid w:val="00541948"/>
    <w:rsid w:val="00541C08"/>
    <w:rsid w:val="00541E5C"/>
    <w:rsid w:val="005420E0"/>
    <w:rsid w:val="0054235E"/>
    <w:rsid w:val="0054284E"/>
    <w:rsid w:val="00542965"/>
    <w:rsid w:val="00542BF8"/>
    <w:rsid w:val="005431A4"/>
    <w:rsid w:val="005432F8"/>
    <w:rsid w:val="00543549"/>
    <w:rsid w:val="005437FB"/>
    <w:rsid w:val="00543B5C"/>
    <w:rsid w:val="00543E05"/>
    <w:rsid w:val="00543E06"/>
    <w:rsid w:val="00543F97"/>
    <w:rsid w:val="0054414F"/>
    <w:rsid w:val="0054424A"/>
    <w:rsid w:val="00544272"/>
    <w:rsid w:val="0054449E"/>
    <w:rsid w:val="005449D7"/>
    <w:rsid w:val="00544BF7"/>
    <w:rsid w:val="00545278"/>
    <w:rsid w:val="0054536D"/>
    <w:rsid w:val="0054567F"/>
    <w:rsid w:val="005456DF"/>
    <w:rsid w:val="00545896"/>
    <w:rsid w:val="0054592A"/>
    <w:rsid w:val="00545AEE"/>
    <w:rsid w:val="00546031"/>
    <w:rsid w:val="00546171"/>
    <w:rsid w:val="005461F1"/>
    <w:rsid w:val="005463F7"/>
    <w:rsid w:val="005465F2"/>
    <w:rsid w:val="005469C3"/>
    <w:rsid w:val="00546A13"/>
    <w:rsid w:val="00546CED"/>
    <w:rsid w:val="00546F3D"/>
    <w:rsid w:val="00547FE6"/>
    <w:rsid w:val="0055011B"/>
    <w:rsid w:val="005505F7"/>
    <w:rsid w:val="0055060F"/>
    <w:rsid w:val="00550C02"/>
    <w:rsid w:val="00550E27"/>
    <w:rsid w:val="00550FD4"/>
    <w:rsid w:val="00550FE4"/>
    <w:rsid w:val="0055123B"/>
    <w:rsid w:val="0055123E"/>
    <w:rsid w:val="005512AD"/>
    <w:rsid w:val="00551A50"/>
    <w:rsid w:val="00551B5B"/>
    <w:rsid w:val="00551B6C"/>
    <w:rsid w:val="00552409"/>
    <w:rsid w:val="0055241B"/>
    <w:rsid w:val="00552ADE"/>
    <w:rsid w:val="00552B84"/>
    <w:rsid w:val="0055327A"/>
    <w:rsid w:val="005533C0"/>
    <w:rsid w:val="005533E7"/>
    <w:rsid w:val="00553A46"/>
    <w:rsid w:val="00553CBE"/>
    <w:rsid w:val="00553DA5"/>
    <w:rsid w:val="00553E0D"/>
    <w:rsid w:val="00554219"/>
    <w:rsid w:val="00554561"/>
    <w:rsid w:val="0055484C"/>
    <w:rsid w:val="00554B6A"/>
    <w:rsid w:val="00554C4F"/>
    <w:rsid w:val="00554DF9"/>
    <w:rsid w:val="00554F06"/>
    <w:rsid w:val="00554F9B"/>
    <w:rsid w:val="005551B1"/>
    <w:rsid w:val="00555890"/>
    <w:rsid w:val="00556035"/>
    <w:rsid w:val="005564A3"/>
    <w:rsid w:val="005566A3"/>
    <w:rsid w:val="0055670E"/>
    <w:rsid w:val="00556744"/>
    <w:rsid w:val="00556AF8"/>
    <w:rsid w:val="00556ED5"/>
    <w:rsid w:val="00556FCC"/>
    <w:rsid w:val="005573DA"/>
    <w:rsid w:val="00560115"/>
    <w:rsid w:val="005601C3"/>
    <w:rsid w:val="005601F7"/>
    <w:rsid w:val="00560237"/>
    <w:rsid w:val="00560901"/>
    <w:rsid w:val="00560B5A"/>
    <w:rsid w:val="00560F8C"/>
    <w:rsid w:val="0056122D"/>
    <w:rsid w:val="005614F7"/>
    <w:rsid w:val="0056157E"/>
    <w:rsid w:val="0056192F"/>
    <w:rsid w:val="0056197C"/>
    <w:rsid w:val="005620C3"/>
    <w:rsid w:val="005622EF"/>
    <w:rsid w:val="005623C0"/>
    <w:rsid w:val="0056250E"/>
    <w:rsid w:val="0056269C"/>
    <w:rsid w:val="00562AEC"/>
    <w:rsid w:val="00562E50"/>
    <w:rsid w:val="005633FD"/>
    <w:rsid w:val="0056357C"/>
    <w:rsid w:val="0056380A"/>
    <w:rsid w:val="00563BBB"/>
    <w:rsid w:val="0056421F"/>
    <w:rsid w:val="005643A7"/>
    <w:rsid w:val="00564969"/>
    <w:rsid w:val="00564B9B"/>
    <w:rsid w:val="005653ED"/>
    <w:rsid w:val="005654D3"/>
    <w:rsid w:val="00565751"/>
    <w:rsid w:val="00565E9E"/>
    <w:rsid w:val="00566101"/>
    <w:rsid w:val="005665E8"/>
    <w:rsid w:val="0056676B"/>
    <w:rsid w:val="005669BC"/>
    <w:rsid w:val="00566CF5"/>
    <w:rsid w:val="00566DA5"/>
    <w:rsid w:val="00566F0B"/>
    <w:rsid w:val="00566F93"/>
    <w:rsid w:val="005670B0"/>
    <w:rsid w:val="005673E2"/>
    <w:rsid w:val="0056772B"/>
    <w:rsid w:val="005677E4"/>
    <w:rsid w:val="00567B47"/>
    <w:rsid w:val="00567D34"/>
    <w:rsid w:val="00567EEF"/>
    <w:rsid w:val="005700AB"/>
    <w:rsid w:val="005701D9"/>
    <w:rsid w:val="0057043C"/>
    <w:rsid w:val="00570488"/>
    <w:rsid w:val="00570660"/>
    <w:rsid w:val="005708E4"/>
    <w:rsid w:val="00570BFE"/>
    <w:rsid w:val="00570F67"/>
    <w:rsid w:val="0057108D"/>
    <w:rsid w:val="0057133A"/>
    <w:rsid w:val="00571C67"/>
    <w:rsid w:val="00571EEA"/>
    <w:rsid w:val="005725CC"/>
    <w:rsid w:val="0057295F"/>
    <w:rsid w:val="00572D7A"/>
    <w:rsid w:val="00572E1D"/>
    <w:rsid w:val="00572F32"/>
    <w:rsid w:val="005731A3"/>
    <w:rsid w:val="00573C1D"/>
    <w:rsid w:val="00573F81"/>
    <w:rsid w:val="00574537"/>
    <w:rsid w:val="00574920"/>
    <w:rsid w:val="00574A2E"/>
    <w:rsid w:val="00574CE7"/>
    <w:rsid w:val="00575591"/>
    <w:rsid w:val="00575691"/>
    <w:rsid w:val="00575859"/>
    <w:rsid w:val="005759B1"/>
    <w:rsid w:val="005761E6"/>
    <w:rsid w:val="00576217"/>
    <w:rsid w:val="00576AED"/>
    <w:rsid w:val="00576C47"/>
    <w:rsid w:val="00576C7F"/>
    <w:rsid w:val="00576E67"/>
    <w:rsid w:val="00580118"/>
    <w:rsid w:val="005803FE"/>
    <w:rsid w:val="00580A5D"/>
    <w:rsid w:val="00580BE3"/>
    <w:rsid w:val="00580E08"/>
    <w:rsid w:val="00580EFA"/>
    <w:rsid w:val="0058112E"/>
    <w:rsid w:val="005816E5"/>
    <w:rsid w:val="005818A1"/>
    <w:rsid w:val="00581A7B"/>
    <w:rsid w:val="00581F0F"/>
    <w:rsid w:val="0058213F"/>
    <w:rsid w:val="0058219A"/>
    <w:rsid w:val="005823E0"/>
    <w:rsid w:val="00582534"/>
    <w:rsid w:val="0058259E"/>
    <w:rsid w:val="005829F8"/>
    <w:rsid w:val="00582DF7"/>
    <w:rsid w:val="00582F5C"/>
    <w:rsid w:val="005831F3"/>
    <w:rsid w:val="0058325F"/>
    <w:rsid w:val="005834C8"/>
    <w:rsid w:val="00583D14"/>
    <w:rsid w:val="00583FFA"/>
    <w:rsid w:val="00584099"/>
    <w:rsid w:val="00584241"/>
    <w:rsid w:val="005844D3"/>
    <w:rsid w:val="005846A4"/>
    <w:rsid w:val="00584BC4"/>
    <w:rsid w:val="0058549F"/>
    <w:rsid w:val="00585517"/>
    <w:rsid w:val="00585F68"/>
    <w:rsid w:val="005861AF"/>
    <w:rsid w:val="0058621D"/>
    <w:rsid w:val="0058647D"/>
    <w:rsid w:val="005866E0"/>
    <w:rsid w:val="00586AA8"/>
    <w:rsid w:val="00586E1D"/>
    <w:rsid w:val="00587390"/>
    <w:rsid w:val="005878BD"/>
    <w:rsid w:val="00587B4C"/>
    <w:rsid w:val="00587FC8"/>
    <w:rsid w:val="0059024C"/>
    <w:rsid w:val="005906ED"/>
    <w:rsid w:val="00590B2A"/>
    <w:rsid w:val="00590E82"/>
    <w:rsid w:val="00591192"/>
    <w:rsid w:val="0059139C"/>
    <w:rsid w:val="00591821"/>
    <w:rsid w:val="005918FC"/>
    <w:rsid w:val="00591E77"/>
    <w:rsid w:val="0059219C"/>
    <w:rsid w:val="005922D2"/>
    <w:rsid w:val="0059233F"/>
    <w:rsid w:val="00592B2F"/>
    <w:rsid w:val="00592E94"/>
    <w:rsid w:val="00593798"/>
    <w:rsid w:val="0059391F"/>
    <w:rsid w:val="00593943"/>
    <w:rsid w:val="00593C7B"/>
    <w:rsid w:val="00593DA8"/>
    <w:rsid w:val="005941B5"/>
    <w:rsid w:val="00594433"/>
    <w:rsid w:val="00594B07"/>
    <w:rsid w:val="00594BDC"/>
    <w:rsid w:val="00594CDD"/>
    <w:rsid w:val="00595965"/>
    <w:rsid w:val="00595E59"/>
    <w:rsid w:val="00595F64"/>
    <w:rsid w:val="00596206"/>
    <w:rsid w:val="00596BBF"/>
    <w:rsid w:val="00596E6D"/>
    <w:rsid w:val="005971AE"/>
    <w:rsid w:val="0059736C"/>
    <w:rsid w:val="005974E1"/>
    <w:rsid w:val="005974FE"/>
    <w:rsid w:val="00597651"/>
    <w:rsid w:val="0059790E"/>
    <w:rsid w:val="005A04F6"/>
    <w:rsid w:val="005A05A0"/>
    <w:rsid w:val="005A0C10"/>
    <w:rsid w:val="005A0DBE"/>
    <w:rsid w:val="005A1154"/>
    <w:rsid w:val="005A15D5"/>
    <w:rsid w:val="005A179E"/>
    <w:rsid w:val="005A1D9A"/>
    <w:rsid w:val="005A2432"/>
    <w:rsid w:val="005A2B43"/>
    <w:rsid w:val="005A2C2B"/>
    <w:rsid w:val="005A2C54"/>
    <w:rsid w:val="005A315B"/>
    <w:rsid w:val="005A31DA"/>
    <w:rsid w:val="005A39D4"/>
    <w:rsid w:val="005A3D21"/>
    <w:rsid w:val="005A3E7B"/>
    <w:rsid w:val="005A4168"/>
    <w:rsid w:val="005A418E"/>
    <w:rsid w:val="005A419B"/>
    <w:rsid w:val="005A457E"/>
    <w:rsid w:val="005A45BC"/>
    <w:rsid w:val="005A461E"/>
    <w:rsid w:val="005A4664"/>
    <w:rsid w:val="005A4881"/>
    <w:rsid w:val="005A493E"/>
    <w:rsid w:val="005A4D47"/>
    <w:rsid w:val="005A5137"/>
    <w:rsid w:val="005A518C"/>
    <w:rsid w:val="005A59CE"/>
    <w:rsid w:val="005A5BA3"/>
    <w:rsid w:val="005A6366"/>
    <w:rsid w:val="005A656F"/>
    <w:rsid w:val="005A6C6C"/>
    <w:rsid w:val="005A70A5"/>
    <w:rsid w:val="005A7314"/>
    <w:rsid w:val="005A77FB"/>
    <w:rsid w:val="005A7C05"/>
    <w:rsid w:val="005B014F"/>
    <w:rsid w:val="005B0273"/>
    <w:rsid w:val="005B02A6"/>
    <w:rsid w:val="005B04B7"/>
    <w:rsid w:val="005B06EC"/>
    <w:rsid w:val="005B0B0E"/>
    <w:rsid w:val="005B1164"/>
    <w:rsid w:val="005B158D"/>
    <w:rsid w:val="005B1952"/>
    <w:rsid w:val="005B1A57"/>
    <w:rsid w:val="005B2780"/>
    <w:rsid w:val="005B3213"/>
    <w:rsid w:val="005B322C"/>
    <w:rsid w:val="005B32A3"/>
    <w:rsid w:val="005B35D3"/>
    <w:rsid w:val="005B37F1"/>
    <w:rsid w:val="005B38EF"/>
    <w:rsid w:val="005B3D6C"/>
    <w:rsid w:val="005B43AB"/>
    <w:rsid w:val="005B44C1"/>
    <w:rsid w:val="005B454D"/>
    <w:rsid w:val="005B45BC"/>
    <w:rsid w:val="005B4684"/>
    <w:rsid w:val="005B4A2C"/>
    <w:rsid w:val="005B4C09"/>
    <w:rsid w:val="005B4C59"/>
    <w:rsid w:val="005B52BE"/>
    <w:rsid w:val="005B52DE"/>
    <w:rsid w:val="005B5613"/>
    <w:rsid w:val="005B5ACB"/>
    <w:rsid w:val="005B5C6B"/>
    <w:rsid w:val="005B6743"/>
    <w:rsid w:val="005B6777"/>
    <w:rsid w:val="005B6851"/>
    <w:rsid w:val="005B6871"/>
    <w:rsid w:val="005B6AFD"/>
    <w:rsid w:val="005B74C4"/>
    <w:rsid w:val="005B7CC7"/>
    <w:rsid w:val="005B7DDD"/>
    <w:rsid w:val="005C07C6"/>
    <w:rsid w:val="005C08FC"/>
    <w:rsid w:val="005C0A7E"/>
    <w:rsid w:val="005C0C39"/>
    <w:rsid w:val="005C0EE3"/>
    <w:rsid w:val="005C12D0"/>
    <w:rsid w:val="005C1928"/>
    <w:rsid w:val="005C206F"/>
    <w:rsid w:val="005C2200"/>
    <w:rsid w:val="005C2450"/>
    <w:rsid w:val="005C26CA"/>
    <w:rsid w:val="005C2750"/>
    <w:rsid w:val="005C2B14"/>
    <w:rsid w:val="005C2C94"/>
    <w:rsid w:val="005C2D9C"/>
    <w:rsid w:val="005C2EC4"/>
    <w:rsid w:val="005C3214"/>
    <w:rsid w:val="005C3231"/>
    <w:rsid w:val="005C360A"/>
    <w:rsid w:val="005C3CBA"/>
    <w:rsid w:val="005C3DA3"/>
    <w:rsid w:val="005C3F87"/>
    <w:rsid w:val="005C4512"/>
    <w:rsid w:val="005C47DD"/>
    <w:rsid w:val="005C4A99"/>
    <w:rsid w:val="005C4AFF"/>
    <w:rsid w:val="005C4B68"/>
    <w:rsid w:val="005C4C56"/>
    <w:rsid w:val="005C4EF3"/>
    <w:rsid w:val="005C4F3B"/>
    <w:rsid w:val="005C5165"/>
    <w:rsid w:val="005C554B"/>
    <w:rsid w:val="005C585C"/>
    <w:rsid w:val="005C595D"/>
    <w:rsid w:val="005C5A1F"/>
    <w:rsid w:val="005C5B34"/>
    <w:rsid w:val="005C5E10"/>
    <w:rsid w:val="005C6AE0"/>
    <w:rsid w:val="005C6E9D"/>
    <w:rsid w:val="005C6FEB"/>
    <w:rsid w:val="005C775E"/>
    <w:rsid w:val="005C7925"/>
    <w:rsid w:val="005C7ACC"/>
    <w:rsid w:val="005D06AE"/>
    <w:rsid w:val="005D11FC"/>
    <w:rsid w:val="005D15DB"/>
    <w:rsid w:val="005D1BD6"/>
    <w:rsid w:val="005D1C8A"/>
    <w:rsid w:val="005D1C9F"/>
    <w:rsid w:val="005D1E04"/>
    <w:rsid w:val="005D1E2D"/>
    <w:rsid w:val="005D1F57"/>
    <w:rsid w:val="005D2000"/>
    <w:rsid w:val="005D243F"/>
    <w:rsid w:val="005D25E4"/>
    <w:rsid w:val="005D2BFC"/>
    <w:rsid w:val="005D2C4C"/>
    <w:rsid w:val="005D2E62"/>
    <w:rsid w:val="005D318A"/>
    <w:rsid w:val="005D3631"/>
    <w:rsid w:val="005D371D"/>
    <w:rsid w:val="005D38D1"/>
    <w:rsid w:val="005D3B35"/>
    <w:rsid w:val="005D3BE4"/>
    <w:rsid w:val="005D416A"/>
    <w:rsid w:val="005D4230"/>
    <w:rsid w:val="005D4751"/>
    <w:rsid w:val="005D4768"/>
    <w:rsid w:val="005D482E"/>
    <w:rsid w:val="005D4831"/>
    <w:rsid w:val="005D4959"/>
    <w:rsid w:val="005D4ED8"/>
    <w:rsid w:val="005D5011"/>
    <w:rsid w:val="005D5036"/>
    <w:rsid w:val="005D5131"/>
    <w:rsid w:val="005D51A0"/>
    <w:rsid w:val="005D5207"/>
    <w:rsid w:val="005D55AA"/>
    <w:rsid w:val="005D607D"/>
    <w:rsid w:val="005D63C2"/>
    <w:rsid w:val="005D6525"/>
    <w:rsid w:val="005D68F0"/>
    <w:rsid w:val="005D6BBE"/>
    <w:rsid w:val="005D6FF5"/>
    <w:rsid w:val="005D72C6"/>
    <w:rsid w:val="005D764B"/>
    <w:rsid w:val="005D7777"/>
    <w:rsid w:val="005D78D0"/>
    <w:rsid w:val="005D78EA"/>
    <w:rsid w:val="005D7C38"/>
    <w:rsid w:val="005D7F4F"/>
    <w:rsid w:val="005D8823"/>
    <w:rsid w:val="005E01AC"/>
    <w:rsid w:val="005E093C"/>
    <w:rsid w:val="005E1352"/>
    <w:rsid w:val="005E1E75"/>
    <w:rsid w:val="005E1E96"/>
    <w:rsid w:val="005E23DF"/>
    <w:rsid w:val="005E265B"/>
    <w:rsid w:val="005E278D"/>
    <w:rsid w:val="005E27C1"/>
    <w:rsid w:val="005E338D"/>
    <w:rsid w:val="005E3E67"/>
    <w:rsid w:val="005E3ECE"/>
    <w:rsid w:val="005E40C9"/>
    <w:rsid w:val="005E45F1"/>
    <w:rsid w:val="005E4857"/>
    <w:rsid w:val="005E497F"/>
    <w:rsid w:val="005E4BF9"/>
    <w:rsid w:val="005E4D38"/>
    <w:rsid w:val="005E4DBB"/>
    <w:rsid w:val="005E563B"/>
    <w:rsid w:val="005E5C42"/>
    <w:rsid w:val="005E5C76"/>
    <w:rsid w:val="005E600F"/>
    <w:rsid w:val="005E6202"/>
    <w:rsid w:val="005E66A9"/>
    <w:rsid w:val="005E69FA"/>
    <w:rsid w:val="005E6A22"/>
    <w:rsid w:val="005E7085"/>
    <w:rsid w:val="005E7BCE"/>
    <w:rsid w:val="005E7CFD"/>
    <w:rsid w:val="005E7D54"/>
    <w:rsid w:val="005E7D86"/>
    <w:rsid w:val="005E7D95"/>
    <w:rsid w:val="005F006E"/>
    <w:rsid w:val="005F05E0"/>
    <w:rsid w:val="005F0D96"/>
    <w:rsid w:val="005F0FC2"/>
    <w:rsid w:val="005F10B1"/>
    <w:rsid w:val="005F1358"/>
    <w:rsid w:val="005F152B"/>
    <w:rsid w:val="005F16E8"/>
    <w:rsid w:val="005F19C9"/>
    <w:rsid w:val="005F1CA9"/>
    <w:rsid w:val="005F1E3F"/>
    <w:rsid w:val="005F1EFB"/>
    <w:rsid w:val="005F1F36"/>
    <w:rsid w:val="005F1F79"/>
    <w:rsid w:val="005F2027"/>
    <w:rsid w:val="005F226F"/>
    <w:rsid w:val="005F2467"/>
    <w:rsid w:val="005F2799"/>
    <w:rsid w:val="005F2BD5"/>
    <w:rsid w:val="005F2BFD"/>
    <w:rsid w:val="005F2D6D"/>
    <w:rsid w:val="005F2EF2"/>
    <w:rsid w:val="005F33EE"/>
    <w:rsid w:val="005F3417"/>
    <w:rsid w:val="005F3599"/>
    <w:rsid w:val="005F3751"/>
    <w:rsid w:val="005F3788"/>
    <w:rsid w:val="005F3C49"/>
    <w:rsid w:val="005F3E3D"/>
    <w:rsid w:val="005F48BE"/>
    <w:rsid w:val="005F4D1F"/>
    <w:rsid w:val="005F4D60"/>
    <w:rsid w:val="005F517C"/>
    <w:rsid w:val="005F53D5"/>
    <w:rsid w:val="005F59C3"/>
    <w:rsid w:val="005F6287"/>
    <w:rsid w:val="005F6D0E"/>
    <w:rsid w:val="005F6DE1"/>
    <w:rsid w:val="005F71EF"/>
    <w:rsid w:val="005F76BD"/>
    <w:rsid w:val="005F7807"/>
    <w:rsid w:val="005F7818"/>
    <w:rsid w:val="005F7B82"/>
    <w:rsid w:val="005F7D76"/>
    <w:rsid w:val="005F7DE3"/>
    <w:rsid w:val="00600388"/>
    <w:rsid w:val="006006D1"/>
    <w:rsid w:val="00601353"/>
    <w:rsid w:val="006015F1"/>
    <w:rsid w:val="00602406"/>
    <w:rsid w:val="006027AA"/>
    <w:rsid w:val="006027FA"/>
    <w:rsid w:val="00602DA3"/>
    <w:rsid w:val="006030BF"/>
    <w:rsid w:val="00603450"/>
    <w:rsid w:val="0060354E"/>
    <w:rsid w:val="00603558"/>
    <w:rsid w:val="00603642"/>
    <w:rsid w:val="00603A50"/>
    <w:rsid w:val="00603B31"/>
    <w:rsid w:val="00603D0C"/>
    <w:rsid w:val="00603DDE"/>
    <w:rsid w:val="00603E98"/>
    <w:rsid w:val="00603F99"/>
    <w:rsid w:val="00603FE8"/>
    <w:rsid w:val="006040CA"/>
    <w:rsid w:val="006043A1"/>
    <w:rsid w:val="006044D5"/>
    <w:rsid w:val="006045A3"/>
    <w:rsid w:val="00604F79"/>
    <w:rsid w:val="00605004"/>
    <w:rsid w:val="0060519E"/>
    <w:rsid w:val="006051E5"/>
    <w:rsid w:val="006051ED"/>
    <w:rsid w:val="006052E4"/>
    <w:rsid w:val="00605426"/>
    <w:rsid w:val="006056AF"/>
    <w:rsid w:val="00605B7E"/>
    <w:rsid w:val="00605D9D"/>
    <w:rsid w:val="00605DFE"/>
    <w:rsid w:val="0060614A"/>
    <w:rsid w:val="0060656B"/>
    <w:rsid w:val="00606BAD"/>
    <w:rsid w:val="00606FB2"/>
    <w:rsid w:val="006070B4"/>
    <w:rsid w:val="006072BB"/>
    <w:rsid w:val="00607544"/>
    <w:rsid w:val="00607800"/>
    <w:rsid w:val="00610377"/>
    <w:rsid w:val="00610532"/>
    <w:rsid w:val="00610674"/>
    <w:rsid w:val="006108D8"/>
    <w:rsid w:val="006110AC"/>
    <w:rsid w:val="0061129F"/>
    <w:rsid w:val="00611372"/>
    <w:rsid w:val="006113B9"/>
    <w:rsid w:val="00611B69"/>
    <w:rsid w:val="00611E74"/>
    <w:rsid w:val="0061209C"/>
    <w:rsid w:val="006120BE"/>
    <w:rsid w:val="00612673"/>
    <w:rsid w:val="00612712"/>
    <w:rsid w:val="00612868"/>
    <w:rsid w:val="006129EC"/>
    <w:rsid w:val="00612E2C"/>
    <w:rsid w:val="00613337"/>
    <w:rsid w:val="00613399"/>
    <w:rsid w:val="006134A3"/>
    <w:rsid w:val="0061394E"/>
    <w:rsid w:val="006143FE"/>
    <w:rsid w:val="00614530"/>
    <w:rsid w:val="006145B9"/>
    <w:rsid w:val="00614883"/>
    <w:rsid w:val="00614ACC"/>
    <w:rsid w:val="00614CF6"/>
    <w:rsid w:val="00614D79"/>
    <w:rsid w:val="00614DC7"/>
    <w:rsid w:val="00614E7E"/>
    <w:rsid w:val="00615EF6"/>
    <w:rsid w:val="0061642C"/>
    <w:rsid w:val="00616A61"/>
    <w:rsid w:val="00616A72"/>
    <w:rsid w:val="00616C63"/>
    <w:rsid w:val="006170A9"/>
    <w:rsid w:val="006173B5"/>
    <w:rsid w:val="00617945"/>
    <w:rsid w:val="00617F7B"/>
    <w:rsid w:val="00617FAD"/>
    <w:rsid w:val="006203B2"/>
    <w:rsid w:val="00620786"/>
    <w:rsid w:val="00620A65"/>
    <w:rsid w:val="006211E3"/>
    <w:rsid w:val="00622038"/>
    <w:rsid w:val="00622399"/>
    <w:rsid w:val="00622632"/>
    <w:rsid w:val="00622A05"/>
    <w:rsid w:val="00622AF7"/>
    <w:rsid w:val="00622C92"/>
    <w:rsid w:val="00623112"/>
    <w:rsid w:val="0062357F"/>
    <w:rsid w:val="00623C4A"/>
    <w:rsid w:val="00623E9A"/>
    <w:rsid w:val="0062423D"/>
    <w:rsid w:val="00624414"/>
    <w:rsid w:val="00624A88"/>
    <w:rsid w:val="00624BD8"/>
    <w:rsid w:val="00624C33"/>
    <w:rsid w:val="00624D97"/>
    <w:rsid w:val="006252AA"/>
    <w:rsid w:val="00625356"/>
    <w:rsid w:val="006257FE"/>
    <w:rsid w:val="006259DB"/>
    <w:rsid w:val="00625BD4"/>
    <w:rsid w:val="00625FD8"/>
    <w:rsid w:val="006260E9"/>
    <w:rsid w:val="0062667B"/>
    <w:rsid w:val="00626D43"/>
    <w:rsid w:val="00626D99"/>
    <w:rsid w:val="006270C4"/>
    <w:rsid w:val="0062718F"/>
    <w:rsid w:val="006271A2"/>
    <w:rsid w:val="00627959"/>
    <w:rsid w:val="00627BED"/>
    <w:rsid w:val="00627EE5"/>
    <w:rsid w:val="0063005C"/>
    <w:rsid w:val="00630267"/>
    <w:rsid w:val="006302BA"/>
    <w:rsid w:val="00630724"/>
    <w:rsid w:val="00630D1C"/>
    <w:rsid w:val="0063106F"/>
    <w:rsid w:val="00631148"/>
    <w:rsid w:val="006322ED"/>
    <w:rsid w:val="00632504"/>
    <w:rsid w:val="00632C28"/>
    <w:rsid w:val="00632E8F"/>
    <w:rsid w:val="0063328D"/>
    <w:rsid w:val="00633F6A"/>
    <w:rsid w:val="006347DE"/>
    <w:rsid w:val="00634CD6"/>
    <w:rsid w:val="00634E53"/>
    <w:rsid w:val="0063550A"/>
    <w:rsid w:val="00635E3B"/>
    <w:rsid w:val="00635F98"/>
    <w:rsid w:val="00636000"/>
    <w:rsid w:val="00636A77"/>
    <w:rsid w:val="00636BF3"/>
    <w:rsid w:val="00636E42"/>
    <w:rsid w:val="006372DE"/>
    <w:rsid w:val="0063760B"/>
    <w:rsid w:val="00637AEC"/>
    <w:rsid w:val="00637EBF"/>
    <w:rsid w:val="0064006A"/>
    <w:rsid w:val="006401F2"/>
    <w:rsid w:val="006402C6"/>
    <w:rsid w:val="00640311"/>
    <w:rsid w:val="00640470"/>
    <w:rsid w:val="00640B0C"/>
    <w:rsid w:val="00640CBE"/>
    <w:rsid w:val="00640E49"/>
    <w:rsid w:val="00641063"/>
    <w:rsid w:val="00641295"/>
    <w:rsid w:val="0064130A"/>
    <w:rsid w:val="00641E45"/>
    <w:rsid w:val="00642437"/>
    <w:rsid w:val="00642BEA"/>
    <w:rsid w:val="00643A2A"/>
    <w:rsid w:val="00643B9B"/>
    <w:rsid w:val="00643CDB"/>
    <w:rsid w:val="006442DA"/>
    <w:rsid w:val="006443F7"/>
    <w:rsid w:val="00645674"/>
    <w:rsid w:val="00645FCA"/>
    <w:rsid w:val="00646359"/>
    <w:rsid w:val="006464E8"/>
    <w:rsid w:val="006465B7"/>
    <w:rsid w:val="00646D90"/>
    <w:rsid w:val="00646F90"/>
    <w:rsid w:val="006470D2"/>
    <w:rsid w:val="00647111"/>
    <w:rsid w:val="00647365"/>
    <w:rsid w:val="0064749F"/>
    <w:rsid w:val="006475B4"/>
    <w:rsid w:val="006479CC"/>
    <w:rsid w:val="00647B18"/>
    <w:rsid w:val="00647BDB"/>
    <w:rsid w:val="00647CF2"/>
    <w:rsid w:val="006502C3"/>
    <w:rsid w:val="006502DE"/>
    <w:rsid w:val="00650B2D"/>
    <w:rsid w:val="00650B56"/>
    <w:rsid w:val="00650C8A"/>
    <w:rsid w:val="00650D8A"/>
    <w:rsid w:val="0065103C"/>
    <w:rsid w:val="006511CE"/>
    <w:rsid w:val="00651418"/>
    <w:rsid w:val="006514EB"/>
    <w:rsid w:val="006515F3"/>
    <w:rsid w:val="0065177F"/>
    <w:rsid w:val="00651A87"/>
    <w:rsid w:val="00651E6B"/>
    <w:rsid w:val="0065230F"/>
    <w:rsid w:val="0065257C"/>
    <w:rsid w:val="006525E6"/>
    <w:rsid w:val="006526D8"/>
    <w:rsid w:val="00652981"/>
    <w:rsid w:val="00652E65"/>
    <w:rsid w:val="00652EA8"/>
    <w:rsid w:val="00652F65"/>
    <w:rsid w:val="0065300A"/>
    <w:rsid w:val="006537D1"/>
    <w:rsid w:val="0065383E"/>
    <w:rsid w:val="00653A88"/>
    <w:rsid w:val="00653EBD"/>
    <w:rsid w:val="00654282"/>
    <w:rsid w:val="00654AC9"/>
    <w:rsid w:val="00654D23"/>
    <w:rsid w:val="006555C8"/>
    <w:rsid w:val="00655691"/>
    <w:rsid w:val="00655702"/>
    <w:rsid w:val="00655951"/>
    <w:rsid w:val="00656587"/>
    <w:rsid w:val="006567A5"/>
    <w:rsid w:val="00656FB9"/>
    <w:rsid w:val="006575FF"/>
    <w:rsid w:val="0065777C"/>
    <w:rsid w:val="006578B3"/>
    <w:rsid w:val="00657A45"/>
    <w:rsid w:val="00660213"/>
    <w:rsid w:val="0066037E"/>
    <w:rsid w:val="00660718"/>
    <w:rsid w:val="0066074A"/>
    <w:rsid w:val="006607A9"/>
    <w:rsid w:val="006609FC"/>
    <w:rsid w:val="00660DD0"/>
    <w:rsid w:val="00660E77"/>
    <w:rsid w:val="00660EE3"/>
    <w:rsid w:val="006617A2"/>
    <w:rsid w:val="006619AF"/>
    <w:rsid w:val="00661DB0"/>
    <w:rsid w:val="0066204A"/>
    <w:rsid w:val="00662955"/>
    <w:rsid w:val="00662D23"/>
    <w:rsid w:val="006630BB"/>
    <w:rsid w:val="006639BF"/>
    <w:rsid w:val="00663E22"/>
    <w:rsid w:val="0066400B"/>
    <w:rsid w:val="00664047"/>
    <w:rsid w:val="00664377"/>
    <w:rsid w:val="0066472A"/>
    <w:rsid w:val="00664795"/>
    <w:rsid w:val="00664A37"/>
    <w:rsid w:val="00664B5F"/>
    <w:rsid w:val="00664FA7"/>
    <w:rsid w:val="00665154"/>
    <w:rsid w:val="00665334"/>
    <w:rsid w:val="00665340"/>
    <w:rsid w:val="0066535D"/>
    <w:rsid w:val="00665CA5"/>
    <w:rsid w:val="00665D9D"/>
    <w:rsid w:val="00665FFE"/>
    <w:rsid w:val="006663C6"/>
    <w:rsid w:val="0066656B"/>
    <w:rsid w:val="00666BB4"/>
    <w:rsid w:val="00666CE0"/>
    <w:rsid w:val="00667133"/>
    <w:rsid w:val="00667300"/>
    <w:rsid w:val="0066734E"/>
    <w:rsid w:val="00667B9B"/>
    <w:rsid w:val="0067010B"/>
    <w:rsid w:val="00670143"/>
    <w:rsid w:val="006701E8"/>
    <w:rsid w:val="00670203"/>
    <w:rsid w:val="006703D8"/>
    <w:rsid w:val="006703EF"/>
    <w:rsid w:val="006708B7"/>
    <w:rsid w:val="00670F5D"/>
    <w:rsid w:val="006715B9"/>
    <w:rsid w:val="00671B22"/>
    <w:rsid w:val="00672D0A"/>
    <w:rsid w:val="00673298"/>
    <w:rsid w:val="00673669"/>
    <w:rsid w:val="00673AC2"/>
    <w:rsid w:val="00673B0D"/>
    <w:rsid w:val="00673DAB"/>
    <w:rsid w:val="00674288"/>
    <w:rsid w:val="006742EC"/>
    <w:rsid w:val="00674685"/>
    <w:rsid w:val="006751B0"/>
    <w:rsid w:val="0067548B"/>
    <w:rsid w:val="00675547"/>
    <w:rsid w:val="006755B7"/>
    <w:rsid w:val="006756F8"/>
    <w:rsid w:val="00675AFE"/>
    <w:rsid w:val="00675BF2"/>
    <w:rsid w:val="00675C22"/>
    <w:rsid w:val="0067600A"/>
    <w:rsid w:val="0067671C"/>
    <w:rsid w:val="00676839"/>
    <w:rsid w:val="00676908"/>
    <w:rsid w:val="00676A9F"/>
    <w:rsid w:val="006770F1"/>
    <w:rsid w:val="00677182"/>
    <w:rsid w:val="006775B5"/>
    <w:rsid w:val="0067799B"/>
    <w:rsid w:val="006779E0"/>
    <w:rsid w:val="006802AF"/>
    <w:rsid w:val="0068043D"/>
    <w:rsid w:val="00680496"/>
    <w:rsid w:val="0068060A"/>
    <w:rsid w:val="00680654"/>
    <w:rsid w:val="00680A66"/>
    <w:rsid w:val="00680D63"/>
    <w:rsid w:val="00681047"/>
    <w:rsid w:val="00681452"/>
    <w:rsid w:val="0068184F"/>
    <w:rsid w:val="00681E74"/>
    <w:rsid w:val="00681F9F"/>
    <w:rsid w:val="0068249E"/>
    <w:rsid w:val="0068275A"/>
    <w:rsid w:val="00682842"/>
    <w:rsid w:val="006829D6"/>
    <w:rsid w:val="00682A6A"/>
    <w:rsid w:val="00682A76"/>
    <w:rsid w:val="00682EC2"/>
    <w:rsid w:val="00683024"/>
    <w:rsid w:val="00683599"/>
    <w:rsid w:val="00683D88"/>
    <w:rsid w:val="00683FB5"/>
    <w:rsid w:val="006841D2"/>
    <w:rsid w:val="006842E6"/>
    <w:rsid w:val="00684411"/>
    <w:rsid w:val="00684BA1"/>
    <w:rsid w:val="00684DC5"/>
    <w:rsid w:val="00684EED"/>
    <w:rsid w:val="00685078"/>
    <w:rsid w:val="006854EC"/>
    <w:rsid w:val="006854ED"/>
    <w:rsid w:val="00686197"/>
    <w:rsid w:val="006866D4"/>
    <w:rsid w:val="00686776"/>
    <w:rsid w:val="00686A3A"/>
    <w:rsid w:val="00686DD2"/>
    <w:rsid w:val="00687195"/>
    <w:rsid w:val="00687277"/>
    <w:rsid w:val="0068731D"/>
    <w:rsid w:val="006877A6"/>
    <w:rsid w:val="0068783D"/>
    <w:rsid w:val="00687AFF"/>
    <w:rsid w:val="00690328"/>
    <w:rsid w:val="006909E2"/>
    <w:rsid w:val="00690A0B"/>
    <w:rsid w:val="00690B4D"/>
    <w:rsid w:val="00691109"/>
    <w:rsid w:val="00691407"/>
    <w:rsid w:val="00691519"/>
    <w:rsid w:val="00691975"/>
    <w:rsid w:val="0069199B"/>
    <w:rsid w:val="00691AEE"/>
    <w:rsid w:val="006921A4"/>
    <w:rsid w:val="00692403"/>
    <w:rsid w:val="006925F1"/>
    <w:rsid w:val="00692F07"/>
    <w:rsid w:val="00693696"/>
    <w:rsid w:val="006938CA"/>
    <w:rsid w:val="006939DD"/>
    <w:rsid w:val="00693F47"/>
    <w:rsid w:val="006941B9"/>
    <w:rsid w:val="00694402"/>
    <w:rsid w:val="0069449A"/>
    <w:rsid w:val="00694844"/>
    <w:rsid w:val="0069507A"/>
    <w:rsid w:val="006951F8"/>
    <w:rsid w:val="0069549F"/>
    <w:rsid w:val="00695502"/>
    <w:rsid w:val="006955F9"/>
    <w:rsid w:val="0069560A"/>
    <w:rsid w:val="006959D8"/>
    <w:rsid w:val="00695B93"/>
    <w:rsid w:val="00695C81"/>
    <w:rsid w:val="00695CC4"/>
    <w:rsid w:val="00695E2D"/>
    <w:rsid w:val="006964F6"/>
    <w:rsid w:val="00696941"/>
    <w:rsid w:val="0069729B"/>
    <w:rsid w:val="00697852"/>
    <w:rsid w:val="00697A94"/>
    <w:rsid w:val="00697DF5"/>
    <w:rsid w:val="006A0132"/>
    <w:rsid w:val="006A01CD"/>
    <w:rsid w:val="006A0485"/>
    <w:rsid w:val="006A061C"/>
    <w:rsid w:val="006A0ACB"/>
    <w:rsid w:val="006A0E9B"/>
    <w:rsid w:val="006A122A"/>
    <w:rsid w:val="006A1D32"/>
    <w:rsid w:val="006A1DB5"/>
    <w:rsid w:val="006A1EEE"/>
    <w:rsid w:val="006A218A"/>
    <w:rsid w:val="006A218D"/>
    <w:rsid w:val="006A293E"/>
    <w:rsid w:val="006A2EED"/>
    <w:rsid w:val="006A2FD9"/>
    <w:rsid w:val="006A315B"/>
    <w:rsid w:val="006A373F"/>
    <w:rsid w:val="006A37DB"/>
    <w:rsid w:val="006A3BC5"/>
    <w:rsid w:val="006A3E1F"/>
    <w:rsid w:val="006A3F91"/>
    <w:rsid w:val="006A4312"/>
    <w:rsid w:val="006A49D7"/>
    <w:rsid w:val="006A4D05"/>
    <w:rsid w:val="006A4D8D"/>
    <w:rsid w:val="006A4DD6"/>
    <w:rsid w:val="006A4E01"/>
    <w:rsid w:val="006A4FF2"/>
    <w:rsid w:val="006A506B"/>
    <w:rsid w:val="006A51AE"/>
    <w:rsid w:val="006A5343"/>
    <w:rsid w:val="006A5AC9"/>
    <w:rsid w:val="006A601E"/>
    <w:rsid w:val="006A60DE"/>
    <w:rsid w:val="006A6341"/>
    <w:rsid w:val="006A66DF"/>
    <w:rsid w:val="006A707B"/>
    <w:rsid w:val="006A73A3"/>
    <w:rsid w:val="006A73D2"/>
    <w:rsid w:val="006A75C9"/>
    <w:rsid w:val="006A7760"/>
    <w:rsid w:val="006A7847"/>
    <w:rsid w:val="006A790A"/>
    <w:rsid w:val="006A7B14"/>
    <w:rsid w:val="006A7EA0"/>
    <w:rsid w:val="006A7EE3"/>
    <w:rsid w:val="006B05D2"/>
    <w:rsid w:val="006B063E"/>
    <w:rsid w:val="006B094D"/>
    <w:rsid w:val="006B09B1"/>
    <w:rsid w:val="006B0B2E"/>
    <w:rsid w:val="006B0C21"/>
    <w:rsid w:val="006B0D41"/>
    <w:rsid w:val="006B0DEC"/>
    <w:rsid w:val="006B0E99"/>
    <w:rsid w:val="006B1111"/>
    <w:rsid w:val="006B1152"/>
    <w:rsid w:val="006B1380"/>
    <w:rsid w:val="006B1404"/>
    <w:rsid w:val="006B1E95"/>
    <w:rsid w:val="006B1EF8"/>
    <w:rsid w:val="006B2076"/>
    <w:rsid w:val="006B20CF"/>
    <w:rsid w:val="006B215E"/>
    <w:rsid w:val="006B233D"/>
    <w:rsid w:val="006B2358"/>
    <w:rsid w:val="006B2409"/>
    <w:rsid w:val="006B2732"/>
    <w:rsid w:val="006B2818"/>
    <w:rsid w:val="006B2B44"/>
    <w:rsid w:val="006B35AB"/>
    <w:rsid w:val="006B39B5"/>
    <w:rsid w:val="006B3CF8"/>
    <w:rsid w:val="006B3F29"/>
    <w:rsid w:val="006B4243"/>
    <w:rsid w:val="006B42DC"/>
    <w:rsid w:val="006B4419"/>
    <w:rsid w:val="006B4D6B"/>
    <w:rsid w:val="006B50C5"/>
    <w:rsid w:val="006B52AC"/>
    <w:rsid w:val="006B5B4A"/>
    <w:rsid w:val="006B6572"/>
    <w:rsid w:val="006B67C5"/>
    <w:rsid w:val="006B6A03"/>
    <w:rsid w:val="006B6B65"/>
    <w:rsid w:val="006B71D3"/>
    <w:rsid w:val="006B7458"/>
    <w:rsid w:val="006B75AB"/>
    <w:rsid w:val="006B75DD"/>
    <w:rsid w:val="006B7A00"/>
    <w:rsid w:val="006B7BC8"/>
    <w:rsid w:val="006C00FA"/>
    <w:rsid w:val="006C0152"/>
    <w:rsid w:val="006C030C"/>
    <w:rsid w:val="006C09B3"/>
    <w:rsid w:val="006C0A02"/>
    <w:rsid w:val="006C0A45"/>
    <w:rsid w:val="006C0DEC"/>
    <w:rsid w:val="006C0E6A"/>
    <w:rsid w:val="006C1867"/>
    <w:rsid w:val="006C1A67"/>
    <w:rsid w:val="006C1DBA"/>
    <w:rsid w:val="006C1F2F"/>
    <w:rsid w:val="006C240A"/>
    <w:rsid w:val="006C2AAE"/>
    <w:rsid w:val="006C2C85"/>
    <w:rsid w:val="006C2E2C"/>
    <w:rsid w:val="006C3E30"/>
    <w:rsid w:val="006C3F03"/>
    <w:rsid w:val="006C3F22"/>
    <w:rsid w:val="006C42FF"/>
    <w:rsid w:val="006C43EB"/>
    <w:rsid w:val="006C4526"/>
    <w:rsid w:val="006C4569"/>
    <w:rsid w:val="006C4912"/>
    <w:rsid w:val="006C495D"/>
    <w:rsid w:val="006C506D"/>
    <w:rsid w:val="006C5581"/>
    <w:rsid w:val="006C593E"/>
    <w:rsid w:val="006C59DB"/>
    <w:rsid w:val="006C6524"/>
    <w:rsid w:val="006C67E9"/>
    <w:rsid w:val="006C697C"/>
    <w:rsid w:val="006C6D1D"/>
    <w:rsid w:val="006C6E40"/>
    <w:rsid w:val="006C7390"/>
    <w:rsid w:val="006C75DA"/>
    <w:rsid w:val="006C7756"/>
    <w:rsid w:val="006C79D9"/>
    <w:rsid w:val="006C7D2D"/>
    <w:rsid w:val="006C7E41"/>
    <w:rsid w:val="006D0056"/>
    <w:rsid w:val="006D02BF"/>
    <w:rsid w:val="006D0403"/>
    <w:rsid w:val="006D0735"/>
    <w:rsid w:val="006D0C13"/>
    <w:rsid w:val="006D0D00"/>
    <w:rsid w:val="006D0D98"/>
    <w:rsid w:val="006D0E26"/>
    <w:rsid w:val="006D10A5"/>
    <w:rsid w:val="006D10B2"/>
    <w:rsid w:val="006D245E"/>
    <w:rsid w:val="006D27D3"/>
    <w:rsid w:val="006D2B94"/>
    <w:rsid w:val="006D3092"/>
    <w:rsid w:val="006D3226"/>
    <w:rsid w:val="006D36A9"/>
    <w:rsid w:val="006D39CC"/>
    <w:rsid w:val="006D3A0A"/>
    <w:rsid w:val="006D3E94"/>
    <w:rsid w:val="006D4193"/>
    <w:rsid w:val="006D4439"/>
    <w:rsid w:val="006D45FD"/>
    <w:rsid w:val="006D48BD"/>
    <w:rsid w:val="006D4BAA"/>
    <w:rsid w:val="006D4FEB"/>
    <w:rsid w:val="006D544F"/>
    <w:rsid w:val="006D5585"/>
    <w:rsid w:val="006D5779"/>
    <w:rsid w:val="006D5799"/>
    <w:rsid w:val="006D59CE"/>
    <w:rsid w:val="006D5A4F"/>
    <w:rsid w:val="006D6193"/>
    <w:rsid w:val="006D624D"/>
    <w:rsid w:val="006D6275"/>
    <w:rsid w:val="006D6287"/>
    <w:rsid w:val="006D6375"/>
    <w:rsid w:val="006D64CB"/>
    <w:rsid w:val="006D66EE"/>
    <w:rsid w:val="006D6AB3"/>
    <w:rsid w:val="006D6D6F"/>
    <w:rsid w:val="006D7F80"/>
    <w:rsid w:val="006D7FA8"/>
    <w:rsid w:val="006D7FD7"/>
    <w:rsid w:val="006E0103"/>
    <w:rsid w:val="006E05B3"/>
    <w:rsid w:val="006E0920"/>
    <w:rsid w:val="006E0BB7"/>
    <w:rsid w:val="006E0DA3"/>
    <w:rsid w:val="006E0DB5"/>
    <w:rsid w:val="006E16FF"/>
    <w:rsid w:val="006E192D"/>
    <w:rsid w:val="006E19CA"/>
    <w:rsid w:val="006E1A7A"/>
    <w:rsid w:val="006E1ACC"/>
    <w:rsid w:val="006E1E20"/>
    <w:rsid w:val="006E1FC1"/>
    <w:rsid w:val="006E21EA"/>
    <w:rsid w:val="006E22F2"/>
    <w:rsid w:val="006E2430"/>
    <w:rsid w:val="006E2494"/>
    <w:rsid w:val="006E2F1C"/>
    <w:rsid w:val="006E3035"/>
    <w:rsid w:val="006E308E"/>
    <w:rsid w:val="006E3833"/>
    <w:rsid w:val="006E390D"/>
    <w:rsid w:val="006E3CFE"/>
    <w:rsid w:val="006E3E48"/>
    <w:rsid w:val="006E41F7"/>
    <w:rsid w:val="006E4470"/>
    <w:rsid w:val="006E4596"/>
    <w:rsid w:val="006E4A6B"/>
    <w:rsid w:val="006E5025"/>
    <w:rsid w:val="006E552A"/>
    <w:rsid w:val="006E59A1"/>
    <w:rsid w:val="006E5A52"/>
    <w:rsid w:val="006E5BF9"/>
    <w:rsid w:val="006E5BFE"/>
    <w:rsid w:val="006E5CA8"/>
    <w:rsid w:val="006E6776"/>
    <w:rsid w:val="006E6791"/>
    <w:rsid w:val="006E6859"/>
    <w:rsid w:val="006E6B47"/>
    <w:rsid w:val="006E738D"/>
    <w:rsid w:val="006E73E1"/>
    <w:rsid w:val="006E77D9"/>
    <w:rsid w:val="006E7E65"/>
    <w:rsid w:val="006F0206"/>
    <w:rsid w:val="006F025D"/>
    <w:rsid w:val="006F061F"/>
    <w:rsid w:val="006F0937"/>
    <w:rsid w:val="006F0CE4"/>
    <w:rsid w:val="006F0FCB"/>
    <w:rsid w:val="006F146B"/>
    <w:rsid w:val="006F180B"/>
    <w:rsid w:val="006F187F"/>
    <w:rsid w:val="006F1946"/>
    <w:rsid w:val="006F198D"/>
    <w:rsid w:val="006F1BB5"/>
    <w:rsid w:val="006F1C05"/>
    <w:rsid w:val="006F1DED"/>
    <w:rsid w:val="006F201E"/>
    <w:rsid w:val="006F2074"/>
    <w:rsid w:val="006F262D"/>
    <w:rsid w:val="006F271D"/>
    <w:rsid w:val="006F27A2"/>
    <w:rsid w:val="006F2B4A"/>
    <w:rsid w:val="006F2C60"/>
    <w:rsid w:val="006F2EDA"/>
    <w:rsid w:val="006F30E7"/>
    <w:rsid w:val="006F38DA"/>
    <w:rsid w:val="006F3A8B"/>
    <w:rsid w:val="006F3EA1"/>
    <w:rsid w:val="006F3F6E"/>
    <w:rsid w:val="006F4214"/>
    <w:rsid w:val="006F4C4B"/>
    <w:rsid w:val="006F4CCB"/>
    <w:rsid w:val="006F4EB0"/>
    <w:rsid w:val="006F5340"/>
    <w:rsid w:val="006F53E8"/>
    <w:rsid w:val="006F56CB"/>
    <w:rsid w:val="006F5774"/>
    <w:rsid w:val="006F597F"/>
    <w:rsid w:val="006F5A8F"/>
    <w:rsid w:val="006F5D9E"/>
    <w:rsid w:val="006F5FEA"/>
    <w:rsid w:val="006F6247"/>
    <w:rsid w:val="006F65C7"/>
    <w:rsid w:val="006F68A4"/>
    <w:rsid w:val="006F6ABF"/>
    <w:rsid w:val="006F6E31"/>
    <w:rsid w:val="006F6F01"/>
    <w:rsid w:val="006F7289"/>
    <w:rsid w:val="006F78CD"/>
    <w:rsid w:val="006F7980"/>
    <w:rsid w:val="007002CA"/>
    <w:rsid w:val="00700D33"/>
    <w:rsid w:val="0070155D"/>
    <w:rsid w:val="0070258B"/>
    <w:rsid w:val="00702A3E"/>
    <w:rsid w:val="00702C8D"/>
    <w:rsid w:val="00702E5E"/>
    <w:rsid w:val="0070309D"/>
    <w:rsid w:val="007032DB"/>
    <w:rsid w:val="007033A4"/>
    <w:rsid w:val="007034BE"/>
    <w:rsid w:val="00703657"/>
    <w:rsid w:val="007046E4"/>
    <w:rsid w:val="00705688"/>
    <w:rsid w:val="00705C12"/>
    <w:rsid w:val="00705E28"/>
    <w:rsid w:val="00706180"/>
    <w:rsid w:val="007062BB"/>
    <w:rsid w:val="0070637F"/>
    <w:rsid w:val="0070695B"/>
    <w:rsid w:val="0070748D"/>
    <w:rsid w:val="007075DA"/>
    <w:rsid w:val="00707890"/>
    <w:rsid w:val="00707A1B"/>
    <w:rsid w:val="007100D3"/>
    <w:rsid w:val="007102FD"/>
    <w:rsid w:val="007104D9"/>
    <w:rsid w:val="00710536"/>
    <w:rsid w:val="007106DF"/>
    <w:rsid w:val="00710852"/>
    <w:rsid w:val="00710A59"/>
    <w:rsid w:val="00710C3B"/>
    <w:rsid w:val="00710E0F"/>
    <w:rsid w:val="00711060"/>
    <w:rsid w:val="00711157"/>
    <w:rsid w:val="007116CF"/>
    <w:rsid w:val="00711A7C"/>
    <w:rsid w:val="00711ADE"/>
    <w:rsid w:val="00711B83"/>
    <w:rsid w:val="0071251C"/>
    <w:rsid w:val="00712669"/>
    <w:rsid w:val="007127A9"/>
    <w:rsid w:val="00712C3D"/>
    <w:rsid w:val="00712CDA"/>
    <w:rsid w:val="0071337F"/>
    <w:rsid w:val="00713C46"/>
    <w:rsid w:val="00713D09"/>
    <w:rsid w:val="00713DEB"/>
    <w:rsid w:val="007140FA"/>
    <w:rsid w:val="00714571"/>
    <w:rsid w:val="007146CE"/>
    <w:rsid w:val="0071490D"/>
    <w:rsid w:val="00714C34"/>
    <w:rsid w:val="00715A96"/>
    <w:rsid w:val="00715B21"/>
    <w:rsid w:val="00716381"/>
    <w:rsid w:val="00716BDC"/>
    <w:rsid w:val="0071717D"/>
    <w:rsid w:val="00717805"/>
    <w:rsid w:val="00717D43"/>
    <w:rsid w:val="00717E7F"/>
    <w:rsid w:val="00720BE7"/>
    <w:rsid w:val="00721118"/>
    <w:rsid w:val="00721585"/>
    <w:rsid w:val="00721656"/>
    <w:rsid w:val="00721EBB"/>
    <w:rsid w:val="00721FDF"/>
    <w:rsid w:val="007220BE"/>
    <w:rsid w:val="0072223D"/>
    <w:rsid w:val="0072275B"/>
    <w:rsid w:val="0072284C"/>
    <w:rsid w:val="00722BE8"/>
    <w:rsid w:val="00722ED4"/>
    <w:rsid w:val="00722F13"/>
    <w:rsid w:val="0072311C"/>
    <w:rsid w:val="00723165"/>
    <w:rsid w:val="00723325"/>
    <w:rsid w:val="0072382A"/>
    <w:rsid w:val="00723E2A"/>
    <w:rsid w:val="00724175"/>
    <w:rsid w:val="007242B9"/>
    <w:rsid w:val="0072465C"/>
    <w:rsid w:val="00724D50"/>
    <w:rsid w:val="00725393"/>
    <w:rsid w:val="0072547D"/>
    <w:rsid w:val="0072592E"/>
    <w:rsid w:val="00725A1D"/>
    <w:rsid w:val="00725A21"/>
    <w:rsid w:val="00725CB3"/>
    <w:rsid w:val="00725EA9"/>
    <w:rsid w:val="00726143"/>
    <w:rsid w:val="007263BA"/>
    <w:rsid w:val="007266A9"/>
    <w:rsid w:val="00726906"/>
    <w:rsid w:val="00726B72"/>
    <w:rsid w:val="00726BA2"/>
    <w:rsid w:val="0072702E"/>
    <w:rsid w:val="00727648"/>
    <w:rsid w:val="00727916"/>
    <w:rsid w:val="00727920"/>
    <w:rsid w:val="00727BE2"/>
    <w:rsid w:val="00727D50"/>
    <w:rsid w:val="00727FF7"/>
    <w:rsid w:val="00730018"/>
    <w:rsid w:val="007300F9"/>
    <w:rsid w:val="007301CE"/>
    <w:rsid w:val="00730825"/>
    <w:rsid w:val="00730FD2"/>
    <w:rsid w:val="007311E6"/>
    <w:rsid w:val="00731488"/>
    <w:rsid w:val="0073184B"/>
    <w:rsid w:val="00731895"/>
    <w:rsid w:val="007329CC"/>
    <w:rsid w:val="00732A7D"/>
    <w:rsid w:val="00732BFC"/>
    <w:rsid w:val="00732E0E"/>
    <w:rsid w:val="00732ED4"/>
    <w:rsid w:val="00733A88"/>
    <w:rsid w:val="00733C21"/>
    <w:rsid w:val="00733C36"/>
    <w:rsid w:val="00734619"/>
    <w:rsid w:val="00734A9E"/>
    <w:rsid w:val="00734B29"/>
    <w:rsid w:val="00735191"/>
    <w:rsid w:val="007356B5"/>
    <w:rsid w:val="007358AA"/>
    <w:rsid w:val="00735BB6"/>
    <w:rsid w:val="00735D35"/>
    <w:rsid w:val="00736516"/>
    <w:rsid w:val="007365CC"/>
    <w:rsid w:val="00736738"/>
    <w:rsid w:val="00736EC9"/>
    <w:rsid w:val="00737053"/>
    <w:rsid w:val="00737D96"/>
    <w:rsid w:val="0074031A"/>
    <w:rsid w:val="007404C6"/>
    <w:rsid w:val="0074071D"/>
    <w:rsid w:val="007409C6"/>
    <w:rsid w:val="00740A35"/>
    <w:rsid w:val="00740C09"/>
    <w:rsid w:val="00740E12"/>
    <w:rsid w:val="007410F4"/>
    <w:rsid w:val="007412F1"/>
    <w:rsid w:val="00741CE2"/>
    <w:rsid w:val="00741FEB"/>
    <w:rsid w:val="00742268"/>
    <w:rsid w:val="007422DE"/>
    <w:rsid w:val="00742859"/>
    <w:rsid w:val="007429E3"/>
    <w:rsid w:val="00742A89"/>
    <w:rsid w:val="0074333D"/>
    <w:rsid w:val="0074339A"/>
    <w:rsid w:val="0074351E"/>
    <w:rsid w:val="007437F8"/>
    <w:rsid w:val="0074399A"/>
    <w:rsid w:val="00743ADC"/>
    <w:rsid w:val="00743CAB"/>
    <w:rsid w:val="00743F5F"/>
    <w:rsid w:val="0074407E"/>
    <w:rsid w:val="00744210"/>
    <w:rsid w:val="00744222"/>
    <w:rsid w:val="00744418"/>
    <w:rsid w:val="00745037"/>
    <w:rsid w:val="007451B1"/>
    <w:rsid w:val="00745496"/>
    <w:rsid w:val="007457DC"/>
    <w:rsid w:val="00746987"/>
    <w:rsid w:val="00746EAA"/>
    <w:rsid w:val="00747328"/>
    <w:rsid w:val="007473E1"/>
    <w:rsid w:val="007475BD"/>
    <w:rsid w:val="00747893"/>
    <w:rsid w:val="00747D27"/>
    <w:rsid w:val="00747D4F"/>
    <w:rsid w:val="00747E48"/>
    <w:rsid w:val="0075025B"/>
    <w:rsid w:val="0075031E"/>
    <w:rsid w:val="007507CF"/>
    <w:rsid w:val="007507DD"/>
    <w:rsid w:val="0075081D"/>
    <w:rsid w:val="00750E92"/>
    <w:rsid w:val="00751190"/>
    <w:rsid w:val="00751517"/>
    <w:rsid w:val="00751A08"/>
    <w:rsid w:val="00751EB5"/>
    <w:rsid w:val="00752029"/>
    <w:rsid w:val="00752366"/>
    <w:rsid w:val="00752668"/>
    <w:rsid w:val="007529FF"/>
    <w:rsid w:val="00752D58"/>
    <w:rsid w:val="007534C0"/>
    <w:rsid w:val="0075408D"/>
    <w:rsid w:val="0075479C"/>
    <w:rsid w:val="00754ACA"/>
    <w:rsid w:val="00754B55"/>
    <w:rsid w:val="007552A0"/>
    <w:rsid w:val="00755AC7"/>
    <w:rsid w:val="00755B30"/>
    <w:rsid w:val="00756042"/>
    <w:rsid w:val="007562CE"/>
    <w:rsid w:val="00756317"/>
    <w:rsid w:val="0075633F"/>
    <w:rsid w:val="0075687F"/>
    <w:rsid w:val="00756AAA"/>
    <w:rsid w:val="00756EFA"/>
    <w:rsid w:val="00757070"/>
    <w:rsid w:val="00757777"/>
    <w:rsid w:val="007578AC"/>
    <w:rsid w:val="00757ACE"/>
    <w:rsid w:val="00757DC2"/>
    <w:rsid w:val="00757F6A"/>
    <w:rsid w:val="00760316"/>
    <w:rsid w:val="0076039C"/>
    <w:rsid w:val="007604C6"/>
    <w:rsid w:val="00760A23"/>
    <w:rsid w:val="00760D6C"/>
    <w:rsid w:val="00761118"/>
    <w:rsid w:val="0076122E"/>
    <w:rsid w:val="0076194C"/>
    <w:rsid w:val="00761AF4"/>
    <w:rsid w:val="00761C08"/>
    <w:rsid w:val="00761D00"/>
    <w:rsid w:val="00762549"/>
    <w:rsid w:val="00762740"/>
    <w:rsid w:val="007627ED"/>
    <w:rsid w:val="007628B6"/>
    <w:rsid w:val="00762901"/>
    <w:rsid w:val="00762993"/>
    <w:rsid w:val="00762E7C"/>
    <w:rsid w:val="00762F87"/>
    <w:rsid w:val="0076309F"/>
    <w:rsid w:val="007632DA"/>
    <w:rsid w:val="00763337"/>
    <w:rsid w:val="00763438"/>
    <w:rsid w:val="00763B28"/>
    <w:rsid w:val="00763B3F"/>
    <w:rsid w:val="00763DEF"/>
    <w:rsid w:val="007641C9"/>
    <w:rsid w:val="00764679"/>
    <w:rsid w:val="0076471B"/>
    <w:rsid w:val="0076471F"/>
    <w:rsid w:val="007647EF"/>
    <w:rsid w:val="007649DB"/>
    <w:rsid w:val="00764B6D"/>
    <w:rsid w:val="00764B85"/>
    <w:rsid w:val="00764C00"/>
    <w:rsid w:val="00764E54"/>
    <w:rsid w:val="00765155"/>
    <w:rsid w:val="007653DD"/>
    <w:rsid w:val="00765452"/>
    <w:rsid w:val="0076552A"/>
    <w:rsid w:val="0076556E"/>
    <w:rsid w:val="007655BF"/>
    <w:rsid w:val="007657C2"/>
    <w:rsid w:val="00765D90"/>
    <w:rsid w:val="0076614D"/>
    <w:rsid w:val="00766197"/>
    <w:rsid w:val="007661A4"/>
    <w:rsid w:val="00766223"/>
    <w:rsid w:val="007664EE"/>
    <w:rsid w:val="00766C34"/>
    <w:rsid w:val="00766D1F"/>
    <w:rsid w:val="0077016F"/>
    <w:rsid w:val="007706EC"/>
    <w:rsid w:val="00770858"/>
    <w:rsid w:val="00770D53"/>
    <w:rsid w:val="00770F2E"/>
    <w:rsid w:val="00770F81"/>
    <w:rsid w:val="00771287"/>
    <w:rsid w:val="00771321"/>
    <w:rsid w:val="00771590"/>
    <w:rsid w:val="007715EB"/>
    <w:rsid w:val="00771750"/>
    <w:rsid w:val="00771D10"/>
    <w:rsid w:val="0077249B"/>
    <w:rsid w:val="007725F9"/>
    <w:rsid w:val="00772953"/>
    <w:rsid w:val="00773001"/>
    <w:rsid w:val="007730F7"/>
    <w:rsid w:val="007733EC"/>
    <w:rsid w:val="00773460"/>
    <w:rsid w:val="007736F2"/>
    <w:rsid w:val="007737FA"/>
    <w:rsid w:val="0077416B"/>
    <w:rsid w:val="007747F8"/>
    <w:rsid w:val="00774A40"/>
    <w:rsid w:val="00774E80"/>
    <w:rsid w:val="00774F73"/>
    <w:rsid w:val="00774FE8"/>
    <w:rsid w:val="00775051"/>
    <w:rsid w:val="00775643"/>
    <w:rsid w:val="0077569D"/>
    <w:rsid w:val="007762C7"/>
    <w:rsid w:val="007768B9"/>
    <w:rsid w:val="00776B5A"/>
    <w:rsid w:val="00776BAB"/>
    <w:rsid w:val="00777158"/>
    <w:rsid w:val="00777229"/>
    <w:rsid w:val="0077772B"/>
    <w:rsid w:val="00777DB5"/>
    <w:rsid w:val="0078038E"/>
    <w:rsid w:val="007805EE"/>
    <w:rsid w:val="00780AE8"/>
    <w:rsid w:val="007811B0"/>
    <w:rsid w:val="00781220"/>
    <w:rsid w:val="007812E6"/>
    <w:rsid w:val="007816B2"/>
    <w:rsid w:val="00781B31"/>
    <w:rsid w:val="0078246C"/>
    <w:rsid w:val="0078247A"/>
    <w:rsid w:val="00782BD0"/>
    <w:rsid w:val="0078315C"/>
    <w:rsid w:val="007837A1"/>
    <w:rsid w:val="00783F12"/>
    <w:rsid w:val="00784071"/>
    <w:rsid w:val="00784095"/>
    <w:rsid w:val="00784379"/>
    <w:rsid w:val="0078437A"/>
    <w:rsid w:val="00785464"/>
    <w:rsid w:val="00785660"/>
    <w:rsid w:val="00785993"/>
    <w:rsid w:val="00785A0E"/>
    <w:rsid w:val="00785B4E"/>
    <w:rsid w:val="00785BDE"/>
    <w:rsid w:val="00785FB7"/>
    <w:rsid w:val="007860E3"/>
    <w:rsid w:val="00786186"/>
    <w:rsid w:val="00786385"/>
    <w:rsid w:val="00786578"/>
    <w:rsid w:val="00786669"/>
    <w:rsid w:val="007868CB"/>
    <w:rsid w:val="00786919"/>
    <w:rsid w:val="007869EA"/>
    <w:rsid w:val="00787295"/>
    <w:rsid w:val="00787376"/>
    <w:rsid w:val="007875FB"/>
    <w:rsid w:val="00787605"/>
    <w:rsid w:val="00787A6E"/>
    <w:rsid w:val="00790267"/>
    <w:rsid w:val="0079040D"/>
    <w:rsid w:val="00790582"/>
    <w:rsid w:val="00790831"/>
    <w:rsid w:val="00790C97"/>
    <w:rsid w:val="0079108A"/>
    <w:rsid w:val="007911D2"/>
    <w:rsid w:val="007915CB"/>
    <w:rsid w:val="00791721"/>
    <w:rsid w:val="007917CF"/>
    <w:rsid w:val="0079180C"/>
    <w:rsid w:val="00791A9F"/>
    <w:rsid w:val="00791D3B"/>
    <w:rsid w:val="0079250F"/>
    <w:rsid w:val="00793435"/>
    <w:rsid w:val="0079358C"/>
    <w:rsid w:val="0079392C"/>
    <w:rsid w:val="00793A66"/>
    <w:rsid w:val="00793C94"/>
    <w:rsid w:val="00793D24"/>
    <w:rsid w:val="00794033"/>
    <w:rsid w:val="00794B22"/>
    <w:rsid w:val="00794C4C"/>
    <w:rsid w:val="00794D40"/>
    <w:rsid w:val="00794F7A"/>
    <w:rsid w:val="007950C7"/>
    <w:rsid w:val="007951E2"/>
    <w:rsid w:val="007956CA"/>
    <w:rsid w:val="00795921"/>
    <w:rsid w:val="00795A9E"/>
    <w:rsid w:val="00795F88"/>
    <w:rsid w:val="0079626C"/>
    <w:rsid w:val="007962C1"/>
    <w:rsid w:val="0079635B"/>
    <w:rsid w:val="007963A9"/>
    <w:rsid w:val="007964F9"/>
    <w:rsid w:val="00796E94"/>
    <w:rsid w:val="0079709E"/>
    <w:rsid w:val="007973AD"/>
    <w:rsid w:val="00797699"/>
    <w:rsid w:val="0079792E"/>
    <w:rsid w:val="00797BC0"/>
    <w:rsid w:val="00797C4E"/>
    <w:rsid w:val="007A004C"/>
    <w:rsid w:val="007A0319"/>
    <w:rsid w:val="007A05C7"/>
    <w:rsid w:val="007A069C"/>
    <w:rsid w:val="007A0DDD"/>
    <w:rsid w:val="007A14BC"/>
    <w:rsid w:val="007A1C31"/>
    <w:rsid w:val="007A1D43"/>
    <w:rsid w:val="007A1DBF"/>
    <w:rsid w:val="007A1E9A"/>
    <w:rsid w:val="007A1EB4"/>
    <w:rsid w:val="007A1F40"/>
    <w:rsid w:val="007A20EC"/>
    <w:rsid w:val="007A240D"/>
    <w:rsid w:val="007A2935"/>
    <w:rsid w:val="007A2A64"/>
    <w:rsid w:val="007A3260"/>
    <w:rsid w:val="007A37EB"/>
    <w:rsid w:val="007A3DEC"/>
    <w:rsid w:val="007A40C2"/>
    <w:rsid w:val="007A4169"/>
    <w:rsid w:val="007A474D"/>
    <w:rsid w:val="007A47D8"/>
    <w:rsid w:val="007A4A6C"/>
    <w:rsid w:val="007A5123"/>
    <w:rsid w:val="007A52EB"/>
    <w:rsid w:val="007A558F"/>
    <w:rsid w:val="007A55DE"/>
    <w:rsid w:val="007A5F81"/>
    <w:rsid w:val="007A63E1"/>
    <w:rsid w:val="007A6535"/>
    <w:rsid w:val="007A718B"/>
    <w:rsid w:val="007A71E0"/>
    <w:rsid w:val="007A7295"/>
    <w:rsid w:val="007A74B0"/>
    <w:rsid w:val="007A79E4"/>
    <w:rsid w:val="007A7A91"/>
    <w:rsid w:val="007A7B58"/>
    <w:rsid w:val="007A7C3B"/>
    <w:rsid w:val="007A7D2D"/>
    <w:rsid w:val="007B0158"/>
    <w:rsid w:val="007B044F"/>
    <w:rsid w:val="007B0C25"/>
    <w:rsid w:val="007B0CB9"/>
    <w:rsid w:val="007B0F34"/>
    <w:rsid w:val="007B143C"/>
    <w:rsid w:val="007B14C0"/>
    <w:rsid w:val="007B19F7"/>
    <w:rsid w:val="007B1A66"/>
    <w:rsid w:val="007B1AE9"/>
    <w:rsid w:val="007B23DC"/>
    <w:rsid w:val="007B2409"/>
    <w:rsid w:val="007B2907"/>
    <w:rsid w:val="007B2A5F"/>
    <w:rsid w:val="007B2FA3"/>
    <w:rsid w:val="007B34A7"/>
    <w:rsid w:val="007B35A2"/>
    <w:rsid w:val="007B367B"/>
    <w:rsid w:val="007B36AC"/>
    <w:rsid w:val="007B3BBE"/>
    <w:rsid w:val="007B3E82"/>
    <w:rsid w:val="007B416F"/>
    <w:rsid w:val="007B4734"/>
    <w:rsid w:val="007B4E7E"/>
    <w:rsid w:val="007B50B6"/>
    <w:rsid w:val="007B5394"/>
    <w:rsid w:val="007B55FB"/>
    <w:rsid w:val="007B5B91"/>
    <w:rsid w:val="007B5DB6"/>
    <w:rsid w:val="007B5E30"/>
    <w:rsid w:val="007B6535"/>
    <w:rsid w:val="007B6623"/>
    <w:rsid w:val="007B6764"/>
    <w:rsid w:val="007B6783"/>
    <w:rsid w:val="007B67EC"/>
    <w:rsid w:val="007B6802"/>
    <w:rsid w:val="007B6BC0"/>
    <w:rsid w:val="007B6D96"/>
    <w:rsid w:val="007B7680"/>
    <w:rsid w:val="007B76C0"/>
    <w:rsid w:val="007B779B"/>
    <w:rsid w:val="007B7D65"/>
    <w:rsid w:val="007B7D87"/>
    <w:rsid w:val="007C0525"/>
    <w:rsid w:val="007C0702"/>
    <w:rsid w:val="007C09FD"/>
    <w:rsid w:val="007C0AF4"/>
    <w:rsid w:val="007C1115"/>
    <w:rsid w:val="007C12A9"/>
    <w:rsid w:val="007C1776"/>
    <w:rsid w:val="007C1CA7"/>
    <w:rsid w:val="007C20E9"/>
    <w:rsid w:val="007C2276"/>
    <w:rsid w:val="007C2687"/>
    <w:rsid w:val="007C2933"/>
    <w:rsid w:val="007C2FB2"/>
    <w:rsid w:val="007C3175"/>
    <w:rsid w:val="007C3A43"/>
    <w:rsid w:val="007C3B04"/>
    <w:rsid w:val="007C4296"/>
    <w:rsid w:val="007C42A2"/>
    <w:rsid w:val="007C43E1"/>
    <w:rsid w:val="007C441B"/>
    <w:rsid w:val="007C46B7"/>
    <w:rsid w:val="007C49E7"/>
    <w:rsid w:val="007C4F16"/>
    <w:rsid w:val="007C5379"/>
    <w:rsid w:val="007C566B"/>
    <w:rsid w:val="007C57BF"/>
    <w:rsid w:val="007C5904"/>
    <w:rsid w:val="007C5B1C"/>
    <w:rsid w:val="007C5C95"/>
    <w:rsid w:val="007C5CAB"/>
    <w:rsid w:val="007C614F"/>
    <w:rsid w:val="007C6570"/>
    <w:rsid w:val="007C6833"/>
    <w:rsid w:val="007C685C"/>
    <w:rsid w:val="007C6861"/>
    <w:rsid w:val="007C6A3D"/>
    <w:rsid w:val="007C70E0"/>
    <w:rsid w:val="007C7B89"/>
    <w:rsid w:val="007C7DC7"/>
    <w:rsid w:val="007D0092"/>
    <w:rsid w:val="007D00E3"/>
    <w:rsid w:val="007D01EB"/>
    <w:rsid w:val="007D03DD"/>
    <w:rsid w:val="007D0ADB"/>
    <w:rsid w:val="007D0BD8"/>
    <w:rsid w:val="007D0C04"/>
    <w:rsid w:val="007D0E35"/>
    <w:rsid w:val="007D1157"/>
    <w:rsid w:val="007D1226"/>
    <w:rsid w:val="007D1753"/>
    <w:rsid w:val="007D182A"/>
    <w:rsid w:val="007D1987"/>
    <w:rsid w:val="007D1AC6"/>
    <w:rsid w:val="007D25AC"/>
    <w:rsid w:val="007D25D4"/>
    <w:rsid w:val="007D2933"/>
    <w:rsid w:val="007D2B33"/>
    <w:rsid w:val="007D2B36"/>
    <w:rsid w:val="007D30E5"/>
    <w:rsid w:val="007D3379"/>
    <w:rsid w:val="007D33B6"/>
    <w:rsid w:val="007D36C0"/>
    <w:rsid w:val="007D37A7"/>
    <w:rsid w:val="007D4553"/>
    <w:rsid w:val="007D46F8"/>
    <w:rsid w:val="007D4846"/>
    <w:rsid w:val="007D48FB"/>
    <w:rsid w:val="007D4A45"/>
    <w:rsid w:val="007D512E"/>
    <w:rsid w:val="007D56D9"/>
    <w:rsid w:val="007D5DA8"/>
    <w:rsid w:val="007D5DA9"/>
    <w:rsid w:val="007D6722"/>
    <w:rsid w:val="007D678A"/>
    <w:rsid w:val="007D6D58"/>
    <w:rsid w:val="007D6DBD"/>
    <w:rsid w:val="007D7843"/>
    <w:rsid w:val="007D7ACB"/>
    <w:rsid w:val="007E0551"/>
    <w:rsid w:val="007E077F"/>
    <w:rsid w:val="007E0900"/>
    <w:rsid w:val="007E10EB"/>
    <w:rsid w:val="007E12CC"/>
    <w:rsid w:val="007E1387"/>
    <w:rsid w:val="007E142E"/>
    <w:rsid w:val="007E1A4E"/>
    <w:rsid w:val="007E1AE8"/>
    <w:rsid w:val="007E1B14"/>
    <w:rsid w:val="007E1D97"/>
    <w:rsid w:val="007E2332"/>
    <w:rsid w:val="007E2740"/>
    <w:rsid w:val="007E29EF"/>
    <w:rsid w:val="007E3669"/>
    <w:rsid w:val="007E3D41"/>
    <w:rsid w:val="007E3DD1"/>
    <w:rsid w:val="007E42AB"/>
    <w:rsid w:val="007E42E4"/>
    <w:rsid w:val="007E4320"/>
    <w:rsid w:val="007E4522"/>
    <w:rsid w:val="007E484A"/>
    <w:rsid w:val="007E4A1E"/>
    <w:rsid w:val="007E4DD7"/>
    <w:rsid w:val="007E4F67"/>
    <w:rsid w:val="007E4F7D"/>
    <w:rsid w:val="007E5480"/>
    <w:rsid w:val="007E55B1"/>
    <w:rsid w:val="007E562A"/>
    <w:rsid w:val="007E5BA0"/>
    <w:rsid w:val="007E5D85"/>
    <w:rsid w:val="007E5F1A"/>
    <w:rsid w:val="007E609E"/>
    <w:rsid w:val="007E615F"/>
    <w:rsid w:val="007E6405"/>
    <w:rsid w:val="007E649B"/>
    <w:rsid w:val="007E6F62"/>
    <w:rsid w:val="007E702A"/>
    <w:rsid w:val="007E756C"/>
    <w:rsid w:val="007E7E42"/>
    <w:rsid w:val="007F0337"/>
    <w:rsid w:val="007F0BEF"/>
    <w:rsid w:val="007F1222"/>
    <w:rsid w:val="007F1838"/>
    <w:rsid w:val="007F1946"/>
    <w:rsid w:val="007F1B93"/>
    <w:rsid w:val="007F220E"/>
    <w:rsid w:val="007F2251"/>
    <w:rsid w:val="007F238B"/>
    <w:rsid w:val="007F277A"/>
    <w:rsid w:val="007F28FA"/>
    <w:rsid w:val="007F349C"/>
    <w:rsid w:val="007F3653"/>
    <w:rsid w:val="007F3843"/>
    <w:rsid w:val="007F38B8"/>
    <w:rsid w:val="007F38EB"/>
    <w:rsid w:val="007F3DC5"/>
    <w:rsid w:val="007F3E7D"/>
    <w:rsid w:val="007F3F14"/>
    <w:rsid w:val="007F4433"/>
    <w:rsid w:val="007F450F"/>
    <w:rsid w:val="007F46DB"/>
    <w:rsid w:val="007F47C4"/>
    <w:rsid w:val="007F486F"/>
    <w:rsid w:val="007F4B89"/>
    <w:rsid w:val="007F4C14"/>
    <w:rsid w:val="007F4EE7"/>
    <w:rsid w:val="007F563D"/>
    <w:rsid w:val="007F5768"/>
    <w:rsid w:val="007F59ED"/>
    <w:rsid w:val="007F5E2D"/>
    <w:rsid w:val="007F621C"/>
    <w:rsid w:val="007F6FA4"/>
    <w:rsid w:val="007F7095"/>
    <w:rsid w:val="007F73BF"/>
    <w:rsid w:val="007F73D4"/>
    <w:rsid w:val="007F7673"/>
    <w:rsid w:val="007F78E3"/>
    <w:rsid w:val="007F7BB9"/>
    <w:rsid w:val="007F7E5E"/>
    <w:rsid w:val="008002F7"/>
    <w:rsid w:val="00800CC0"/>
    <w:rsid w:val="00800F7B"/>
    <w:rsid w:val="00801676"/>
    <w:rsid w:val="00801B43"/>
    <w:rsid w:val="00801C4E"/>
    <w:rsid w:val="00802180"/>
    <w:rsid w:val="0080234B"/>
    <w:rsid w:val="0080253E"/>
    <w:rsid w:val="0080271E"/>
    <w:rsid w:val="008033D5"/>
    <w:rsid w:val="008034F8"/>
    <w:rsid w:val="008037F9"/>
    <w:rsid w:val="008039BD"/>
    <w:rsid w:val="00803A0B"/>
    <w:rsid w:val="00804136"/>
    <w:rsid w:val="00804143"/>
    <w:rsid w:val="008041CE"/>
    <w:rsid w:val="008045DB"/>
    <w:rsid w:val="008046F9"/>
    <w:rsid w:val="00804914"/>
    <w:rsid w:val="00804AD7"/>
    <w:rsid w:val="00805098"/>
    <w:rsid w:val="0080526A"/>
    <w:rsid w:val="00805481"/>
    <w:rsid w:val="00805645"/>
    <w:rsid w:val="008058C6"/>
    <w:rsid w:val="00805970"/>
    <w:rsid w:val="00805F06"/>
    <w:rsid w:val="00806722"/>
    <w:rsid w:val="0080680E"/>
    <w:rsid w:val="00806A55"/>
    <w:rsid w:val="00806A59"/>
    <w:rsid w:val="00806B3F"/>
    <w:rsid w:val="00806F32"/>
    <w:rsid w:val="008075E8"/>
    <w:rsid w:val="00807671"/>
    <w:rsid w:val="00807737"/>
    <w:rsid w:val="00807B94"/>
    <w:rsid w:val="00807BC0"/>
    <w:rsid w:val="00807C48"/>
    <w:rsid w:val="00810498"/>
    <w:rsid w:val="008104DA"/>
    <w:rsid w:val="00810D74"/>
    <w:rsid w:val="00810D8F"/>
    <w:rsid w:val="0081135B"/>
    <w:rsid w:val="008116A4"/>
    <w:rsid w:val="0081178C"/>
    <w:rsid w:val="00811DE2"/>
    <w:rsid w:val="0081209F"/>
    <w:rsid w:val="008128CF"/>
    <w:rsid w:val="00813053"/>
    <w:rsid w:val="008130A7"/>
    <w:rsid w:val="008133DF"/>
    <w:rsid w:val="00813B76"/>
    <w:rsid w:val="00813CAE"/>
    <w:rsid w:val="0081472D"/>
    <w:rsid w:val="00814A70"/>
    <w:rsid w:val="00814BC1"/>
    <w:rsid w:val="00814E74"/>
    <w:rsid w:val="008150D6"/>
    <w:rsid w:val="008156CA"/>
    <w:rsid w:val="0081573E"/>
    <w:rsid w:val="00815A77"/>
    <w:rsid w:val="00815D7F"/>
    <w:rsid w:val="00815D9B"/>
    <w:rsid w:val="0081604A"/>
    <w:rsid w:val="008162CA"/>
    <w:rsid w:val="008168F2"/>
    <w:rsid w:val="00816FAB"/>
    <w:rsid w:val="0081706A"/>
    <w:rsid w:val="0081717B"/>
    <w:rsid w:val="00817315"/>
    <w:rsid w:val="008177CB"/>
    <w:rsid w:val="0081788E"/>
    <w:rsid w:val="00817B6E"/>
    <w:rsid w:val="00820177"/>
    <w:rsid w:val="008203EE"/>
    <w:rsid w:val="00820713"/>
    <w:rsid w:val="008208ED"/>
    <w:rsid w:val="0082096A"/>
    <w:rsid w:val="00820B07"/>
    <w:rsid w:val="00820B96"/>
    <w:rsid w:val="00820F63"/>
    <w:rsid w:val="00821022"/>
    <w:rsid w:val="00821077"/>
    <w:rsid w:val="008213A3"/>
    <w:rsid w:val="008215C7"/>
    <w:rsid w:val="00821982"/>
    <w:rsid w:val="008219FF"/>
    <w:rsid w:val="00821A45"/>
    <w:rsid w:val="0082222B"/>
    <w:rsid w:val="00822572"/>
    <w:rsid w:val="00822CA4"/>
    <w:rsid w:val="00822EC7"/>
    <w:rsid w:val="008236DC"/>
    <w:rsid w:val="00823A87"/>
    <w:rsid w:val="00823AE7"/>
    <w:rsid w:val="00823CFB"/>
    <w:rsid w:val="00824BF6"/>
    <w:rsid w:val="0082500D"/>
    <w:rsid w:val="00825080"/>
    <w:rsid w:val="00825369"/>
    <w:rsid w:val="008255B4"/>
    <w:rsid w:val="0082569E"/>
    <w:rsid w:val="00825758"/>
    <w:rsid w:val="008257EE"/>
    <w:rsid w:val="008258F4"/>
    <w:rsid w:val="00825A94"/>
    <w:rsid w:val="00825F20"/>
    <w:rsid w:val="00825F8E"/>
    <w:rsid w:val="00826924"/>
    <w:rsid w:val="00826B36"/>
    <w:rsid w:val="00826C27"/>
    <w:rsid w:val="00826C32"/>
    <w:rsid w:val="008272A2"/>
    <w:rsid w:val="00827E27"/>
    <w:rsid w:val="00830346"/>
    <w:rsid w:val="00830402"/>
    <w:rsid w:val="0083071D"/>
    <w:rsid w:val="0083090C"/>
    <w:rsid w:val="00830D31"/>
    <w:rsid w:val="00830E80"/>
    <w:rsid w:val="00831641"/>
    <w:rsid w:val="008318AE"/>
    <w:rsid w:val="00831960"/>
    <w:rsid w:val="008319B3"/>
    <w:rsid w:val="00831A57"/>
    <w:rsid w:val="00831B47"/>
    <w:rsid w:val="008322E6"/>
    <w:rsid w:val="008323DB"/>
    <w:rsid w:val="008326D2"/>
    <w:rsid w:val="008328D7"/>
    <w:rsid w:val="008334A8"/>
    <w:rsid w:val="00833521"/>
    <w:rsid w:val="00833B18"/>
    <w:rsid w:val="00833C60"/>
    <w:rsid w:val="008342EE"/>
    <w:rsid w:val="00834955"/>
    <w:rsid w:val="00834C45"/>
    <w:rsid w:val="00834D71"/>
    <w:rsid w:val="00834EFA"/>
    <w:rsid w:val="00834F55"/>
    <w:rsid w:val="0083507B"/>
    <w:rsid w:val="00835259"/>
    <w:rsid w:val="008352CB"/>
    <w:rsid w:val="00835389"/>
    <w:rsid w:val="00835414"/>
    <w:rsid w:val="008357F7"/>
    <w:rsid w:val="00835862"/>
    <w:rsid w:val="00835C03"/>
    <w:rsid w:val="00835CB6"/>
    <w:rsid w:val="0083603E"/>
    <w:rsid w:val="0083643C"/>
    <w:rsid w:val="00836704"/>
    <w:rsid w:val="008367E4"/>
    <w:rsid w:val="00836902"/>
    <w:rsid w:val="0083692E"/>
    <w:rsid w:val="00836D41"/>
    <w:rsid w:val="00836D8E"/>
    <w:rsid w:val="008375C2"/>
    <w:rsid w:val="00837671"/>
    <w:rsid w:val="0083798A"/>
    <w:rsid w:val="008379BD"/>
    <w:rsid w:val="00840771"/>
    <w:rsid w:val="0084080B"/>
    <w:rsid w:val="00840B03"/>
    <w:rsid w:val="00840DC0"/>
    <w:rsid w:val="00840F6E"/>
    <w:rsid w:val="00840FC4"/>
    <w:rsid w:val="008411FA"/>
    <w:rsid w:val="0084123D"/>
    <w:rsid w:val="00841F62"/>
    <w:rsid w:val="00841FFB"/>
    <w:rsid w:val="0084215F"/>
    <w:rsid w:val="008424E9"/>
    <w:rsid w:val="008425E7"/>
    <w:rsid w:val="00842639"/>
    <w:rsid w:val="00842750"/>
    <w:rsid w:val="00842A86"/>
    <w:rsid w:val="00842AAD"/>
    <w:rsid w:val="00843101"/>
    <w:rsid w:val="008438E5"/>
    <w:rsid w:val="00843A1B"/>
    <w:rsid w:val="00843B57"/>
    <w:rsid w:val="00843DEB"/>
    <w:rsid w:val="0084415E"/>
    <w:rsid w:val="00844319"/>
    <w:rsid w:val="0084432A"/>
    <w:rsid w:val="00844BF4"/>
    <w:rsid w:val="00844C37"/>
    <w:rsid w:val="00845551"/>
    <w:rsid w:val="008456D2"/>
    <w:rsid w:val="00845920"/>
    <w:rsid w:val="00845A2A"/>
    <w:rsid w:val="00845B97"/>
    <w:rsid w:val="00846441"/>
    <w:rsid w:val="008465D4"/>
    <w:rsid w:val="00846966"/>
    <w:rsid w:val="00846DB7"/>
    <w:rsid w:val="00846E84"/>
    <w:rsid w:val="0084755E"/>
    <w:rsid w:val="00847615"/>
    <w:rsid w:val="008477FC"/>
    <w:rsid w:val="0085014C"/>
    <w:rsid w:val="00850582"/>
    <w:rsid w:val="00850DA7"/>
    <w:rsid w:val="00850FDF"/>
    <w:rsid w:val="0085164C"/>
    <w:rsid w:val="00852FBD"/>
    <w:rsid w:val="00853317"/>
    <w:rsid w:val="0085340C"/>
    <w:rsid w:val="00853461"/>
    <w:rsid w:val="008538B1"/>
    <w:rsid w:val="00853F1D"/>
    <w:rsid w:val="008546C0"/>
    <w:rsid w:val="00854C56"/>
    <w:rsid w:val="00854F1A"/>
    <w:rsid w:val="00855715"/>
    <w:rsid w:val="00855CA9"/>
    <w:rsid w:val="00855EA4"/>
    <w:rsid w:val="0085646B"/>
    <w:rsid w:val="00856DEB"/>
    <w:rsid w:val="00856F8C"/>
    <w:rsid w:val="008575B2"/>
    <w:rsid w:val="0085788A"/>
    <w:rsid w:val="00857D6D"/>
    <w:rsid w:val="008601B5"/>
    <w:rsid w:val="00860425"/>
    <w:rsid w:val="0086043B"/>
    <w:rsid w:val="008604C4"/>
    <w:rsid w:val="0086073C"/>
    <w:rsid w:val="0086078D"/>
    <w:rsid w:val="008607E4"/>
    <w:rsid w:val="00860BE2"/>
    <w:rsid w:val="00860F68"/>
    <w:rsid w:val="00861462"/>
    <w:rsid w:val="00861929"/>
    <w:rsid w:val="008625CF"/>
    <w:rsid w:val="00862BF9"/>
    <w:rsid w:val="00862CD3"/>
    <w:rsid w:val="0086379A"/>
    <w:rsid w:val="0086399C"/>
    <w:rsid w:val="00863A78"/>
    <w:rsid w:val="00863BD2"/>
    <w:rsid w:val="00863C64"/>
    <w:rsid w:val="00863E11"/>
    <w:rsid w:val="008642D5"/>
    <w:rsid w:val="008644A4"/>
    <w:rsid w:val="008646EF"/>
    <w:rsid w:val="00864808"/>
    <w:rsid w:val="00864972"/>
    <w:rsid w:val="00864DC1"/>
    <w:rsid w:val="00864F52"/>
    <w:rsid w:val="00865131"/>
    <w:rsid w:val="008651F6"/>
    <w:rsid w:val="008656F5"/>
    <w:rsid w:val="008658BA"/>
    <w:rsid w:val="008659FA"/>
    <w:rsid w:val="00865EC2"/>
    <w:rsid w:val="00866257"/>
    <w:rsid w:val="0086643F"/>
    <w:rsid w:val="0086646F"/>
    <w:rsid w:val="0086678E"/>
    <w:rsid w:val="00866D92"/>
    <w:rsid w:val="00866DB9"/>
    <w:rsid w:val="00867007"/>
    <w:rsid w:val="0087006D"/>
    <w:rsid w:val="008702C6"/>
    <w:rsid w:val="00870641"/>
    <w:rsid w:val="0087088E"/>
    <w:rsid w:val="00871247"/>
    <w:rsid w:val="0087136D"/>
    <w:rsid w:val="008714FB"/>
    <w:rsid w:val="008717B5"/>
    <w:rsid w:val="0087184B"/>
    <w:rsid w:val="008718A1"/>
    <w:rsid w:val="00872598"/>
    <w:rsid w:val="008726AB"/>
    <w:rsid w:val="008729C5"/>
    <w:rsid w:val="00872AFB"/>
    <w:rsid w:val="00872B3D"/>
    <w:rsid w:val="008734A3"/>
    <w:rsid w:val="00873A01"/>
    <w:rsid w:val="00873B24"/>
    <w:rsid w:val="00873EDB"/>
    <w:rsid w:val="00873F53"/>
    <w:rsid w:val="0087434F"/>
    <w:rsid w:val="008744E3"/>
    <w:rsid w:val="00874501"/>
    <w:rsid w:val="00874729"/>
    <w:rsid w:val="0087478C"/>
    <w:rsid w:val="00875102"/>
    <w:rsid w:val="0087556D"/>
    <w:rsid w:val="00875739"/>
    <w:rsid w:val="00875886"/>
    <w:rsid w:val="00875923"/>
    <w:rsid w:val="00875B74"/>
    <w:rsid w:val="00875CB2"/>
    <w:rsid w:val="00876706"/>
    <w:rsid w:val="00876A3C"/>
    <w:rsid w:val="00876D2B"/>
    <w:rsid w:val="00876DE3"/>
    <w:rsid w:val="00877122"/>
    <w:rsid w:val="00877210"/>
    <w:rsid w:val="00877314"/>
    <w:rsid w:val="0087737D"/>
    <w:rsid w:val="008775EC"/>
    <w:rsid w:val="00877AC1"/>
    <w:rsid w:val="00877B73"/>
    <w:rsid w:val="00877B81"/>
    <w:rsid w:val="00877C88"/>
    <w:rsid w:val="00877DAF"/>
    <w:rsid w:val="00880414"/>
    <w:rsid w:val="0088050F"/>
    <w:rsid w:val="008805A1"/>
    <w:rsid w:val="00880D05"/>
    <w:rsid w:val="00880D7A"/>
    <w:rsid w:val="00880E93"/>
    <w:rsid w:val="00881149"/>
    <w:rsid w:val="0088122D"/>
    <w:rsid w:val="008813D1"/>
    <w:rsid w:val="00881540"/>
    <w:rsid w:val="00881D3C"/>
    <w:rsid w:val="00881F28"/>
    <w:rsid w:val="00881F3D"/>
    <w:rsid w:val="00881FE7"/>
    <w:rsid w:val="0088221B"/>
    <w:rsid w:val="00882624"/>
    <w:rsid w:val="0088293D"/>
    <w:rsid w:val="00882BD6"/>
    <w:rsid w:val="00882F28"/>
    <w:rsid w:val="008834BC"/>
    <w:rsid w:val="0088374F"/>
    <w:rsid w:val="008837C9"/>
    <w:rsid w:val="00883A35"/>
    <w:rsid w:val="00883E96"/>
    <w:rsid w:val="00883F77"/>
    <w:rsid w:val="00883F7B"/>
    <w:rsid w:val="00883FBB"/>
    <w:rsid w:val="008840E6"/>
    <w:rsid w:val="00884313"/>
    <w:rsid w:val="008844F2"/>
    <w:rsid w:val="00884DCA"/>
    <w:rsid w:val="00884EB0"/>
    <w:rsid w:val="00885227"/>
    <w:rsid w:val="008852CE"/>
    <w:rsid w:val="00885ACB"/>
    <w:rsid w:val="008862E3"/>
    <w:rsid w:val="00886371"/>
    <w:rsid w:val="0088661B"/>
    <w:rsid w:val="00886F56"/>
    <w:rsid w:val="0088703B"/>
    <w:rsid w:val="008870B1"/>
    <w:rsid w:val="0088731D"/>
    <w:rsid w:val="008875B0"/>
    <w:rsid w:val="008879A8"/>
    <w:rsid w:val="00887C2E"/>
    <w:rsid w:val="008905C5"/>
    <w:rsid w:val="00890798"/>
    <w:rsid w:val="0089082C"/>
    <w:rsid w:val="00890D8D"/>
    <w:rsid w:val="00890E8B"/>
    <w:rsid w:val="0089106F"/>
    <w:rsid w:val="00891076"/>
    <w:rsid w:val="008917A1"/>
    <w:rsid w:val="00891D67"/>
    <w:rsid w:val="00891F8C"/>
    <w:rsid w:val="008920C6"/>
    <w:rsid w:val="008924F8"/>
    <w:rsid w:val="00892748"/>
    <w:rsid w:val="00892751"/>
    <w:rsid w:val="00892EC9"/>
    <w:rsid w:val="00892FDF"/>
    <w:rsid w:val="008930A7"/>
    <w:rsid w:val="00893550"/>
    <w:rsid w:val="00893779"/>
    <w:rsid w:val="00893B5B"/>
    <w:rsid w:val="008940C3"/>
    <w:rsid w:val="008941F3"/>
    <w:rsid w:val="00894277"/>
    <w:rsid w:val="008947FE"/>
    <w:rsid w:val="00894813"/>
    <w:rsid w:val="00894A37"/>
    <w:rsid w:val="008951B6"/>
    <w:rsid w:val="00895460"/>
    <w:rsid w:val="008955B1"/>
    <w:rsid w:val="0089585E"/>
    <w:rsid w:val="00895A2B"/>
    <w:rsid w:val="00895D35"/>
    <w:rsid w:val="00895DCA"/>
    <w:rsid w:val="00896424"/>
    <w:rsid w:val="0089655D"/>
    <w:rsid w:val="008967A6"/>
    <w:rsid w:val="00896806"/>
    <w:rsid w:val="00896DC7"/>
    <w:rsid w:val="00896DCF"/>
    <w:rsid w:val="00896E79"/>
    <w:rsid w:val="00896F65"/>
    <w:rsid w:val="008970C7"/>
    <w:rsid w:val="0089724B"/>
    <w:rsid w:val="0089728E"/>
    <w:rsid w:val="00897C1C"/>
    <w:rsid w:val="00897F43"/>
    <w:rsid w:val="008A011B"/>
    <w:rsid w:val="008A0159"/>
    <w:rsid w:val="008A0536"/>
    <w:rsid w:val="008A0F9B"/>
    <w:rsid w:val="008A163B"/>
    <w:rsid w:val="008A21C5"/>
    <w:rsid w:val="008A2251"/>
    <w:rsid w:val="008A247C"/>
    <w:rsid w:val="008A289E"/>
    <w:rsid w:val="008A28BF"/>
    <w:rsid w:val="008A2AD9"/>
    <w:rsid w:val="008A2DF3"/>
    <w:rsid w:val="008A3261"/>
    <w:rsid w:val="008A32E7"/>
    <w:rsid w:val="008A3C50"/>
    <w:rsid w:val="008A3CFC"/>
    <w:rsid w:val="008A4A33"/>
    <w:rsid w:val="008A51CC"/>
    <w:rsid w:val="008A5214"/>
    <w:rsid w:val="008A5374"/>
    <w:rsid w:val="008A5BD0"/>
    <w:rsid w:val="008A62B2"/>
    <w:rsid w:val="008A665D"/>
    <w:rsid w:val="008A6691"/>
    <w:rsid w:val="008A69C1"/>
    <w:rsid w:val="008A6CDF"/>
    <w:rsid w:val="008A6D03"/>
    <w:rsid w:val="008A6E32"/>
    <w:rsid w:val="008A7833"/>
    <w:rsid w:val="008A7A60"/>
    <w:rsid w:val="008A7B9E"/>
    <w:rsid w:val="008A7CFB"/>
    <w:rsid w:val="008A7F19"/>
    <w:rsid w:val="008B00D1"/>
    <w:rsid w:val="008B0120"/>
    <w:rsid w:val="008B0419"/>
    <w:rsid w:val="008B05FF"/>
    <w:rsid w:val="008B0F86"/>
    <w:rsid w:val="008B0FB8"/>
    <w:rsid w:val="008B0FE5"/>
    <w:rsid w:val="008B1657"/>
    <w:rsid w:val="008B1C83"/>
    <w:rsid w:val="008B1D05"/>
    <w:rsid w:val="008B21FD"/>
    <w:rsid w:val="008B25E7"/>
    <w:rsid w:val="008B2D20"/>
    <w:rsid w:val="008B2DBA"/>
    <w:rsid w:val="008B2E5F"/>
    <w:rsid w:val="008B30D8"/>
    <w:rsid w:val="008B33CA"/>
    <w:rsid w:val="008B3687"/>
    <w:rsid w:val="008B3B95"/>
    <w:rsid w:val="008B3D80"/>
    <w:rsid w:val="008B3ED0"/>
    <w:rsid w:val="008B40C9"/>
    <w:rsid w:val="008B43A7"/>
    <w:rsid w:val="008B486C"/>
    <w:rsid w:val="008B49D4"/>
    <w:rsid w:val="008B4E4E"/>
    <w:rsid w:val="008B4EA2"/>
    <w:rsid w:val="008B5046"/>
    <w:rsid w:val="008B515D"/>
    <w:rsid w:val="008B536B"/>
    <w:rsid w:val="008B5642"/>
    <w:rsid w:val="008B58F3"/>
    <w:rsid w:val="008B5999"/>
    <w:rsid w:val="008B5BD6"/>
    <w:rsid w:val="008B5E8A"/>
    <w:rsid w:val="008B5FC4"/>
    <w:rsid w:val="008B5FDB"/>
    <w:rsid w:val="008B61D1"/>
    <w:rsid w:val="008B637D"/>
    <w:rsid w:val="008B68D2"/>
    <w:rsid w:val="008B6EA6"/>
    <w:rsid w:val="008B7287"/>
    <w:rsid w:val="008B75E9"/>
    <w:rsid w:val="008B7739"/>
    <w:rsid w:val="008B788D"/>
    <w:rsid w:val="008B79DA"/>
    <w:rsid w:val="008B7B14"/>
    <w:rsid w:val="008B7CE3"/>
    <w:rsid w:val="008C0113"/>
    <w:rsid w:val="008C0A4B"/>
    <w:rsid w:val="008C0AB9"/>
    <w:rsid w:val="008C0FB6"/>
    <w:rsid w:val="008C1428"/>
    <w:rsid w:val="008C15D7"/>
    <w:rsid w:val="008C1663"/>
    <w:rsid w:val="008C1B81"/>
    <w:rsid w:val="008C1CB1"/>
    <w:rsid w:val="008C1DC8"/>
    <w:rsid w:val="008C1FA3"/>
    <w:rsid w:val="008C20E0"/>
    <w:rsid w:val="008C2A6C"/>
    <w:rsid w:val="008C2BE9"/>
    <w:rsid w:val="008C2C15"/>
    <w:rsid w:val="008C2EF0"/>
    <w:rsid w:val="008C2FF5"/>
    <w:rsid w:val="008C34ED"/>
    <w:rsid w:val="008C3989"/>
    <w:rsid w:val="008C3A49"/>
    <w:rsid w:val="008C3ABE"/>
    <w:rsid w:val="008C3E68"/>
    <w:rsid w:val="008C47B9"/>
    <w:rsid w:val="008C4C2C"/>
    <w:rsid w:val="008C55A8"/>
    <w:rsid w:val="008C5790"/>
    <w:rsid w:val="008C5C8C"/>
    <w:rsid w:val="008C5D49"/>
    <w:rsid w:val="008C5FAD"/>
    <w:rsid w:val="008C5FF3"/>
    <w:rsid w:val="008C63FE"/>
    <w:rsid w:val="008C66E8"/>
    <w:rsid w:val="008C6AD9"/>
    <w:rsid w:val="008C6E4E"/>
    <w:rsid w:val="008C6F73"/>
    <w:rsid w:val="008C75F6"/>
    <w:rsid w:val="008C78E6"/>
    <w:rsid w:val="008C7F91"/>
    <w:rsid w:val="008CAAAC"/>
    <w:rsid w:val="008D00D3"/>
    <w:rsid w:val="008D021D"/>
    <w:rsid w:val="008D03DF"/>
    <w:rsid w:val="008D03F2"/>
    <w:rsid w:val="008D049A"/>
    <w:rsid w:val="008D0766"/>
    <w:rsid w:val="008D099D"/>
    <w:rsid w:val="008D0AA4"/>
    <w:rsid w:val="008D0BFB"/>
    <w:rsid w:val="008D0C0F"/>
    <w:rsid w:val="008D0C60"/>
    <w:rsid w:val="008D0FE8"/>
    <w:rsid w:val="008D156A"/>
    <w:rsid w:val="008D1693"/>
    <w:rsid w:val="008D1D64"/>
    <w:rsid w:val="008D1D66"/>
    <w:rsid w:val="008D21CF"/>
    <w:rsid w:val="008D23F5"/>
    <w:rsid w:val="008D293D"/>
    <w:rsid w:val="008D2FE6"/>
    <w:rsid w:val="008D34F5"/>
    <w:rsid w:val="008D3F1A"/>
    <w:rsid w:val="008D3F68"/>
    <w:rsid w:val="008D4009"/>
    <w:rsid w:val="008D4232"/>
    <w:rsid w:val="008D45C1"/>
    <w:rsid w:val="008D460D"/>
    <w:rsid w:val="008D49ED"/>
    <w:rsid w:val="008D4E96"/>
    <w:rsid w:val="008D4EA2"/>
    <w:rsid w:val="008D4F28"/>
    <w:rsid w:val="008D5174"/>
    <w:rsid w:val="008D51E9"/>
    <w:rsid w:val="008D5467"/>
    <w:rsid w:val="008D5807"/>
    <w:rsid w:val="008D5886"/>
    <w:rsid w:val="008D59C3"/>
    <w:rsid w:val="008D5BEC"/>
    <w:rsid w:val="008D5C48"/>
    <w:rsid w:val="008D5C73"/>
    <w:rsid w:val="008D63BD"/>
    <w:rsid w:val="008D6676"/>
    <w:rsid w:val="008D6938"/>
    <w:rsid w:val="008D6B11"/>
    <w:rsid w:val="008D6C6D"/>
    <w:rsid w:val="008D6CAF"/>
    <w:rsid w:val="008D71AB"/>
    <w:rsid w:val="008D7261"/>
    <w:rsid w:val="008D72C3"/>
    <w:rsid w:val="008D7969"/>
    <w:rsid w:val="008D7CD9"/>
    <w:rsid w:val="008E039C"/>
    <w:rsid w:val="008E0A46"/>
    <w:rsid w:val="008E0A55"/>
    <w:rsid w:val="008E0EB5"/>
    <w:rsid w:val="008E12E0"/>
    <w:rsid w:val="008E176A"/>
    <w:rsid w:val="008E1AA3"/>
    <w:rsid w:val="008E1CD7"/>
    <w:rsid w:val="008E1DCB"/>
    <w:rsid w:val="008E1ED2"/>
    <w:rsid w:val="008E226F"/>
    <w:rsid w:val="008E23B5"/>
    <w:rsid w:val="008E2440"/>
    <w:rsid w:val="008E297F"/>
    <w:rsid w:val="008E2E28"/>
    <w:rsid w:val="008E2EE6"/>
    <w:rsid w:val="008E2EF6"/>
    <w:rsid w:val="008E3557"/>
    <w:rsid w:val="008E356F"/>
    <w:rsid w:val="008E370B"/>
    <w:rsid w:val="008E37BD"/>
    <w:rsid w:val="008E3B20"/>
    <w:rsid w:val="008E3BCB"/>
    <w:rsid w:val="008E3DAF"/>
    <w:rsid w:val="008E3DFE"/>
    <w:rsid w:val="008E3FE0"/>
    <w:rsid w:val="008E4269"/>
    <w:rsid w:val="008E43E8"/>
    <w:rsid w:val="008E4630"/>
    <w:rsid w:val="008E4734"/>
    <w:rsid w:val="008E5A60"/>
    <w:rsid w:val="008E5C7B"/>
    <w:rsid w:val="008E5D91"/>
    <w:rsid w:val="008E5ED2"/>
    <w:rsid w:val="008E6AC2"/>
    <w:rsid w:val="008E6CC8"/>
    <w:rsid w:val="008E70FB"/>
    <w:rsid w:val="008E7107"/>
    <w:rsid w:val="008E76B9"/>
    <w:rsid w:val="008F032E"/>
    <w:rsid w:val="008F0579"/>
    <w:rsid w:val="008F06F1"/>
    <w:rsid w:val="008F0A4B"/>
    <w:rsid w:val="008F0B11"/>
    <w:rsid w:val="008F0C82"/>
    <w:rsid w:val="008F1AA6"/>
    <w:rsid w:val="008F1BCE"/>
    <w:rsid w:val="008F1CF3"/>
    <w:rsid w:val="008F1CF5"/>
    <w:rsid w:val="008F2182"/>
    <w:rsid w:val="008F2827"/>
    <w:rsid w:val="008F2D05"/>
    <w:rsid w:val="008F2EB3"/>
    <w:rsid w:val="008F3130"/>
    <w:rsid w:val="008F33CE"/>
    <w:rsid w:val="008F3A0B"/>
    <w:rsid w:val="008F3BAE"/>
    <w:rsid w:val="008F3C6D"/>
    <w:rsid w:val="008F40E7"/>
    <w:rsid w:val="008F417D"/>
    <w:rsid w:val="008F41F2"/>
    <w:rsid w:val="008F4499"/>
    <w:rsid w:val="008F4922"/>
    <w:rsid w:val="008F494E"/>
    <w:rsid w:val="008F4D59"/>
    <w:rsid w:val="008F5715"/>
    <w:rsid w:val="008F5817"/>
    <w:rsid w:val="008F58E1"/>
    <w:rsid w:val="008F5939"/>
    <w:rsid w:val="008F5B4C"/>
    <w:rsid w:val="008F62D6"/>
    <w:rsid w:val="008F7411"/>
    <w:rsid w:val="008F7425"/>
    <w:rsid w:val="008F74E2"/>
    <w:rsid w:val="008F7821"/>
    <w:rsid w:val="00900528"/>
    <w:rsid w:val="00900604"/>
    <w:rsid w:val="00900640"/>
    <w:rsid w:val="00900883"/>
    <w:rsid w:val="00900D65"/>
    <w:rsid w:val="00900FC3"/>
    <w:rsid w:val="009015AB"/>
    <w:rsid w:val="00902504"/>
    <w:rsid w:val="00902B23"/>
    <w:rsid w:val="00903C40"/>
    <w:rsid w:val="00903CD0"/>
    <w:rsid w:val="0090424A"/>
    <w:rsid w:val="0090434D"/>
    <w:rsid w:val="0090442C"/>
    <w:rsid w:val="009044A7"/>
    <w:rsid w:val="009045AD"/>
    <w:rsid w:val="009045E4"/>
    <w:rsid w:val="009046BF"/>
    <w:rsid w:val="00904842"/>
    <w:rsid w:val="00904855"/>
    <w:rsid w:val="00904907"/>
    <w:rsid w:val="00904B68"/>
    <w:rsid w:val="00904DAD"/>
    <w:rsid w:val="00904F4D"/>
    <w:rsid w:val="0090586B"/>
    <w:rsid w:val="00905B85"/>
    <w:rsid w:val="00905BB9"/>
    <w:rsid w:val="00905EBF"/>
    <w:rsid w:val="00905FAC"/>
    <w:rsid w:val="009063BD"/>
    <w:rsid w:val="009067D6"/>
    <w:rsid w:val="00906A0C"/>
    <w:rsid w:val="00906A9B"/>
    <w:rsid w:val="00906CF4"/>
    <w:rsid w:val="00906D9D"/>
    <w:rsid w:val="00907322"/>
    <w:rsid w:val="0090748A"/>
    <w:rsid w:val="00907662"/>
    <w:rsid w:val="00907D78"/>
    <w:rsid w:val="009100F8"/>
    <w:rsid w:val="00910679"/>
    <w:rsid w:val="0091076C"/>
    <w:rsid w:val="009107DB"/>
    <w:rsid w:val="0091094F"/>
    <w:rsid w:val="00910A0F"/>
    <w:rsid w:val="00910AC9"/>
    <w:rsid w:val="00910C3B"/>
    <w:rsid w:val="0091115A"/>
    <w:rsid w:val="0091117B"/>
    <w:rsid w:val="00911749"/>
    <w:rsid w:val="00911873"/>
    <w:rsid w:val="009118D7"/>
    <w:rsid w:val="00911928"/>
    <w:rsid w:val="00911B9C"/>
    <w:rsid w:val="00911C04"/>
    <w:rsid w:val="00911CC7"/>
    <w:rsid w:val="00911CDA"/>
    <w:rsid w:val="0091238C"/>
    <w:rsid w:val="00912BD8"/>
    <w:rsid w:val="009131F5"/>
    <w:rsid w:val="0091326D"/>
    <w:rsid w:val="009132F2"/>
    <w:rsid w:val="0091338F"/>
    <w:rsid w:val="00913632"/>
    <w:rsid w:val="009144EB"/>
    <w:rsid w:val="0091459D"/>
    <w:rsid w:val="009148AB"/>
    <w:rsid w:val="00914C9F"/>
    <w:rsid w:val="00914CB0"/>
    <w:rsid w:val="0091519F"/>
    <w:rsid w:val="009155B9"/>
    <w:rsid w:val="00915918"/>
    <w:rsid w:val="00915D92"/>
    <w:rsid w:val="009162A3"/>
    <w:rsid w:val="009163AB"/>
    <w:rsid w:val="00916452"/>
    <w:rsid w:val="009164CF"/>
    <w:rsid w:val="00916D55"/>
    <w:rsid w:val="009171FE"/>
    <w:rsid w:val="009174C5"/>
    <w:rsid w:val="00917546"/>
    <w:rsid w:val="009175B7"/>
    <w:rsid w:val="0091764F"/>
    <w:rsid w:val="009177C3"/>
    <w:rsid w:val="00920084"/>
    <w:rsid w:val="00920269"/>
    <w:rsid w:val="00920324"/>
    <w:rsid w:val="009204DA"/>
    <w:rsid w:val="009205B2"/>
    <w:rsid w:val="009206AB"/>
    <w:rsid w:val="00920875"/>
    <w:rsid w:val="00920D35"/>
    <w:rsid w:val="00920F0D"/>
    <w:rsid w:val="00920F31"/>
    <w:rsid w:val="00921225"/>
    <w:rsid w:val="009213CC"/>
    <w:rsid w:val="00921438"/>
    <w:rsid w:val="0092160E"/>
    <w:rsid w:val="009218C1"/>
    <w:rsid w:val="0092194E"/>
    <w:rsid w:val="00921ED7"/>
    <w:rsid w:val="009224C6"/>
    <w:rsid w:val="00922679"/>
    <w:rsid w:val="00922BB2"/>
    <w:rsid w:val="009239BE"/>
    <w:rsid w:val="00923A5A"/>
    <w:rsid w:val="00923BC1"/>
    <w:rsid w:val="00923FA9"/>
    <w:rsid w:val="009249CD"/>
    <w:rsid w:val="00924EB0"/>
    <w:rsid w:val="00925659"/>
    <w:rsid w:val="00925CDD"/>
    <w:rsid w:val="00925EC7"/>
    <w:rsid w:val="00925F82"/>
    <w:rsid w:val="009269EB"/>
    <w:rsid w:val="00926D86"/>
    <w:rsid w:val="00926ECA"/>
    <w:rsid w:val="009270B6"/>
    <w:rsid w:val="0092710B"/>
    <w:rsid w:val="009271C8"/>
    <w:rsid w:val="009272DC"/>
    <w:rsid w:val="00927C7E"/>
    <w:rsid w:val="00930268"/>
    <w:rsid w:val="00930357"/>
    <w:rsid w:val="00930806"/>
    <w:rsid w:val="00930980"/>
    <w:rsid w:val="00930A8B"/>
    <w:rsid w:val="00930D6D"/>
    <w:rsid w:val="00930F82"/>
    <w:rsid w:val="00931299"/>
    <w:rsid w:val="009312F1"/>
    <w:rsid w:val="009312FA"/>
    <w:rsid w:val="00931454"/>
    <w:rsid w:val="0093160F"/>
    <w:rsid w:val="009316C7"/>
    <w:rsid w:val="009319D9"/>
    <w:rsid w:val="00931A78"/>
    <w:rsid w:val="00931AB4"/>
    <w:rsid w:val="00932080"/>
    <w:rsid w:val="009325CA"/>
    <w:rsid w:val="00932902"/>
    <w:rsid w:val="00932E7B"/>
    <w:rsid w:val="00932ECF"/>
    <w:rsid w:val="00933216"/>
    <w:rsid w:val="00933BDA"/>
    <w:rsid w:val="00933D3C"/>
    <w:rsid w:val="00933D47"/>
    <w:rsid w:val="00933D66"/>
    <w:rsid w:val="00933F4A"/>
    <w:rsid w:val="0093479B"/>
    <w:rsid w:val="009347C7"/>
    <w:rsid w:val="00934B2E"/>
    <w:rsid w:val="00934BE4"/>
    <w:rsid w:val="00934CF3"/>
    <w:rsid w:val="00934F3E"/>
    <w:rsid w:val="00934F83"/>
    <w:rsid w:val="009352B7"/>
    <w:rsid w:val="00935E22"/>
    <w:rsid w:val="00936083"/>
    <w:rsid w:val="009363C2"/>
    <w:rsid w:val="009365E3"/>
    <w:rsid w:val="00936893"/>
    <w:rsid w:val="00936DE9"/>
    <w:rsid w:val="00937214"/>
    <w:rsid w:val="00937539"/>
    <w:rsid w:val="0093755D"/>
    <w:rsid w:val="009377C7"/>
    <w:rsid w:val="00937A7A"/>
    <w:rsid w:val="00937EF6"/>
    <w:rsid w:val="00937FA7"/>
    <w:rsid w:val="00940857"/>
    <w:rsid w:val="00940A3A"/>
    <w:rsid w:val="00940E08"/>
    <w:rsid w:val="00940E8C"/>
    <w:rsid w:val="00941026"/>
    <w:rsid w:val="009411F9"/>
    <w:rsid w:val="00941BF2"/>
    <w:rsid w:val="009420CA"/>
    <w:rsid w:val="009421E8"/>
    <w:rsid w:val="0094227F"/>
    <w:rsid w:val="00942427"/>
    <w:rsid w:val="00942559"/>
    <w:rsid w:val="009425D3"/>
    <w:rsid w:val="009427F8"/>
    <w:rsid w:val="00942F85"/>
    <w:rsid w:val="00942FBE"/>
    <w:rsid w:val="0094309C"/>
    <w:rsid w:val="00943397"/>
    <w:rsid w:val="009433BB"/>
    <w:rsid w:val="00943484"/>
    <w:rsid w:val="00943764"/>
    <w:rsid w:val="00943A1C"/>
    <w:rsid w:val="00943BFE"/>
    <w:rsid w:val="00943C08"/>
    <w:rsid w:val="00943CF0"/>
    <w:rsid w:val="009448DA"/>
    <w:rsid w:val="00944DCF"/>
    <w:rsid w:val="00944E3E"/>
    <w:rsid w:val="0094514C"/>
    <w:rsid w:val="0094572E"/>
    <w:rsid w:val="00945A52"/>
    <w:rsid w:val="00945B5D"/>
    <w:rsid w:val="00945B7C"/>
    <w:rsid w:val="00945E28"/>
    <w:rsid w:val="0094603B"/>
    <w:rsid w:val="00946163"/>
    <w:rsid w:val="00946EA9"/>
    <w:rsid w:val="00947066"/>
    <w:rsid w:val="009470BF"/>
    <w:rsid w:val="00947188"/>
    <w:rsid w:val="009476C5"/>
    <w:rsid w:val="0094780A"/>
    <w:rsid w:val="0094796F"/>
    <w:rsid w:val="00947D85"/>
    <w:rsid w:val="00950006"/>
    <w:rsid w:val="0095004E"/>
    <w:rsid w:val="009500C1"/>
    <w:rsid w:val="00950273"/>
    <w:rsid w:val="0095029E"/>
    <w:rsid w:val="0095039D"/>
    <w:rsid w:val="009505C6"/>
    <w:rsid w:val="0095066D"/>
    <w:rsid w:val="00950B8C"/>
    <w:rsid w:val="009511AD"/>
    <w:rsid w:val="0095195C"/>
    <w:rsid w:val="009522C3"/>
    <w:rsid w:val="009524C5"/>
    <w:rsid w:val="00952881"/>
    <w:rsid w:val="00952BE5"/>
    <w:rsid w:val="00952F9E"/>
    <w:rsid w:val="009538B1"/>
    <w:rsid w:val="00953AF5"/>
    <w:rsid w:val="0095420E"/>
    <w:rsid w:val="009543C0"/>
    <w:rsid w:val="0095482D"/>
    <w:rsid w:val="00954879"/>
    <w:rsid w:val="00954CB3"/>
    <w:rsid w:val="00955037"/>
    <w:rsid w:val="009551F9"/>
    <w:rsid w:val="00955408"/>
    <w:rsid w:val="009555DC"/>
    <w:rsid w:val="00956324"/>
    <w:rsid w:val="009566EC"/>
    <w:rsid w:val="009570A8"/>
    <w:rsid w:val="009572E3"/>
    <w:rsid w:val="00957477"/>
    <w:rsid w:val="009574DF"/>
    <w:rsid w:val="009578AD"/>
    <w:rsid w:val="0095795B"/>
    <w:rsid w:val="00957ACB"/>
    <w:rsid w:val="00957C2C"/>
    <w:rsid w:val="00957D27"/>
    <w:rsid w:val="0096045E"/>
    <w:rsid w:val="00960621"/>
    <w:rsid w:val="00960749"/>
    <w:rsid w:val="009610AE"/>
    <w:rsid w:val="009612FA"/>
    <w:rsid w:val="00961946"/>
    <w:rsid w:val="00961B4F"/>
    <w:rsid w:val="00961BEF"/>
    <w:rsid w:val="00961EBB"/>
    <w:rsid w:val="00962112"/>
    <w:rsid w:val="00962D57"/>
    <w:rsid w:val="00962F88"/>
    <w:rsid w:val="009632DE"/>
    <w:rsid w:val="0096357F"/>
    <w:rsid w:val="00963840"/>
    <w:rsid w:val="00963C06"/>
    <w:rsid w:val="00963CC8"/>
    <w:rsid w:val="00963EF9"/>
    <w:rsid w:val="009640A0"/>
    <w:rsid w:val="009644A6"/>
    <w:rsid w:val="00964789"/>
    <w:rsid w:val="009647D5"/>
    <w:rsid w:val="00964BC6"/>
    <w:rsid w:val="0096523A"/>
    <w:rsid w:val="00965996"/>
    <w:rsid w:val="00965A2A"/>
    <w:rsid w:val="00965BDA"/>
    <w:rsid w:val="00966032"/>
    <w:rsid w:val="009663B2"/>
    <w:rsid w:val="0096644B"/>
    <w:rsid w:val="00966E50"/>
    <w:rsid w:val="009674CF"/>
    <w:rsid w:val="0096773F"/>
    <w:rsid w:val="00967926"/>
    <w:rsid w:val="00967CCE"/>
    <w:rsid w:val="00970278"/>
    <w:rsid w:val="0097033D"/>
    <w:rsid w:val="009707C3"/>
    <w:rsid w:val="00970CA2"/>
    <w:rsid w:val="00970CFB"/>
    <w:rsid w:val="00970EC2"/>
    <w:rsid w:val="0097151A"/>
    <w:rsid w:val="009717CD"/>
    <w:rsid w:val="00971E8B"/>
    <w:rsid w:val="0097245B"/>
    <w:rsid w:val="00972529"/>
    <w:rsid w:val="00972C5A"/>
    <w:rsid w:val="009734A8"/>
    <w:rsid w:val="00973B78"/>
    <w:rsid w:val="00974595"/>
    <w:rsid w:val="009749F4"/>
    <w:rsid w:val="00974D13"/>
    <w:rsid w:val="00974ED4"/>
    <w:rsid w:val="0097538E"/>
    <w:rsid w:val="00975FAF"/>
    <w:rsid w:val="0097632F"/>
    <w:rsid w:val="009763E0"/>
    <w:rsid w:val="00976A94"/>
    <w:rsid w:val="00976E38"/>
    <w:rsid w:val="00977206"/>
    <w:rsid w:val="009775B0"/>
    <w:rsid w:val="00977777"/>
    <w:rsid w:val="00977DE4"/>
    <w:rsid w:val="009802D5"/>
    <w:rsid w:val="00980377"/>
    <w:rsid w:val="0098051F"/>
    <w:rsid w:val="009806BC"/>
    <w:rsid w:val="00980DFF"/>
    <w:rsid w:val="009813EC"/>
    <w:rsid w:val="00981583"/>
    <w:rsid w:val="009815F5"/>
    <w:rsid w:val="009815FA"/>
    <w:rsid w:val="00981A03"/>
    <w:rsid w:val="00981D28"/>
    <w:rsid w:val="00981F41"/>
    <w:rsid w:val="00982334"/>
    <w:rsid w:val="00982C41"/>
    <w:rsid w:val="00982E9F"/>
    <w:rsid w:val="00983362"/>
    <w:rsid w:val="00983989"/>
    <w:rsid w:val="009840C5"/>
    <w:rsid w:val="009845E2"/>
    <w:rsid w:val="00984957"/>
    <w:rsid w:val="009849C2"/>
    <w:rsid w:val="00984BFF"/>
    <w:rsid w:val="00985580"/>
    <w:rsid w:val="009855A2"/>
    <w:rsid w:val="009855D5"/>
    <w:rsid w:val="00985787"/>
    <w:rsid w:val="00985908"/>
    <w:rsid w:val="0098594B"/>
    <w:rsid w:val="00985CA1"/>
    <w:rsid w:val="00986522"/>
    <w:rsid w:val="0098653D"/>
    <w:rsid w:val="009868B3"/>
    <w:rsid w:val="00986AE3"/>
    <w:rsid w:val="00986B1A"/>
    <w:rsid w:val="00986D9D"/>
    <w:rsid w:val="00986E45"/>
    <w:rsid w:val="009875BB"/>
    <w:rsid w:val="009878BD"/>
    <w:rsid w:val="00987C61"/>
    <w:rsid w:val="00987DF9"/>
    <w:rsid w:val="009900AC"/>
    <w:rsid w:val="0099034F"/>
    <w:rsid w:val="00990760"/>
    <w:rsid w:val="0099088C"/>
    <w:rsid w:val="00991882"/>
    <w:rsid w:val="009919C7"/>
    <w:rsid w:val="0099226D"/>
    <w:rsid w:val="00992499"/>
    <w:rsid w:val="00992690"/>
    <w:rsid w:val="00992A23"/>
    <w:rsid w:val="00993494"/>
    <w:rsid w:val="00993A2A"/>
    <w:rsid w:val="009942AF"/>
    <w:rsid w:val="009944A0"/>
    <w:rsid w:val="0099491A"/>
    <w:rsid w:val="00994B41"/>
    <w:rsid w:val="00994EF4"/>
    <w:rsid w:val="009952BF"/>
    <w:rsid w:val="009957D2"/>
    <w:rsid w:val="00995B63"/>
    <w:rsid w:val="00995DD1"/>
    <w:rsid w:val="0099636F"/>
    <w:rsid w:val="009966C2"/>
    <w:rsid w:val="00996870"/>
    <w:rsid w:val="00996879"/>
    <w:rsid w:val="00996D59"/>
    <w:rsid w:val="00996E4E"/>
    <w:rsid w:val="00997084"/>
    <w:rsid w:val="009971EB"/>
    <w:rsid w:val="00997273"/>
    <w:rsid w:val="009972AB"/>
    <w:rsid w:val="009972D7"/>
    <w:rsid w:val="00997525"/>
    <w:rsid w:val="009976CF"/>
    <w:rsid w:val="0099792F"/>
    <w:rsid w:val="00997A48"/>
    <w:rsid w:val="009A0176"/>
    <w:rsid w:val="009A02F0"/>
    <w:rsid w:val="009A08B1"/>
    <w:rsid w:val="009A105F"/>
    <w:rsid w:val="009A1472"/>
    <w:rsid w:val="009A29AC"/>
    <w:rsid w:val="009A2AC5"/>
    <w:rsid w:val="009A2AD7"/>
    <w:rsid w:val="009A30C4"/>
    <w:rsid w:val="009A3331"/>
    <w:rsid w:val="009A3377"/>
    <w:rsid w:val="009A3B17"/>
    <w:rsid w:val="009A3B6A"/>
    <w:rsid w:val="009A3F8F"/>
    <w:rsid w:val="009A4058"/>
    <w:rsid w:val="009A417D"/>
    <w:rsid w:val="009A42CB"/>
    <w:rsid w:val="009A443A"/>
    <w:rsid w:val="009A4454"/>
    <w:rsid w:val="009A4621"/>
    <w:rsid w:val="009A4799"/>
    <w:rsid w:val="009A4D02"/>
    <w:rsid w:val="009A4EFA"/>
    <w:rsid w:val="009A5197"/>
    <w:rsid w:val="009A53C2"/>
    <w:rsid w:val="009A5744"/>
    <w:rsid w:val="009A580F"/>
    <w:rsid w:val="009A59A4"/>
    <w:rsid w:val="009A5D9B"/>
    <w:rsid w:val="009A6934"/>
    <w:rsid w:val="009A6E13"/>
    <w:rsid w:val="009A7535"/>
    <w:rsid w:val="009A769C"/>
    <w:rsid w:val="009A778A"/>
    <w:rsid w:val="009A7877"/>
    <w:rsid w:val="009A7EC2"/>
    <w:rsid w:val="009B00F9"/>
    <w:rsid w:val="009B0CC1"/>
    <w:rsid w:val="009B1052"/>
    <w:rsid w:val="009B108B"/>
    <w:rsid w:val="009B1550"/>
    <w:rsid w:val="009B17C9"/>
    <w:rsid w:val="009B17F3"/>
    <w:rsid w:val="009B1D2D"/>
    <w:rsid w:val="009B1F8F"/>
    <w:rsid w:val="009B20B4"/>
    <w:rsid w:val="009B22DA"/>
    <w:rsid w:val="009B2352"/>
    <w:rsid w:val="009B276F"/>
    <w:rsid w:val="009B2C07"/>
    <w:rsid w:val="009B2C74"/>
    <w:rsid w:val="009B2E1A"/>
    <w:rsid w:val="009B34F3"/>
    <w:rsid w:val="009B3788"/>
    <w:rsid w:val="009B38BA"/>
    <w:rsid w:val="009B39BA"/>
    <w:rsid w:val="009B3E35"/>
    <w:rsid w:val="009B41B4"/>
    <w:rsid w:val="009B4661"/>
    <w:rsid w:val="009B4A22"/>
    <w:rsid w:val="009B4FDE"/>
    <w:rsid w:val="009B55ED"/>
    <w:rsid w:val="009B563C"/>
    <w:rsid w:val="009B5D48"/>
    <w:rsid w:val="009B5D64"/>
    <w:rsid w:val="009B75E2"/>
    <w:rsid w:val="009C0174"/>
    <w:rsid w:val="009C0193"/>
    <w:rsid w:val="009C03D7"/>
    <w:rsid w:val="009C048B"/>
    <w:rsid w:val="009C0559"/>
    <w:rsid w:val="009C0755"/>
    <w:rsid w:val="009C0B71"/>
    <w:rsid w:val="009C0BE9"/>
    <w:rsid w:val="009C0D90"/>
    <w:rsid w:val="009C0E9E"/>
    <w:rsid w:val="009C0FA3"/>
    <w:rsid w:val="009C1333"/>
    <w:rsid w:val="009C14CD"/>
    <w:rsid w:val="009C1AD6"/>
    <w:rsid w:val="009C1F1A"/>
    <w:rsid w:val="009C2060"/>
    <w:rsid w:val="009C2071"/>
    <w:rsid w:val="009C218F"/>
    <w:rsid w:val="009C221E"/>
    <w:rsid w:val="009C22AC"/>
    <w:rsid w:val="009C2A7E"/>
    <w:rsid w:val="009C2B3E"/>
    <w:rsid w:val="009C2D22"/>
    <w:rsid w:val="009C301E"/>
    <w:rsid w:val="009C306A"/>
    <w:rsid w:val="009C344D"/>
    <w:rsid w:val="009C34E3"/>
    <w:rsid w:val="009C353B"/>
    <w:rsid w:val="009C36F5"/>
    <w:rsid w:val="009C38C9"/>
    <w:rsid w:val="009C3A8F"/>
    <w:rsid w:val="009C3CD2"/>
    <w:rsid w:val="009C3D60"/>
    <w:rsid w:val="009C4189"/>
    <w:rsid w:val="009C4400"/>
    <w:rsid w:val="009C4475"/>
    <w:rsid w:val="009C461F"/>
    <w:rsid w:val="009C49D0"/>
    <w:rsid w:val="009C4B5F"/>
    <w:rsid w:val="009C54A8"/>
    <w:rsid w:val="009C5A62"/>
    <w:rsid w:val="009C5B94"/>
    <w:rsid w:val="009C5F08"/>
    <w:rsid w:val="009C689E"/>
    <w:rsid w:val="009C6A06"/>
    <w:rsid w:val="009C6A9A"/>
    <w:rsid w:val="009C6CD8"/>
    <w:rsid w:val="009C6DA3"/>
    <w:rsid w:val="009C6F8A"/>
    <w:rsid w:val="009C6FBE"/>
    <w:rsid w:val="009C71C2"/>
    <w:rsid w:val="009C7416"/>
    <w:rsid w:val="009C74E3"/>
    <w:rsid w:val="009C7595"/>
    <w:rsid w:val="009C765E"/>
    <w:rsid w:val="009C768D"/>
    <w:rsid w:val="009C779E"/>
    <w:rsid w:val="009C785C"/>
    <w:rsid w:val="009C7887"/>
    <w:rsid w:val="009C7B53"/>
    <w:rsid w:val="009C7BED"/>
    <w:rsid w:val="009D0159"/>
    <w:rsid w:val="009D049B"/>
    <w:rsid w:val="009D07F3"/>
    <w:rsid w:val="009D0846"/>
    <w:rsid w:val="009D08E6"/>
    <w:rsid w:val="009D0B61"/>
    <w:rsid w:val="009D0E0E"/>
    <w:rsid w:val="009D0E59"/>
    <w:rsid w:val="009D0F3D"/>
    <w:rsid w:val="009D1047"/>
    <w:rsid w:val="009D1080"/>
    <w:rsid w:val="009D130B"/>
    <w:rsid w:val="009D17F0"/>
    <w:rsid w:val="009D215A"/>
    <w:rsid w:val="009D23D6"/>
    <w:rsid w:val="009D254B"/>
    <w:rsid w:val="009D2A6C"/>
    <w:rsid w:val="009D317A"/>
    <w:rsid w:val="009D35B9"/>
    <w:rsid w:val="009D3728"/>
    <w:rsid w:val="009D3C85"/>
    <w:rsid w:val="009D4323"/>
    <w:rsid w:val="009D43C3"/>
    <w:rsid w:val="009D45DE"/>
    <w:rsid w:val="009D45FD"/>
    <w:rsid w:val="009D4960"/>
    <w:rsid w:val="009D4E71"/>
    <w:rsid w:val="009D5194"/>
    <w:rsid w:val="009D5649"/>
    <w:rsid w:val="009D574A"/>
    <w:rsid w:val="009D58B5"/>
    <w:rsid w:val="009D5954"/>
    <w:rsid w:val="009D5A98"/>
    <w:rsid w:val="009D5B2D"/>
    <w:rsid w:val="009D601B"/>
    <w:rsid w:val="009D63E1"/>
    <w:rsid w:val="009D65DB"/>
    <w:rsid w:val="009D6EBF"/>
    <w:rsid w:val="009D71C9"/>
    <w:rsid w:val="009D7318"/>
    <w:rsid w:val="009D7886"/>
    <w:rsid w:val="009E00E1"/>
    <w:rsid w:val="009E02F3"/>
    <w:rsid w:val="009E08E6"/>
    <w:rsid w:val="009E0B12"/>
    <w:rsid w:val="009E0D7C"/>
    <w:rsid w:val="009E0D98"/>
    <w:rsid w:val="009E0DBD"/>
    <w:rsid w:val="009E0E8B"/>
    <w:rsid w:val="009E0FA7"/>
    <w:rsid w:val="009E156C"/>
    <w:rsid w:val="009E15A5"/>
    <w:rsid w:val="009E16FB"/>
    <w:rsid w:val="009E17C6"/>
    <w:rsid w:val="009E1C07"/>
    <w:rsid w:val="009E209F"/>
    <w:rsid w:val="009E24D2"/>
    <w:rsid w:val="009E27A3"/>
    <w:rsid w:val="009E27F0"/>
    <w:rsid w:val="009E3486"/>
    <w:rsid w:val="009E34D0"/>
    <w:rsid w:val="009E39A5"/>
    <w:rsid w:val="009E405A"/>
    <w:rsid w:val="009E40D1"/>
    <w:rsid w:val="009E4476"/>
    <w:rsid w:val="009E48F6"/>
    <w:rsid w:val="009E4AA0"/>
    <w:rsid w:val="009E4CEE"/>
    <w:rsid w:val="009E4F90"/>
    <w:rsid w:val="009E5182"/>
    <w:rsid w:val="009E5601"/>
    <w:rsid w:val="009E5876"/>
    <w:rsid w:val="009E5A01"/>
    <w:rsid w:val="009E5B6C"/>
    <w:rsid w:val="009E649A"/>
    <w:rsid w:val="009E682D"/>
    <w:rsid w:val="009E6E59"/>
    <w:rsid w:val="009E73F6"/>
    <w:rsid w:val="009E7A3B"/>
    <w:rsid w:val="009E7B44"/>
    <w:rsid w:val="009F0162"/>
    <w:rsid w:val="009F0203"/>
    <w:rsid w:val="009F0270"/>
    <w:rsid w:val="009F0B32"/>
    <w:rsid w:val="009F0C76"/>
    <w:rsid w:val="009F0DE0"/>
    <w:rsid w:val="009F134E"/>
    <w:rsid w:val="009F137C"/>
    <w:rsid w:val="009F1549"/>
    <w:rsid w:val="009F19E6"/>
    <w:rsid w:val="009F1BD4"/>
    <w:rsid w:val="009F21CB"/>
    <w:rsid w:val="009F21ED"/>
    <w:rsid w:val="009F28F0"/>
    <w:rsid w:val="009F2A15"/>
    <w:rsid w:val="009F2D05"/>
    <w:rsid w:val="009F2DDE"/>
    <w:rsid w:val="009F3013"/>
    <w:rsid w:val="009F303A"/>
    <w:rsid w:val="009F3057"/>
    <w:rsid w:val="009F3571"/>
    <w:rsid w:val="009F361B"/>
    <w:rsid w:val="009F3681"/>
    <w:rsid w:val="009F3804"/>
    <w:rsid w:val="009F40BC"/>
    <w:rsid w:val="009F430F"/>
    <w:rsid w:val="009F457B"/>
    <w:rsid w:val="009F4C99"/>
    <w:rsid w:val="009F4CF5"/>
    <w:rsid w:val="009F4F12"/>
    <w:rsid w:val="009F50F9"/>
    <w:rsid w:val="009F5150"/>
    <w:rsid w:val="009F518E"/>
    <w:rsid w:val="009F5440"/>
    <w:rsid w:val="009F59CB"/>
    <w:rsid w:val="009F5AA4"/>
    <w:rsid w:val="009F5BF8"/>
    <w:rsid w:val="009F5EEA"/>
    <w:rsid w:val="009F6411"/>
    <w:rsid w:val="009F6479"/>
    <w:rsid w:val="009F6F39"/>
    <w:rsid w:val="009F6F8F"/>
    <w:rsid w:val="009F715C"/>
    <w:rsid w:val="009F7197"/>
    <w:rsid w:val="009F738D"/>
    <w:rsid w:val="009F7633"/>
    <w:rsid w:val="009F7661"/>
    <w:rsid w:val="009F77FF"/>
    <w:rsid w:val="009F7811"/>
    <w:rsid w:val="009F7881"/>
    <w:rsid w:val="009F7CF1"/>
    <w:rsid w:val="009F7E12"/>
    <w:rsid w:val="00A003AF"/>
    <w:rsid w:val="00A00470"/>
    <w:rsid w:val="00A00A36"/>
    <w:rsid w:val="00A00B90"/>
    <w:rsid w:val="00A00BEB"/>
    <w:rsid w:val="00A00DAC"/>
    <w:rsid w:val="00A00DBB"/>
    <w:rsid w:val="00A0102E"/>
    <w:rsid w:val="00A01374"/>
    <w:rsid w:val="00A014B2"/>
    <w:rsid w:val="00A0156D"/>
    <w:rsid w:val="00A0157E"/>
    <w:rsid w:val="00A01611"/>
    <w:rsid w:val="00A01735"/>
    <w:rsid w:val="00A019C9"/>
    <w:rsid w:val="00A0218E"/>
    <w:rsid w:val="00A02196"/>
    <w:rsid w:val="00A035EA"/>
    <w:rsid w:val="00A03673"/>
    <w:rsid w:val="00A036DE"/>
    <w:rsid w:val="00A03CB2"/>
    <w:rsid w:val="00A04148"/>
    <w:rsid w:val="00A041DF"/>
    <w:rsid w:val="00A04252"/>
    <w:rsid w:val="00A04522"/>
    <w:rsid w:val="00A04537"/>
    <w:rsid w:val="00A047D0"/>
    <w:rsid w:val="00A04B4A"/>
    <w:rsid w:val="00A04BAA"/>
    <w:rsid w:val="00A04CD5"/>
    <w:rsid w:val="00A0525C"/>
    <w:rsid w:val="00A05883"/>
    <w:rsid w:val="00A05BBE"/>
    <w:rsid w:val="00A05DB2"/>
    <w:rsid w:val="00A05FAA"/>
    <w:rsid w:val="00A05FAE"/>
    <w:rsid w:val="00A060FA"/>
    <w:rsid w:val="00A06210"/>
    <w:rsid w:val="00A0621B"/>
    <w:rsid w:val="00A064D1"/>
    <w:rsid w:val="00A06735"/>
    <w:rsid w:val="00A068CC"/>
    <w:rsid w:val="00A06C0F"/>
    <w:rsid w:val="00A06E22"/>
    <w:rsid w:val="00A072FB"/>
    <w:rsid w:val="00A07359"/>
    <w:rsid w:val="00A07893"/>
    <w:rsid w:val="00A07950"/>
    <w:rsid w:val="00A07E5A"/>
    <w:rsid w:val="00A07F79"/>
    <w:rsid w:val="00A1081B"/>
    <w:rsid w:val="00A1090F"/>
    <w:rsid w:val="00A10E4D"/>
    <w:rsid w:val="00A11135"/>
    <w:rsid w:val="00A113F9"/>
    <w:rsid w:val="00A11AF2"/>
    <w:rsid w:val="00A11DB6"/>
    <w:rsid w:val="00A123EC"/>
    <w:rsid w:val="00A127D2"/>
    <w:rsid w:val="00A12993"/>
    <w:rsid w:val="00A129BA"/>
    <w:rsid w:val="00A12C28"/>
    <w:rsid w:val="00A13303"/>
    <w:rsid w:val="00A133E2"/>
    <w:rsid w:val="00A13B6A"/>
    <w:rsid w:val="00A13FD3"/>
    <w:rsid w:val="00A14178"/>
    <w:rsid w:val="00A1419A"/>
    <w:rsid w:val="00A1468F"/>
    <w:rsid w:val="00A147B1"/>
    <w:rsid w:val="00A14959"/>
    <w:rsid w:val="00A14B7B"/>
    <w:rsid w:val="00A14BB6"/>
    <w:rsid w:val="00A14CC7"/>
    <w:rsid w:val="00A14CCA"/>
    <w:rsid w:val="00A14CF7"/>
    <w:rsid w:val="00A15196"/>
    <w:rsid w:val="00A15386"/>
    <w:rsid w:val="00A15B19"/>
    <w:rsid w:val="00A15E47"/>
    <w:rsid w:val="00A15FF8"/>
    <w:rsid w:val="00A16225"/>
    <w:rsid w:val="00A162FB"/>
    <w:rsid w:val="00A167FE"/>
    <w:rsid w:val="00A16DE9"/>
    <w:rsid w:val="00A16E81"/>
    <w:rsid w:val="00A16F8C"/>
    <w:rsid w:val="00A17135"/>
    <w:rsid w:val="00A17B64"/>
    <w:rsid w:val="00A17B68"/>
    <w:rsid w:val="00A17BDB"/>
    <w:rsid w:val="00A202B0"/>
    <w:rsid w:val="00A20613"/>
    <w:rsid w:val="00A20805"/>
    <w:rsid w:val="00A20E5E"/>
    <w:rsid w:val="00A20E8E"/>
    <w:rsid w:val="00A20EFC"/>
    <w:rsid w:val="00A20F1C"/>
    <w:rsid w:val="00A212CD"/>
    <w:rsid w:val="00A213AA"/>
    <w:rsid w:val="00A21CD3"/>
    <w:rsid w:val="00A22051"/>
    <w:rsid w:val="00A220DC"/>
    <w:rsid w:val="00A221E8"/>
    <w:rsid w:val="00A222D0"/>
    <w:rsid w:val="00A22A1C"/>
    <w:rsid w:val="00A22B62"/>
    <w:rsid w:val="00A22E14"/>
    <w:rsid w:val="00A2312A"/>
    <w:rsid w:val="00A23255"/>
    <w:rsid w:val="00A234CC"/>
    <w:rsid w:val="00A236B0"/>
    <w:rsid w:val="00A23842"/>
    <w:rsid w:val="00A2406E"/>
    <w:rsid w:val="00A245E8"/>
    <w:rsid w:val="00A248BD"/>
    <w:rsid w:val="00A2491B"/>
    <w:rsid w:val="00A24A59"/>
    <w:rsid w:val="00A24EDC"/>
    <w:rsid w:val="00A2550E"/>
    <w:rsid w:val="00A255C7"/>
    <w:rsid w:val="00A25E04"/>
    <w:rsid w:val="00A266B8"/>
    <w:rsid w:val="00A2681B"/>
    <w:rsid w:val="00A268D4"/>
    <w:rsid w:val="00A274F0"/>
    <w:rsid w:val="00A27569"/>
    <w:rsid w:val="00A276C1"/>
    <w:rsid w:val="00A27946"/>
    <w:rsid w:val="00A27E2E"/>
    <w:rsid w:val="00A27F37"/>
    <w:rsid w:val="00A302D9"/>
    <w:rsid w:val="00A30384"/>
    <w:rsid w:val="00A30E4F"/>
    <w:rsid w:val="00A313F3"/>
    <w:rsid w:val="00A31576"/>
    <w:rsid w:val="00A315C5"/>
    <w:rsid w:val="00A31673"/>
    <w:rsid w:val="00A31A40"/>
    <w:rsid w:val="00A320E3"/>
    <w:rsid w:val="00A320E5"/>
    <w:rsid w:val="00A3223F"/>
    <w:rsid w:val="00A3280D"/>
    <w:rsid w:val="00A32E9F"/>
    <w:rsid w:val="00A333F7"/>
    <w:rsid w:val="00A33836"/>
    <w:rsid w:val="00A33935"/>
    <w:rsid w:val="00A33DA8"/>
    <w:rsid w:val="00A341C2"/>
    <w:rsid w:val="00A34494"/>
    <w:rsid w:val="00A348D3"/>
    <w:rsid w:val="00A34A27"/>
    <w:rsid w:val="00A3550C"/>
    <w:rsid w:val="00A35704"/>
    <w:rsid w:val="00A357FB"/>
    <w:rsid w:val="00A358C7"/>
    <w:rsid w:val="00A35A06"/>
    <w:rsid w:val="00A35B64"/>
    <w:rsid w:val="00A35FD3"/>
    <w:rsid w:val="00A364DF"/>
    <w:rsid w:val="00A36737"/>
    <w:rsid w:val="00A36905"/>
    <w:rsid w:val="00A36DAD"/>
    <w:rsid w:val="00A36DD8"/>
    <w:rsid w:val="00A36E4C"/>
    <w:rsid w:val="00A36E81"/>
    <w:rsid w:val="00A37045"/>
    <w:rsid w:val="00A37092"/>
    <w:rsid w:val="00A3720E"/>
    <w:rsid w:val="00A37276"/>
    <w:rsid w:val="00A37678"/>
    <w:rsid w:val="00A37CB2"/>
    <w:rsid w:val="00A37D82"/>
    <w:rsid w:val="00A40097"/>
    <w:rsid w:val="00A401CC"/>
    <w:rsid w:val="00A40567"/>
    <w:rsid w:val="00A406CC"/>
    <w:rsid w:val="00A408BE"/>
    <w:rsid w:val="00A40C22"/>
    <w:rsid w:val="00A41B16"/>
    <w:rsid w:val="00A41DF3"/>
    <w:rsid w:val="00A423F0"/>
    <w:rsid w:val="00A42529"/>
    <w:rsid w:val="00A42AA6"/>
    <w:rsid w:val="00A42C32"/>
    <w:rsid w:val="00A42DE4"/>
    <w:rsid w:val="00A431AE"/>
    <w:rsid w:val="00A4325F"/>
    <w:rsid w:val="00A4359E"/>
    <w:rsid w:val="00A43A38"/>
    <w:rsid w:val="00A43C64"/>
    <w:rsid w:val="00A43F27"/>
    <w:rsid w:val="00A441F1"/>
    <w:rsid w:val="00A442AB"/>
    <w:rsid w:val="00A445A5"/>
    <w:rsid w:val="00A44932"/>
    <w:rsid w:val="00A44AF8"/>
    <w:rsid w:val="00A44B68"/>
    <w:rsid w:val="00A44BB2"/>
    <w:rsid w:val="00A45223"/>
    <w:rsid w:val="00A452BD"/>
    <w:rsid w:val="00A456C5"/>
    <w:rsid w:val="00A45893"/>
    <w:rsid w:val="00A459B6"/>
    <w:rsid w:val="00A45E39"/>
    <w:rsid w:val="00A46607"/>
    <w:rsid w:val="00A46745"/>
    <w:rsid w:val="00A46C80"/>
    <w:rsid w:val="00A46EAF"/>
    <w:rsid w:val="00A475F6"/>
    <w:rsid w:val="00A47897"/>
    <w:rsid w:val="00A47B00"/>
    <w:rsid w:val="00A501F2"/>
    <w:rsid w:val="00A5025F"/>
    <w:rsid w:val="00A502C2"/>
    <w:rsid w:val="00A5034E"/>
    <w:rsid w:val="00A505C0"/>
    <w:rsid w:val="00A50688"/>
    <w:rsid w:val="00A50A41"/>
    <w:rsid w:val="00A50A69"/>
    <w:rsid w:val="00A50B43"/>
    <w:rsid w:val="00A50FB8"/>
    <w:rsid w:val="00A51358"/>
    <w:rsid w:val="00A51383"/>
    <w:rsid w:val="00A514C4"/>
    <w:rsid w:val="00A514FD"/>
    <w:rsid w:val="00A51A78"/>
    <w:rsid w:val="00A51B73"/>
    <w:rsid w:val="00A51CEE"/>
    <w:rsid w:val="00A51DCB"/>
    <w:rsid w:val="00A52896"/>
    <w:rsid w:val="00A52950"/>
    <w:rsid w:val="00A52AF7"/>
    <w:rsid w:val="00A52C09"/>
    <w:rsid w:val="00A5317C"/>
    <w:rsid w:val="00A53351"/>
    <w:rsid w:val="00A535FF"/>
    <w:rsid w:val="00A53DD6"/>
    <w:rsid w:val="00A53F5A"/>
    <w:rsid w:val="00A53FBE"/>
    <w:rsid w:val="00A5419E"/>
    <w:rsid w:val="00A5450F"/>
    <w:rsid w:val="00A545D7"/>
    <w:rsid w:val="00A54737"/>
    <w:rsid w:val="00A54756"/>
    <w:rsid w:val="00A55000"/>
    <w:rsid w:val="00A55103"/>
    <w:rsid w:val="00A55129"/>
    <w:rsid w:val="00A5565D"/>
    <w:rsid w:val="00A55A73"/>
    <w:rsid w:val="00A55DC2"/>
    <w:rsid w:val="00A56616"/>
    <w:rsid w:val="00A56AC4"/>
    <w:rsid w:val="00A56B4C"/>
    <w:rsid w:val="00A56D37"/>
    <w:rsid w:val="00A57455"/>
    <w:rsid w:val="00A577EA"/>
    <w:rsid w:val="00A578DB"/>
    <w:rsid w:val="00A57A87"/>
    <w:rsid w:val="00A57BDA"/>
    <w:rsid w:val="00A57FBB"/>
    <w:rsid w:val="00A60A7C"/>
    <w:rsid w:val="00A60B17"/>
    <w:rsid w:val="00A60B3B"/>
    <w:rsid w:val="00A60F1D"/>
    <w:rsid w:val="00A6114C"/>
    <w:rsid w:val="00A61672"/>
    <w:rsid w:val="00A617B9"/>
    <w:rsid w:val="00A61A2D"/>
    <w:rsid w:val="00A61AD1"/>
    <w:rsid w:val="00A61AED"/>
    <w:rsid w:val="00A61D65"/>
    <w:rsid w:val="00A61D79"/>
    <w:rsid w:val="00A61E5E"/>
    <w:rsid w:val="00A622EA"/>
    <w:rsid w:val="00A6244D"/>
    <w:rsid w:val="00A62469"/>
    <w:rsid w:val="00A627A3"/>
    <w:rsid w:val="00A6293A"/>
    <w:rsid w:val="00A63091"/>
    <w:rsid w:val="00A6367D"/>
    <w:rsid w:val="00A63AC7"/>
    <w:rsid w:val="00A63AE8"/>
    <w:rsid w:val="00A63B6C"/>
    <w:rsid w:val="00A63BF5"/>
    <w:rsid w:val="00A63D00"/>
    <w:rsid w:val="00A64070"/>
    <w:rsid w:val="00A642F5"/>
    <w:rsid w:val="00A649C0"/>
    <w:rsid w:val="00A65109"/>
    <w:rsid w:val="00A65253"/>
    <w:rsid w:val="00A652DD"/>
    <w:rsid w:val="00A6532D"/>
    <w:rsid w:val="00A65346"/>
    <w:rsid w:val="00A65365"/>
    <w:rsid w:val="00A6540E"/>
    <w:rsid w:val="00A65CEA"/>
    <w:rsid w:val="00A65E0E"/>
    <w:rsid w:val="00A6628C"/>
    <w:rsid w:val="00A6654D"/>
    <w:rsid w:val="00A6679C"/>
    <w:rsid w:val="00A668DD"/>
    <w:rsid w:val="00A6699D"/>
    <w:rsid w:val="00A67140"/>
    <w:rsid w:val="00A671A5"/>
    <w:rsid w:val="00A674FE"/>
    <w:rsid w:val="00A67C6C"/>
    <w:rsid w:val="00A7006D"/>
    <w:rsid w:val="00A70236"/>
    <w:rsid w:val="00A7039F"/>
    <w:rsid w:val="00A703AF"/>
    <w:rsid w:val="00A703D0"/>
    <w:rsid w:val="00A705BB"/>
    <w:rsid w:val="00A7092C"/>
    <w:rsid w:val="00A70A43"/>
    <w:rsid w:val="00A70BF2"/>
    <w:rsid w:val="00A70C45"/>
    <w:rsid w:val="00A71415"/>
    <w:rsid w:val="00A715B9"/>
    <w:rsid w:val="00A7186A"/>
    <w:rsid w:val="00A71917"/>
    <w:rsid w:val="00A71A79"/>
    <w:rsid w:val="00A71D12"/>
    <w:rsid w:val="00A7219B"/>
    <w:rsid w:val="00A721ED"/>
    <w:rsid w:val="00A72213"/>
    <w:rsid w:val="00A722CC"/>
    <w:rsid w:val="00A723A2"/>
    <w:rsid w:val="00A72650"/>
    <w:rsid w:val="00A72DC4"/>
    <w:rsid w:val="00A7328B"/>
    <w:rsid w:val="00A73293"/>
    <w:rsid w:val="00A73432"/>
    <w:rsid w:val="00A735DB"/>
    <w:rsid w:val="00A73620"/>
    <w:rsid w:val="00A73917"/>
    <w:rsid w:val="00A73A85"/>
    <w:rsid w:val="00A73F39"/>
    <w:rsid w:val="00A746EC"/>
    <w:rsid w:val="00A749D5"/>
    <w:rsid w:val="00A751C2"/>
    <w:rsid w:val="00A755DD"/>
    <w:rsid w:val="00A75915"/>
    <w:rsid w:val="00A75B53"/>
    <w:rsid w:val="00A75FCC"/>
    <w:rsid w:val="00A76009"/>
    <w:rsid w:val="00A76576"/>
    <w:rsid w:val="00A7663C"/>
    <w:rsid w:val="00A76E42"/>
    <w:rsid w:val="00A77135"/>
    <w:rsid w:val="00A77572"/>
    <w:rsid w:val="00A77E47"/>
    <w:rsid w:val="00A8040C"/>
    <w:rsid w:val="00A804F7"/>
    <w:rsid w:val="00A80689"/>
    <w:rsid w:val="00A8078D"/>
    <w:rsid w:val="00A80D89"/>
    <w:rsid w:val="00A80EBA"/>
    <w:rsid w:val="00A81470"/>
    <w:rsid w:val="00A816CF"/>
    <w:rsid w:val="00A8172F"/>
    <w:rsid w:val="00A81A4C"/>
    <w:rsid w:val="00A81CF0"/>
    <w:rsid w:val="00A82002"/>
    <w:rsid w:val="00A8201D"/>
    <w:rsid w:val="00A8223A"/>
    <w:rsid w:val="00A825C3"/>
    <w:rsid w:val="00A82A7A"/>
    <w:rsid w:val="00A83067"/>
    <w:rsid w:val="00A831A8"/>
    <w:rsid w:val="00A8337F"/>
    <w:rsid w:val="00A83658"/>
    <w:rsid w:val="00A8394C"/>
    <w:rsid w:val="00A83C7A"/>
    <w:rsid w:val="00A83E78"/>
    <w:rsid w:val="00A83F1E"/>
    <w:rsid w:val="00A83F3A"/>
    <w:rsid w:val="00A84290"/>
    <w:rsid w:val="00A8446C"/>
    <w:rsid w:val="00A84AC9"/>
    <w:rsid w:val="00A84D3C"/>
    <w:rsid w:val="00A84EB7"/>
    <w:rsid w:val="00A853D0"/>
    <w:rsid w:val="00A855CF"/>
    <w:rsid w:val="00A8595B"/>
    <w:rsid w:val="00A85D9B"/>
    <w:rsid w:val="00A85F5C"/>
    <w:rsid w:val="00A85FF7"/>
    <w:rsid w:val="00A86170"/>
    <w:rsid w:val="00A864B1"/>
    <w:rsid w:val="00A86874"/>
    <w:rsid w:val="00A876AF"/>
    <w:rsid w:val="00A900BA"/>
    <w:rsid w:val="00A90251"/>
    <w:rsid w:val="00A91900"/>
    <w:rsid w:val="00A91A4F"/>
    <w:rsid w:val="00A925B6"/>
    <w:rsid w:val="00A925D9"/>
    <w:rsid w:val="00A92A51"/>
    <w:rsid w:val="00A92A62"/>
    <w:rsid w:val="00A92A68"/>
    <w:rsid w:val="00A92CEE"/>
    <w:rsid w:val="00A930EA"/>
    <w:rsid w:val="00A938B1"/>
    <w:rsid w:val="00A93D88"/>
    <w:rsid w:val="00A94315"/>
    <w:rsid w:val="00A9440E"/>
    <w:rsid w:val="00A94618"/>
    <w:rsid w:val="00A947D9"/>
    <w:rsid w:val="00A94876"/>
    <w:rsid w:val="00A949AE"/>
    <w:rsid w:val="00A94AFC"/>
    <w:rsid w:val="00A94F8D"/>
    <w:rsid w:val="00A95059"/>
    <w:rsid w:val="00A9530B"/>
    <w:rsid w:val="00A953CB"/>
    <w:rsid w:val="00A957EF"/>
    <w:rsid w:val="00A9605E"/>
    <w:rsid w:val="00A964C1"/>
    <w:rsid w:val="00A96AAE"/>
    <w:rsid w:val="00A96C4E"/>
    <w:rsid w:val="00A974F4"/>
    <w:rsid w:val="00A97783"/>
    <w:rsid w:val="00A97A09"/>
    <w:rsid w:val="00A97B3E"/>
    <w:rsid w:val="00A97CDC"/>
    <w:rsid w:val="00A97D1C"/>
    <w:rsid w:val="00AA00D6"/>
    <w:rsid w:val="00AA0224"/>
    <w:rsid w:val="00AA0759"/>
    <w:rsid w:val="00AA08DC"/>
    <w:rsid w:val="00AA0B22"/>
    <w:rsid w:val="00AA0D64"/>
    <w:rsid w:val="00AA0E33"/>
    <w:rsid w:val="00AA0ED8"/>
    <w:rsid w:val="00AA11E3"/>
    <w:rsid w:val="00AA12C4"/>
    <w:rsid w:val="00AA1625"/>
    <w:rsid w:val="00AA17FB"/>
    <w:rsid w:val="00AA1907"/>
    <w:rsid w:val="00AA1DA4"/>
    <w:rsid w:val="00AA1DE5"/>
    <w:rsid w:val="00AA2284"/>
    <w:rsid w:val="00AA264C"/>
    <w:rsid w:val="00AA2C1F"/>
    <w:rsid w:val="00AA2D2E"/>
    <w:rsid w:val="00AA2D35"/>
    <w:rsid w:val="00AA3242"/>
    <w:rsid w:val="00AA3648"/>
    <w:rsid w:val="00AA3C8D"/>
    <w:rsid w:val="00AA4277"/>
    <w:rsid w:val="00AA4BD9"/>
    <w:rsid w:val="00AA4F9E"/>
    <w:rsid w:val="00AA649F"/>
    <w:rsid w:val="00AA64C2"/>
    <w:rsid w:val="00AA658B"/>
    <w:rsid w:val="00AA68EA"/>
    <w:rsid w:val="00AA694B"/>
    <w:rsid w:val="00AA69E5"/>
    <w:rsid w:val="00AA6A24"/>
    <w:rsid w:val="00AA754C"/>
    <w:rsid w:val="00AA75FA"/>
    <w:rsid w:val="00AA76F5"/>
    <w:rsid w:val="00AA78B8"/>
    <w:rsid w:val="00AA79BD"/>
    <w:rsid w:val="00AA7D0A"/>
    <w:rsid w:val="00AA7EDE"/>
    <w:rsid w:val="00AA7EF5"/>
    <w:rsid w:val="00AB0109"/>
    <w:rsid w:val="00AB025F"/>
    <w:rsid w:val="00AB0A25"/>
    <w:rsid w:val="00AB0BAF"/>
    <w:rsid w:val="00AB0D62"/>
    <w:rsid w:val="00AB0DA7"/>
    <w:rsid w:val="00AB0E89"/>
    <w:rsid w:val="00AB12D9"/>
    <w:rsid w:val="00AB1710"/>
    <w:rsid w:val="00AB1C62"/>
    <w:rsid w:val="00AB208A"/>
    <w:rsid w:val="00AB22D7"/>
    <w:rsid w:val="00AB264E"/>
    <w:rsid w:val="00AB2665"/>
    <w:rsid w:val="00AB26FF"/>
    <w:rsid w:val="00AB329D"/>
    <w:rsid w:val="00AB334E"/>
    <w:rsid w:val="00AB337B"/>
    <w:rsid w:val="00AB38E2"/>
    <w:rsid w:val="00AB3A3A"/>
    <w:rsid w:val="00AB413F"/>
    <w:rsid w:val="00AB4406"/>
    <w:rsid w:val="00AB4967"/>
    <w:rsid w:val="00AB4C37"/>
    <w:rsid w:val="00AB5251"/>
    <w:rsid w:val="00AB54D0"/>
    <w:rsid w:val="00AB578D"/>
    <w:rsid w:val="00AB5CFC"/>
    <w:rsid w:val="00AB5EDB"/>
    <w:rsid w:val="00AB6889"/>
    <w:rsid w:val="00AB6C0B"/>
    <w:rsid w:val="00AB6DE4"/>
    <w:rsid w:val="00AB6F47"/>
    <w:rsid w:val="00AB70DD"/>
    <w:rsid w:val="00AB7114"/>
    <w:rsid w:val="00AB741D"/>
    <w:rsid w:val="00AC0636"/>
    <w:rsid w:val="00AC0DA3"/>
    <w:rsid w:val="00AC12CF"/>
    <w:rsid w:val="00AC13E0"/>
    <w:rsid w:val="00AC1527"/>
    <w:rsid w:val="00AC1622"/>
    <w:rsid w:val="00AC17BF"/>
    <w:rsid w:val="00AC1C6B"/>
    <w:rsid w:val="00AC1D47"/>
    <w:rsid w:val="00AC1E2A"/>
    <w:rsid w:val="00AC2045"/>
    <w:rsid w:val="00AC283A"/>
    <w:rsid w:val="00AC28DA"/>
    <w:rsid w:val="00AC2930"/>
    <w:rsid w:val="00AC2B23"/>
    <w:rsid w:val="00AC327B"/>
    <w:rsid w:val="00AC33DD"/>
    <w:rsid w:val="00AC3466"/>
    <w:rsid w:val="00AC3633"/>
    <w:rsid w:val="00AC3AB5"/>
    <w:rsid w:val="00AC3CB0"/>
    <w:rsid w:val="00AC4443"/>
    <w:rsid w:val="00AC4863"/>
    <w:rsid w:val="00AC4B52"/>
    <w:rsid w:val="00AC4E09"/>
    <w:rsid w:val="00AC509B"/>
    <w:rsid w:val="00AC52AD"/>
    <w:rsid w:val="00AC547E"/>
    <w:rsid w:val="00AC5726"/>
    <w:rsid w:val="00AC5BF1"/>
    <w:rsid w:val="00AC5C93"/>
    <w:rsid w:val="00AC5CCF"/>
    <w:rsid w:val="00AC5F16"/>
    <w:rsid w:val="00AC633D"/>
    <w:rsid w:val="00AC64E7"/>
    <w:rsid w:val="00AC67EB"/>
    <w:rsid w:val="00AC6BE2"/>
    <w:rsid w:val="00AC6C9B"/>
    <w:rsid w:val="00AC70D5"/>
    <w:rsid w:val="00AC76F0"/>
    <w:rsid w:val="00AC7914"/>
    <w:rsid w:val="00AC7D90"/>
    <w:rsid w:val="00AC7F3C"/>
    <w:rsid w:val="00AC7FD8"/>
    <w:rsid w:val="00AD0528"/>
    <w:rsid w:val="00AD0A51"/>
    <w:rsid w:val="00AD0A61"/>
    <w:rsid w:val="00AD0F21"/>
    <w:rsid w:val="00AD1027"/>
    <w:rsid w:val="00AD12AF"/>
    <w:rsid w:val="00AD12B7"/>
    <w:rsid w:val="00AD182E"/>
    <w:rsid w:val="00AD1B9A"/>
    <w:rsid w:val="00AD1CD1"/>
    <w:rsid w:val="00AD217B"/>
    <w:rsid w:val="00AD2196"/>
    <w:rsid w:val="00AD263F"/>
    <w:rsid w:val="00AD2657"/>
    <w:rsid w:val="00AD2929"/>
    <w:rsid w:val="00AD3526"/>
    <w:rsid w:val="00AD35F9"/>
    <w:rsid w:val="00AD3B6E"/>
    <w:rsid w:val="00AD3E95"/>
    <w:rsid w:val="00AD4BCF"/>
    <w:rsid w:val="00AD4CA2"/>
    <w:rsid w:val="00AD5054"/>
    <w:rsid w:val="00AD53B8"/>
    <w:rsid w:val="00AD53B9"/>
    <w:rsid w:val="00AD56E3"/>
    <w:rsid w:val="00AD585D"/>
    <w:rsid w:val="00AD5970"/>
    <w:rsid w:val="00AD6096"/>
    <w:rsid w:val="00AD6298"/>
    <w:rsid w:val="00AD63E5"/>
    <w:rsid w:val="00AD63F4"/>
    <w:rsid w:val="00AD641B"/>
    <w:rsid w:val="00AD64F9"/>
    <w:rsid w:val="00AD6BDC"/>
    <w:rsid w:val="00AD7600"/>
    <w:rsid w:val="00AD77B2"/>
    <w:rsid w:val="00AD7A6A"/>
    <w:rsid w:val="00AE00A7"/>
    <w:rsid w:val="00AE03AF"/>
    <w:rsid w:val="00AE069E"/>
    <w:rsid w:val="00AE077D"/>
    <w:rsid w:val="00AE0824"/>
    <w:rsid w:val="00AE0D31"/>
    <w:rsid w:val="00AE1228"/>
    <w:rsid w:val="00AE17A3"/>
    <w:rsid w:val="00AE1C16"/>
    <w:rsid w:val="00AE1C48"/>
    <w:rsid w:val="00AE23EA"/>
    <w:rsid w:val="00AE249B"/>
    <w:rsid w:val="00AE24E7"/>
    <w:rsid w:val="00AE262E"/>
    <w:rsid w:val="00AE2FDB"/>
    <w:rsid w:val="00AE321B"/>
    <w:rsid w:val="00AE3388"/>
    <w:rsid w:val="00AE3395"/>
    <w:rsid w:val="00AE3587"/>
    <w:rsid w:val="00AE36EB"/>
    <w:rsid w:val="00AE3F40"/>
    <w:rsid w:val="00AE4132"/>
    <w:rsid w:val="00AE4261"/>
    <w:rsid w:val="00AE4982"/>
    <w:rsid w:val="00AE4A2A"/>
    <w:rsid w:val="00AE4EBB"/>
    <w:rsid w:val="00AE5003"/>
    <w:rsid w:val="00AE51C2"/>
    <w:rsid w:val="00AE54FB"/>
    <w:rsid w:val="00AE56A5"/>
    <w:rsid w:val="00AE580B"/>
    <w:rsid w:val="00AE5AB5"/>
    <w:rsid w:val="00AE60B3"/>
    <w:rsid w:val="00AE617D"/>
    <w:rsid w:val="00AE6409"/>
    <w:rsid w:val="00AE6FD6"/>
    <w:rsid w:val="00AE70CB"/>
    <w:rsid w:val="00AE72A5"/>
    <w:rsid w:val="00AE7A4D"/>
    <w:rsid w:val="00AF002C"/>
    <w:rsid w:val="00AF020F"/>
    <w:rsid w:val="00AF03D6"/>
    <w:rsid w:val="00AF04CB"/>
    <w:rsid w:val="00AF0587"/>
    <w:rsid w:val="00AF09C9"/>
    <w:rsid w:val="00AF0A26"/>
    <w:rsid w:val="00AF0E82"/>
    <w:rsid w:val="00AF10A6"/>
    <w:rsid w:val="00AF1179"/>
    <w:rsid w:val="00AF11CC"/>
    <w:rsid w:val="00AF11F6"/>
    <w:rsid w:val="00AF1473"/>
    <w:rsid w:val="00AF1626"/>
    <w:rsid w:val="00AF1833"/>
    <w:rsid w:val="00AF18E7"/>
    <w:rsid w:val="00AF1B45"/>
    <w:rsid w:val="00AF1BE0"/>
    <w:rsid w:val="00AF1D69"/>
    <w:rsid w:val="00AF264B"/>
    <w:rsid w:val="00AF26C3"/>
    <w:rsid w:val="00AF28B2"/>
    <w:rsid w:val="00AF2900"/>
    <w:rsid w:val="00AF29CC"/>
    <w:rsid w:val="00AF2CC4"/>
    <w:rsid w:val="00AF2F26"/>
    <w:rsid w:val="00AF3250"/>
    <w:rsid w:val="00AF3768"/>
    <w:rsid w:val="00AF3EAB"/>
    <w:rsid w:val="00AF3FAE"/>
    <w:rsid w:val="00AF45DF"/>
    <w:rsid w:val="00AF472F"/>
    <w:rsid w:val="00AF4841"/>
    <w:rsid w:val="00AF4C9E"/>
    <w:rsid w:val="00AF4F2C"/>
    <w:rsid w:val="00AF4F5A"/>
    <w:rsid w:val="00AF537C"/>
    <w:rsid w:val="00AF58AB"/>
    <w:rsid w:val="00AF5B08"/>
    <w:rsid w:val="00AF5CFB"/>
    <w:rsid w:val="00AF5D9B"/>
    <w:rsid w:val="00AF5FFD"/>
    <w:rsid w:val="00AF61D4"/>
    <w:rsid w:val="00AF6B48"/>
    <w:rsid w:val="00AF6BEE"/>
    <w:rsid w:val="00AF6CFA"/>
    <w:rsid w:val="00AF6DC1"/>
    <w:rsid w:val="00AF6FC8"/>
    <w:rsid w:val="00AF7207"/>
    <w:rsid w:val="00AF752E"/>
    <w:rsid w:val="00AF75BC"/>
    <w:rsid w:val="00AF7C14"/>
    <w:rsid w:val="00B004E5"/>
    <w:rsid w:val="00B0066A"/>
    <w:rsid w:val="00B00983"/>
    <w:rsid w:val="00B00ABA"/>
    <w:rsid w:val="00B00B03"/>
    <w:rsid w:val="00B00DB9"/>
    <w:rsid w:val="00B012ED"/>
    <w:rsid w:val="00B01326"/>
    <w:rsid w:val="00B01369"/>
    <w:rsid w:val="00B01DB5"/>
    <w:rsid w:val="00B01FEC"/>
    <w:rsid w:val="00B0284E"/>
    <w:rsid w:val="00B0298C"/>
    <w:rsid w:val="00B03394"/>
    <w:rsid w:val="00B03729"/>
    <w:rsid w:val="00B03BA5"/>
    <w:rsid w:val="00B03D9E"/>
    <w:rsid w:val="00B0412C"/>
    <w:rsid w:val="00B042AC"/>
    <w:rsid w:val="00B04851"/>
    <w:rsid w:val="00B04A5B"/>
    <w:rsid w:val="00B04E93"/>
    <w:rsid w:val="00B05106"/>
    <w:rsid w:val="00B05B55"/>
    <w:rsid w:val="00B06618"/>
    <w:rsid w:val="00B067F9"/>
    <w:rsid w:val="00B06A66"/>
    <w:rsid w:val="00B06B2E"/>
    <w:rsid w:val="00B06F8D"/>
    <w:rsid w:val="00B071B2"/>
    <w:rsid w:val="00B07361"/>
    <w:rsid w:val="00B07511"/>
    <w:rsid w:val="00B0785B"/>
    <w:rsid w:val="00B07953"/>
    <w:rsid w:val="00B07BF2"/>
    <w:rsid w:val="00B07F00"/>
    <w:rsid w:val="00B1073F"/>
    <w:rsid w:val="00B109AF"/>
    <w:rsid w:val="00B10C00"/>
    <w:rsid w:val="00B10C1F"/>
    <w:rsid w:val="00B10C5C"/>
    <w:rsid w:val="00B10D6E"/>
    <w:rsid w:val="00B10E14"/>
    <w:rsid w:val="00B113A0"/>
    <w:rsid w:val="00B117BA"/>
    <w:rsid w:val="00B1199C"/>
    <w:rsid w:val="00B11A6A"/>
    <w:rsid w:val="00B11AAA"/>
    <w:rsid w:val="00B11DAD"/>
    <w:rsid w:val="00B12188"/>
    <w:rsid w:val="00B124DA"/>
    <w:rsid w:val="00B127F9"/>
    <w:rsid w:val="00B12A32"/>
    <w:rsid w:val="00B12A5C"/>
    <w:rsid w:val="00B12B25"/>
    <w:rsid w:val="00B12F27"/>
    <w:rsid w:val="00B133CC"/>
    <w:rsid w:val="00B134F2"/>
    <w:rsid w:val="00B13B35"/>
    <w:rsid w:val="00B145C5"/>
    <w:rsid w:val="00B15070"/>
    <w:rsid w:val="00B15924"/>
    <w:rsid w:val="00B15A81"/>
    <w:rsid w:val="00B15AA4"/>
    <w:rsid w:val="00B15BBB"/>
    <w:rsid w:val="00B16815"/>
    <w:rsid w:val="00B16871"/>
    <w:rsid w:val="00B16A47"/>
    <w:rsid w:val="00B16EE3"/>
    <w:rsid w:val="00B1703F"/>
    <w:rsid w:val="00B172BF"/>
    <w:rsid w:val="00B17C78"/>
    <w:rsid w:val="00B2035C"/>
    <w:rsid w:val="00B20819"/>
    <w:rsid w:val="00B20AA5"/>
    <w:rsid w:val="00B21328"/>
    <w:rsid w:val="00B21333"/>
    <w:rsid w:val="00B213DF"/>
    <w:rsid w:val="00B2168E"/>
    <w:rsid w:val="00B21744"/>
    <w:rsid w:val="00B21829"/>
    <w:rsid w:val="00B21C76"/>
    <w:rsid w:val="00B21C95"/>
    <w:rsid w:val="00B21D43"/>
    <w:rsid w:val="00B21F3A"/>
    <w:rsid w:val="00B21FFF"/>
    <w:rsid w:val="00B22034"/>
    <w:rsid w:val="00B221D0"/>
    <w:rsid w:val="00B2221B"/>
    <w:rsid w:val="00B2223B"/>
    <w:rsid w:val="00B223E3"/>
    <w:rsid w:val="00B22BF2"/>
    <w:rsid w:val="00B22E5E"/>
    <w:rsid w:val="00B230C2"/>
    <w:rsid w:val="00B231F2"/>
    <w:rsid w:val="00B2341D"/>
    <w:rsid w:val="00B23558"/>
    <w:rsid w:val="00B239EA"/>
    <w:rsid w:val="00B24091"/>
    <w:rsid w:val="00B2414B"/>
    <w:rsid w:val="00B24566"/>
    <w:rsid w:val="00B245A6"/>
    <w:rsid w:val="00B24674"/>
    <w:rsid w:val="00B24884"/>
    <w:rsid w:val="00B24A39"/>
    <w:rsid w:val="00B24CBC"/>
    <w:rsid w:val="00B24EBF"/>
    <w:rsid w:val="00B24FC1"/>
    <w:rsid w:val="00B24FF8"/>
    <w:rsid w:val="00B25352"/>
    <w:rsid w:val="00B256A7"/>
    <w:rsid w:val="00B258AC"/>
    <w:rsid w:val="00B25AD5"/>
    <w:rsid w:val="00B25AE0"/>
    <w:rsid w:val="00B261A0"/>
    <w:rsid w:val="00B264EE"/>
    <w:rsid w:val="00B26E09"/>
    <w:rsid w:val="00B2713D"/>
    <w:rsid w:val="00B27241"/>
    <w:rsid w:val="00B27605"/>
    <w:rsid w:val="00B277CC"/>
    <w:rsid w:val="00B27A10"/>
    <w:rsid w:val="00B27A39"/>
    <w:rsid w:val="00B27C0F"/>
    <w:rsid w:val="00B3092E"/>
    <w:rsid w:val="00B30A28"/>
    <w:rsid w:val="00B30B8F"/>
    <w:rsid w:val="00B30E3E"/>
    <w:rsid w:val="00B30F31"/>
    <w:rsid w:val="00B3110A"/>
    <w:rsid w:val="00B319BF"/>
    <w:rsid w:val="00B31A50"/>
    <w:rsid w:val="00B31C8D"/>
    <w:rsid w:val="00B31CFF"/>
    <w:rsid w:val="00B32601"/>
    <w:rsid w:val="00B3276B"/>
    <w:rsid w:val="00B32A8D"/>
    <w:rsid w:val="00B32AC1"/>
    <w:rsid w:val="00B32C31"/>
    <w:rsid w:val="00B32D25"/>
    <w:rsid w:val="00B32FA7"/>
    <w:rsid w:val="00B33A8F"/>
    <w:rsid w:val="00B33C21"/>
    <w:rsid w:val="00B33C26"/>
    <w:rsid w:val="00B33DF2"/>
    <w:rsid w:val="00B340E9"/>
    <w:rsid w:val="00B3462B"/>
    <w:rsid w:val="00B34D81"/>
    <w:rsid w:val="00B3516A"/>
    <w:rsid w:val="00B3564A"/>
    <w:rsid w:val="00B365FB"/>
    <w:rsid w:val="00B36724"/>
    <w:rsid w:val="00B36BA0"/>
    <w:rsid w:val="00B36DAB"/>
    <w:rsid w:val="00B36E47"/>
    <w:rsid w:val="00B36F2B"/>
    <w:rsid w:val="00B36FBB"/>
    <w:rsid w:val="00B3745E"/>
    <w:rsid w:val="00B37572"/>
    <w:rsid w:val="00B3768B"/>
    <w:rsid w:val="00B37981"/>
    <w:rsid w:val="00B379EB"/>
    <w:rsid w:val="00B4019E"/>
    <w:rsid w:val="00B4022D"/>
    <w:rsid w:val="00B4056D"/>
    <w:rsid w:val="00B406D2"/>
    <w:rsid w:val="00B40D4B"/>
    <w:rsid w:val="00B413FF"/>
    <w:rsid w:val="00B41457"/>
    <w:rsid w:val="00B41716"/>
    <w:rsid w:val="00B41855"/>
    <w:rsid w:val="00B41B0D"/>
    <w:rsid w:val="00B42506"/>
    <w:rsid w:val="00B428DC"/>
    <w:rsid w:val="00B429BB"/>
    <w:rsid w:val="00B43037"/>
    <w:rsid w:val="00B436E2"/>
    <w:rsid w:val="00B4385F"/>
    <w:rsid w:val="00B43C05"/>
    <w:rsid w:val="00B43E47"/>
    <w:rsid w:val="00B43EC2"/>
    <w:rsid w:val="00B442EF"/>
    <w:rsid w:val="00B4441F"/>
    <w:rsid w:val="00B445DD"/>
    <w:rsid w:val="00B44A00"/>
    <w:rsid w:val="00B44ABD"/>
    <w:rsid w:val="00B44CE6"/>
    <w:rsid w:val="00B44E86"/>
    <w:rsid w:val="00B4523A"/>
    <w:rsid w:val="00B457CB"/>
    <w:rsid w:val="00B45C42"/>
    <w:rsid w:val="00B45D0E"/>
    <w:rsid w:val="00B45E12"/>
    <w:rsid w:val="00B466AD"/>
    <w:rsid w:val="00B46912"/>
    <w:rsid w:val="00B46CB4"/>
    <w:rsid w:val="00B46CED"/>
    <w:rsid w:val="00B46E6A"/>
    <w:rsid w:val="00B47146"/>
    <w:rsid w:val="00B4721C"/>
    <w:rsid w:val="00B47617"/>
    <w:rsid w:val="00B47883"/>
    <w:rsid w:val="00B478B9"/>
    <w:rsid w:val="00B50455"/>
    <w:rsid w:val="00B50571"/>
    <w:rsid w:val="00B50904"/>
    <w:rsid w:val="00B50BF8"/>
    <w:rsid w:val="00B50FC5"/>
    <w:rsid w:val="00B5132A"/>
    <w:rsid w:val="00B5132C"/>
    <w:rsid w:val="00B51425"/>
    <w:rsid w:val="00B51B79"/>
    <w:rsid w:val="00B52011"/>
    <w:rsid w:val="00B52070"/>
    <w:rsid w:val="00B521B1"/>
    <w:rsid w:val="00B52237"/>
    <w:rsid w:val="00B52799"/>
    <w:rsid w:val="00B527AA"/>
    <w:rsid w:val="00B52858"/>
    <w:rsid w:val="00B52AA4"/>
    <w:rsid w:val="00B52B35"/>
    <w:rsid w:val="00B52C5E"/>
    <w:rsid w:val="00B52F7D"/>
    <w:rsid w:val="00B53200"/>
    <w:rsid w:val="00B538CF"/>
    <w:rsid w:val="00B538DF"/>
    <w:rsid w:val="00B53C26"/>
    <w:rsid w:val="00B543A5"/>
    <w:rsid w:val="00B5450A"/>
    <w:rsid w:val="00B54DD1"/>
    <w:rsid w:val="00B54E78"/>
    <w:rsid w:val="00B54EEF"/>
    <w:rsid w:val="00B555DF"/>
    <w:rsid w:val="00B5568F"/>
    <w:rsid w:val="00B557CD"/>
    <w:rsid w:val="00B55B6D"/>
    <w:rsid w:val="00B561D3"/>
    <w:rsid w:val="00B562A6"/>
    <w:rsid w:val="00B562E4"/>
    <w:rsid w:val="00B566CB"/>
    <w:rsid w:val="00B566F2"/>
    <w:rsid w:val="00B56A6E"/>
    <w:rsid w:val="00B5714A"/>
    <w:rsid w:val="00B572AC"/>
    <w:rsid w:val="00B57473"/>
    <w:rsid w:val="00B579FA"/>
    <w:rsid w:val="00B57DFA"/>
    <w:rsid w:val="00B60124"/>
    <w:rsid w:val="00B60211"/>
    <w:rsid w:val="00B603DB"/>
    <w:rsid w:val="00B603E7"/>
    <w:rsid w:val="00B60989"/>
    <w:rsid w:val="00B60D75"/>
    <w:rsid w:val="00B61482"/>
    <w:rsid w:val="00B61A8A"/>
    <w:rsid w:val="00B61D74"/>
    <w:rsid w:val="00B622D7"/>
    <w:rsid w:val="00B6232C"/>
    <w:rsid w:val="00B62368"/>
    <w:rsid w:val="00B62526"/>
    <w:rsid w:val="00B62894"/>
    <w:rsid w:val="00B62AC3"/>
    <w:rsid w:val="00B62BFD"/>
    <w:rsid w:val="00B62FB1"/>
    <w:rsid w:val="00B6308D"/>
    <w:rsid w:val="00B635CB"/>
    <w:rsid w:val="00B635FA"/>
    <w:rsid w:val="00B63630"/>
    <w:rsid w:val="00B63870"/>
    <w:rsid w:val="00B63A01"/>
    <w:rsid w:val="00B63AD0"/>
    <w:rsid w:val="00B63C66"/>
    <w:rsid w:val="00B64013"/>
    <w:rsid w:val="00B640EA"/>
    <w:rsid w:val="00B64BC5"/>
    <w:rsid w:val="00B64EAA"/>
    <w:rsid w:val="00B6553C"/>
    <w:rsid w:val="00B65D3C"/>
    <w:rsid w:val="00B65EAD"/>
    <w:rsid w:val="00B66023"/>
    <w:rsid w:val="00B664C3"/>
    <w:rsid w:val="00B666BC"/>
    <w:rsid w:val="00B66F3F"/>
    <w:rsid w:val="00B67094"/>
    <w:rsid w:val="00B671E0"/>
    <w:rsid w:val="00B673F9"/>
    <w:rsid w:val="00B675F6"/>
    <w:rsid w:val="00B67AC8"/>
    <w:rsid w:val="00B67C13"/>
    <w:rsid w:val="00B67E13"/>
    <w:rsid w:val="00B70111"/>
    <w:rsid w:val="00B703B5"/>
    <w:rsid w:val="00B703F8"/>
    <w:rsid w:val="00B709C4"/>
    <w:rsid w:val="00B70C5C"/>
    <w:rsid w:val="00B71505"/>
    <w:rsid w:val="00B71C63"/>
    <w:rsid w:val="00B71D7E"/>
    <w:rsid w:val="00B71F27"/>
    <w:rsid w:val="00B7209B"/>
    <w:rsid w:val="00B72245"/>
    <w:rsid w:val="00B72B95"/>
    <w:rsid w:val="00B72DBE"/>
    <w:rsid w:val="00B73CBE"/>
    <w:rsid w:val="00B74462"/>
    <w:rsid w:val="00B747D3"/>
    <w:rsid w:val="00B74817"/>
    <w:rsid w:val="00B749D2"/>
    <w:rsid w:val="00B74CAB"/>
    <w:rsid w:val="00B74D69"/>
    <w:rsid w:val="00B75909"/>
    <w:rsid w:val="00B75A85"/>
    <w:rsid w:val="00B7617C"/>
    <w:rsid w:val="00B765E2"/>
    <w:rsid w:val="00B76CF9"/>
    <w:rsid w:val="00B76F82"/>
    <w:rsid w:val="00B771AB"/>
    <w:rsid w:val="00B7735C"/>
    <w:rsid w:val="00B77696"/>
    <w:rsid w:val="00B77CED"/>
    <w:rsid w:val="00B8004F"/>
    <w:rsid w:val="00B8006C"/>
    <w:rsid w:val="00B80238"/>
    <w:rsid w:val="00B802BE"/>
    <w:rsid w:val="00B811BA"/>
    <w:rsid w:val="00B817B9"/>
    <w:rsid w:val="00B81872"/>
    <w:rsid w:val="00B818F7"/>
    <w:rsid w:val="00B81911"/>
    <w:rsid w:val="00B819F9"/>
    <w:rsid w:val="00B81ABD"/>
    <w:rsid w:val="00B81D0F"/>
    <w:rsid w:val="00B81DBA"/>
    <w:rsid w:val="00B823A1"/>
    <w:rsid w:val="00B82813"/>
    <w:rsid w:val="00B82CBA"/>
    <w:rsid w:val="00B82CD1"/>
    <w:rsid w:val="00B82E69"/>
    <w:rsid w:val="00B830E8"/>
    <w:rsid w:val="00B8343F"/>
    <w:rsid w:val="00B835FA"/>
    <w:rsid w:val="00B83833"/>
    <w:rsid w:val="00B83E07"/>
    <w:rsid w:val="00B83E27"/>
    <w:rsid w:val="00B8466C"/>
    <w:rsid w:val="00B846DA"/>
    <w:rsid w:val="00B84842"/>
    <w:rsid w:val="00B84995"/>
    <w:rsid w:val="00B84CE9"/>
    <w:rsid w:val="00B84D33"/>
    <w:rsid w:val="00B859FD"/>
    <w:rsid w:val="00B85C73"/>
    <w:rsid w:val="00B86233"/>
    <w:rsid w:val="00B864D3"/>
    <w:rsid w:val="00B86709"/>
    <w:rsid w:val="00B868AC"/>
    <w:rsid w:val="00B869FA"/>
    <w:rsid w:val="00B86A97"/>
    <w:rsid w:val="00B86BD2"/>
    <w:rsid w:val="00B86CAC"/>
    <w:rsid w:val="00B86E0D"/>
    <w:rsid w:val="00B87118"/>
    <w:rsid w:val="00B8723D"/>
    <w:rsid w:val="00B877E6"/>
    <w:rsid w:val="00B87836"/>
    <w:rsid w:val="00B87AA8"/>
    <w:rsid w:val="00B87D72"/>
    <w:rsid w:val="00B906B3"/>
    <w:rsid w:val="00B90FBB"/>
    <w:rsid w:val="00B912FA"/>
    <w:rsid w:val="00B913A5"/>
    <w:rsid w:val="00B9194B"/>
    <w:rsid w:val="00B91EA1"/>
    <w:rsid w:val="00B921BB"/>
    <w:rsid w:val="00B923FF"/>
    <w:rsid w:val="00B92583"/>
    <w:rsid w:val="00B92C3D"/>
    <w:rsid w:val="00B92F48"/>
    <w:rsid w:val="00B93089"/>
    <w:rsid w:val="00B933B8"/>
    <w:rsid w:val="00B93418"/>
    <w:rsid w:val="00B93446"/>
    <w:rsid w:val="00B93530"/>
    <w:rsid w:val="00B935B7"/>
    <w:rsid w:val="00B93AD3"/>
    <w:rsid w:val="00B93B4E"/>
    <w:rsid w:val="00B93B5D"/>
    <w:rsid w:val="00B93EEB"/>
    <w:rsid w:val="00B93FCE"/>
    <w:rsid w:val="00B9400A"/>
    <w:rsid w:val="00B94694"/>
    <w:rsid w:val="00B94AB4"/>
    <w:rsid w:val="00B94E61"/>
    <w:rsid w:val="00B95010"/>
    <w:rsid w:val="00B95065"/>
    <w:rsid w:val="00B951B7"/>
    <w:rsid w:val="00B95502"/>
    <w:rsid w:val="00B957C1"/>
    <w:rsid w:val="00B957D8"/>
    <w:rsid w:val="00B95803"/>
    <w:rsid w:val="00B95BD1"/>
    <w:rsid w:val="00B95DC5"/>
    <w:rsid w:val="00B95DE6"/>
    <w:rsid w:val="00B95F54"/>
    <w:rsid w:val="00B9608D"/>
    <w:rsid w:val="00B96103"/>
    <w:rsid w:val="00B96581"/>
    <w:rsid w:val="00B965E9"/>
    <w:rsid w:val="00B9690F"/>
    <w:rsid w:val="00B96D43"/>
    <w:rsid w:val="00B97877"/>
    <w:rsid w:val="00B97A81"/>
    <w:rsid w:val="00B97E18"/>
    <w:rsid w:val="00B97E22"/>
    <w:rsid w:val="00BA0928"/>
    <w:rsid w:val="00BA0A5D"/>
    <w:rsid w:val="00BA0D5B"/>
    <w:rsid w:val="00BA10E6"/>
    <w:rsid w:val="00BA1388"/>
    <w:rsid w:val="00BA1970"/>
    <w:rsid w:val="00BA1C2F"/>
    <w:rsid w:val="00BA1D6B"/>
    <w:rsid w:val="00BA1F3F"/>
    <w:rsid w:val="00BA2C6F"/>
    <w:rsid w:val="00BA2D77"/>
    <w:rsid w:val="00BA34C8"/>
    <w:rsid w:val="00BA4825"/>
    <w:rsid w:val="00BA48B4"/>
    <w:rsid w:val="00BA49F6"/>
    <w:rsid w:val="00BA502A"/>
    <w:rsid w:val="00BA50FA"/>
    <w:rsid w:val="00BA5184"/>
    <w:rsid w:val="00BA5221"/>
    <w:rsid w:val="00BA52F4"/>
    <w:rsid w:val="00BA5344"/>
    <w:rsid w:val="00BA54DB"/>
    <w:rsid w:val="00BA557E"/>
    <w:rsid w:val="00BA5790"/>
    <w:rsid w:val="00BA581A"/>
    <w:rsid w:val="00BA59E5"/>
    <w:rsid w:val="00BA5AB5"/>
    <w:rsid w:val="00BA5BE0"/>
    <w:rsid w:val="00BA5C3D"/>
    <w:rsid w:val="00BA5DC4"/>
    <w:rsid w:val="00BA5E9D"/>
    <w:rsid w:val="00BA5FC4"/>
    <w:rsid w:val="00BA6512"/>
    <w:rsid w:val="00BA662B"/>
    <w:rsid w:val="00BA6D2D"/>
    <w:rsid w:val="00BA6EE3"/>
    <w:rsid w:val="00BA703A"/>
    <w:rsid w:val="00BA734E"/>
    <w:rsid w:val="00BA7B36"/>
    <w:rsid w:val="00BA7C37"/>
    <w:rsid w:val="00BA7FC3"/>
    <w:rsid w:val="00BB00B1"/>
    <w:rsid w:val="00BB02B4"/>
    <w:rsid w:val="00BB02F3"/>
    <w:rsid w:val="00BB086E"/>
    <w:rsid w:val="00BB096A"/>
    <w:rsid w:val="00BB1F9C"/>
    <w:rsid w:val="00BB23B0"/>
    <w:rsid w:val="00BB252F"/>
    <w:rsid w:val="00BB2617"/>
    <w:rsid w:val="00BB2C22"/>
    <w:rsid w:val="00BB2D95"/>
    <w:rsid w:val="00BB2E66"/>
    <w:rsid w:val="00BB3171"/>
    <w:rsid w:val="00BB3338"/>
    <w:rsid w:val="00BB3497"/>
    <w:rsid w:val="00BB383C"/>
    <w:rsid w:val="00BB3A1C"/>
    <w:rsid w:val="00BB3CDE"/>
    <w:rsid w:val="00BB40BD"/>
    <w:rsid w:val="00BB421C"/>
    <w:rsid w:val="00BB4568"/>
    <w:rsid w:val="00BB53CC"/>
    <w:rsid w:val="00BB587D"/>
    <w:rsid w:val="00BB5E7E"/>
    <w:rsid w:val="00BB662C"/>
    <w:rsid w:val="00BB6A60"/>
    <w:rsid w:val="00BB6AA6"/>
    <w:rsid w:val="00BB6AB4"/>
    <w:rsid w:val="00BB6AD0"/>
    <w:rsid w:val="00BB6B1D"/>
    <w:rsid w:val="00BB6BB1"/>
    <w:rsid w:val="00BB7403"/>
    <w:rsid w:val="00BB757D"/>
    <w:rsid w:val="00BB77E9"/>
    <w:rsid w:val="00BB790D"/>
    <w:rsid w:val="00BB7DCD"/>
    <w:rsid w:val="00BB7EA0"/>
    <w:rsid w:val="00BC0414"/>
    <w:rsid w:val="00BC0454"/>
    <w:rsid w:val="00BC0A53"/>
    <w:rsid w:val="00BC0BD5"/>
    <w:rsid w:val="00BC0C0A"/>
    <w:rsid w:val="00BC0C6B"/>
    <w:rsid w:val="00BC1239"/>
    <w:rsid w:val="00BC123E"/>
    <w:rsid w:val="00BC15CB"/>
    <w:rsid w:val="00BC162E"/>
    <w:rsid w:val="00BC16C8"/>
    <w:rsid w:val="00BC1757"/>
    <w:rsid w:val="00BC1939"/>
    <w:rsid w:val="00BC19A1"/>
    <w:rsid w:val="00BC1BE3"/>
    <w:rsid w:val="00BC1D88"/>
    <w:rsid w:val="00BC230F"/>
    <w:rsid w:val="00BC2C3F"/>
    <w:rsid w:val="00BC324B"/>
    <w:rsid w:val="00BC33B2"/>
    <w:rsid w:val="00BC3564"/>
    <w:rsid w:val="00BC35AB"/>
    <w:rsid w:val="00BC3871"/>
    <w:rsid w:val="00BC3D4C"/>
    <w:rsid w:val="00BC40C3"/>
    <w:rsid w:val="00BC43ED"/>
    <w:rsid w:val="00BC48D9"/>
    <w:rsid w:val="00BC4B6D"/>
    <w:rsid w:val="00BC51C5"/>
    <w:rsid w:val="00BC560B"/>
    <w:rsid w:val="00BC571E"/>
    <w:rsid w:val="00BC59E6"/>
    <w:rsid w:val="00BC5AF4"/>
    <w:rsid w:val="00BC6710"/>
    <w:rsid w:val="00BC68AE"/>
    <w:rsid w:val="00BC6AD3"/>
    <w:rsid w:val="00BC6D64"/>
    <w:rsid w:val="00BC6F65"/>
    <w:rsid w:val="00BC738B"/>
    <w:rsid w:val="00BC7775"/>
    <w:rsid w:val="00BC7A94"/>
    <w:rsid w:val="00BC7DB3"/>
    <w:rsid w:val="00BC7EC2"/>
    <w:rsid w:val="00BD0081"/>
    <w:rsid w:val="00BD00DD"/>
    <w:rsid w:val="00BD01B7"/>
    <w:rsid w:val="00BD0304"/>
    <w:rsid w:val="00BD05CC"/>
    <w:rsid w:val="00BD0604"/>
    <w:rsid w:val="00BD062D"/>
    <w:rsid w:val="00BD0ACD"/>
    <w:rsid w:val="00BD0AE1"/>
    <w:rsid w:val="00BD0E2F"/>
    <w:rsid w:val="00BD0F9D"/>
    <w:rsid w:val="00BD102E"/>
    <w:rsid w:val="00BD120E"/>
    <w:rsid w:val="00BD1465"/>
    <w:rsid w:val="00BD1570"/>
    <w:rsid w:val="00BD160E"/>
    <w:rsid w:val="00BD2998"/>
    <w:rsid w:val="00BD2C52"/>
    <w:rsid w:val="00BD2C8A"/>
    <w:rsid w:val="00BD2FC6"/>
    <w:rsid w:val="00BD377C"/>
    <w:rsid w:val="00BD3EE9"/>
    <w:rsid w:val="00BD411E"/>
    <w:rsid w:val="00BD4DDC"/>
    <w:rsid w:val="00BD4DED"/>
    <w:rsid w:val="00BD4F95"/>
    <w:rsid w:val="00BD4FDE"/>
    <w:rsid w:val="00BD50B6"/>
    <w:rsid w:val="00BD5553"/>
    <w:rsid w:val="00BD5DB5"/>
    <w:rsid w:val="00BD603A"/>
    <w:rsid w:val="00BD64A5"/>
    <w:rsid w:val="00BD6688"/>
    <w:rsid w:val="00BD69FF"/>
    <w:rsid w:val="00BD6E6C"/>
    <w:rsid w:val="00BD6F9D"/>
    <w:rsid w:val="00BD7563"/>
    <w:rsid w:val="00BD7AC2"/>
    <w:rsid w:val="00BD7BFE"/>
    <w:rsid w:val="00BD7E78"/>
    <w:rsid w:val="00BE0765"/>
    <w:rsid w:val="00BE08A3"/>
    <w:rsid w:val="00BE0CD1"/>
    <w:rsid w:val="00BE101E"/>
    <w:rsid w:val="00BE1333"/>
    <w:rsid w:val="00BE1447"/>
    <w:rsid w:val="00BE1513"/>
    <w:rsid w:val="00BE18AB"/>
    <w:rsid w:val="00BE1E52"/>
    <w:rsid w:val="00BE1EF9"/>
    <w:rsid w:val="00BE2197"/>
    <w:rsid w:val="00BE2249"/>
    <w:rsid w:val="00BE2440"/>
    <w:rsid w:val="00BE2F6C"/>
    <w:rsid w:val="00BE2F91"/>
    <w:rsid w:val="00BE39DD"/>
    <w:rsid w:val="00BE3E59"/>
    <w:rsid w:val="00BE3F07"/>
    <w:rsid w:val="00BE4101"/>
    <w:rsid w:val="00BE4ECA"/>
    <w:rsid w:val="00BE5049"/>
    <w:rsid w:val="00BE59D4"/>
    <w:rsid w:val="00BE5B01"/>
    <w:rsid w:val="00BE6238"/>
    <w:rsid w:val="00BE63B5"/>
    <w:rsid w:val="00BE66C5"/>
    <w:rsid w:val="00BE685A"/>
    <w:rsid w:val="00BE6B85"/>
    <w:rsid w:val="00BE6D06"/>
    <w:rsid w:val="00BE6D79"/>
    <w:rsid w:val="00BE741B"/>
    <w:rsid w:val="00BE7853"/>
    <w:rsid w:val="00BE7A1E"/>
    <w:rsid w:val="00BE7EFB"/>
    <w:rsid w:val="00BF02D9"/>
    <w:rsid w:val="00BF03F3"/>
    <w:rsid w:val="00BF062C"/>
    <w:rsid w:val="00BF07EA"/>
    <w:rsid w:val="00BF0CCE"/>
    <w:rsid w:val="00BF140C"/>
    <w:rsid w:val="00BF1A31"/>
    <w:rsid w:val="00BF1AEA"/>
    <w:rsid w:val="00BF214D"/>
    <w:rsid w:val="00BF23A7"/>
    <w:rsid w:val="00BF2669"/>
    <w:rsid w:val="00BF2A79"/>
    <w:rsid w:val="00BF2A8D"/>
    <w:rsid w:val="00BF2CD7"/>
    <w:rsid w:val="00BF35F0"/>
    <w:rsid w:val="00BF38AB"/>
    <w:rsid w:val="00BF394C"/>
    <w:rsid w:val="00BF3A1F"/>
    <w:rsid w:val="00BF3FA6"/>
    <w:rsid w:val="00BF4634"/>
    <w:rsid w:val="00BF46C8"/>
    <w:rsid w:val="00BF46CE"/>
    <w:rsid w:val="00BF4AF8"/>
    <w:rsid w:val="00BF4B4A"/>
    <w:rsid w:val="00BF4C0D"/>
    <w:rsid w:val="00BF4F7B"/>
    <w:rsid w:val="00BF5370"/>
    <w:rsid w:val="00BF5C5D"/>
    <w:rsid w:val="00BF6391"/>
    <w:rsid w:val="00BF6795"/>
    <w:rsid w:val="00BF6A5D"/>
    <w:rsid w:val="00BF76D9"/>
    <w:rsid w:val="00BF7A6C"/>
    <w:rsid w:val="00C00049"/>
    <w:rsid w:val="00C00508"/>
    <w:rsid w:val="00C0052F"/>
    <w:rsid w:val="00C0071F"/>
    <w:rsid w:val="00C00965"/>
    <w:rsid w:val="00C00ACD"/>
    <w:rsid w:val="00C00BB5"/>
    <w:rsid w:val="00C00E51"/>
    <w:rsid w:val="00C00E8F"/>
    <w:rsid w:val="00C00F18"/>
    <w:rsid w:val="00C010A8"/>
    <w:rsid w:val="00C0151C"/>
    <w:rsid w:val="00C01976"/>
    <w:rsid w:val="00C019D2"/>
    <w:rsid w:val="00C01B14"/>
    <w:rsid w:val="00C01CA4"/>
    <w:rsid w:val="00C01CA8"/>
    <w:rsid w:val="00C01E37"/>
    <w:rsid w:val="00C022E3"/>
    <w:rsid w:val="00C02491"/>
    <w:rsid w:val="00C02642"/>
    <w:rsid w:val="00C029EE"/>
    <w:rsid w:val="00C02A1E"/>
    <w:rsid w:val="00C02F66"/>
    <w:rsid w:val="00C02FBF"/>
    <w:rsid w:val="00C031C3"/>
    <w:rsid w:val="00C038D3"/>
    <w:rsid w:val="00C03B2D"/>
    <w:rsid w:val="00C0495E"/>
    <w:rsid w:val="00C04BB2"/>
    <w:rsid w:val="00C057B7"/>
    <w:rsid w:val="00C05812"/>
    <w:rsid w:val="00C05844"/>
    <w:rsid w:val="00C05A0F"/>
    <w:rsid w:val="00C05B0C"/>
    <w:rsid w:val="00C05C7C"/>
    <w:rsid w:val="00C05D54"/>
    <w:rsid w:val="00C05FFD"/>
    <w:rsid w:val="00C06396"/>
    <w:rsid w:val="00C067C6"/>
    <w:rsid w:val="00C06A6C"/>
    <w:rsid w:val="00C07368"/>
    <w:rsid w:val="00C0799B"/>
    <w:rsid w:val="00C07BAD"/>
    <w:rsid w:val="00C07CD7"/>
    <w:rsid w:val="00C101DE"/>
    <w:rsid w:val="00C10202"/>
    <w:rsid w:val="00C10A3C"/>
    <w:rsid w:val="00C10BCC"/>
    <w:rsid w:val="00C10D56"/>
    <w:rsid w:val="00C11437"/>
    <w:rsid w:val="00C118F2"/>
    <w:rsid w:val="00C11A97"/>
    <w:rsid w:val="00C12983"/>
    <w:rsid w:val="00C12C5F"/>
    <w:rsid w:val="00C13051"/>
    <w:rsid w:val="00C1328C"/>
    <w:rsid w:val="00C1334E"/>
    <w:rsid w:val="00C13791"/>
    <w:rsid w:val="00C13B4E"/>
    <w:rsid w:val="00C13C25"/>
    <w:rsid w:val="00C13C9D"/>
    <w:rsid w:val="00C13DB9"/>
    <w:rsid w:val="00C14037"/>
    <w:rsid w:val="00C14406"/>
    <w:rsid w:val="00C147A9"/>
    <w:rsid w:val="00C14D53"/>
    <w:rsid w:val="00C14F08"/>
    <w:rsid w:val="00C14F5E"/>
    <w:rsid w:val="00C1510F"/>
    <w:rsid w:val="00C1571F"/>
    <w:rsid w:val="00C15976"/>
    <w:rsid w:val="00C15FB4"/>
    <w:rsid w:val="00C1623E"/>
    <w:rsid w:val="00C166FD"/>
    <w:rsid w:val="00C16C99"/>
    <w:rsid w:val="00C16D10"/>
    <w:rsid w:val="00C170D2"/>
    <w:rsid w:val="00C17698"/>
    <w:rsid w:val="00C17740"/>
    <w:rsid w:val="00C17935"/>
    <w:rsid w:val="00C20060"/>
    <w:rsid w:val="00C20533"/>
    <w:rsid w:val="00C205A0"/>
    <w:rsid w:val="00C205FF"/>
    <w:rsid w:val="00C2069B"/>
    <w:rsid w:val="00C207B3"/>
    <w:rsid w:val="00C207EB"/>
    <w:rsid w:val="00C20B01"/>
    <w:rsid w:val="00C20D87"/>
    <w:rsid w:val="00C20ECE"/>
    <w:rsid w:val="00C211F4"/>
    <w:rsid w:val="00C21243"/>
    <w:rsid w:val="00C213BC"/>
    <w:rsid w:val="00C21894"/>
    <w:rsid w:val="00C21DC5"/>
    <w:rsid w:val="00C22152"/>
    <w:rsid w:val="00C22462"/>
    <w:rsid w:val="00C2257A"/>
    <w:rsid w:val="00C226A5"/>
    <w:rsid w:val="00C22A88"/>
    <w:rsid w:val="00C22D22"/>
    <w:rsid w:val="00C231DB"/>
    <w:rsid w:val="00C23437"/>
    <w:rsid w:val="00C23AB0"/>
    <w:rsid w:val="00C23BDD"/>
    <w:rsid w:val="00C24F95"/>
    <w:rsid w:val="00C25089"/>
    <w:rsid w:val="00C251B3"/>
    <w:rsid w:val="00C251D6"/>
    <w:rsid w:val="00C256CB"/>
    <w:rsid w:val="00C2580F"/>
    <w:rsid w:val="00C25874"/>
    <w:rsid w:val="00C25BE1"/>
    <w:rsid w:val="00C25DEB"/>
    <w:rsid w:val="00C261B0"/>
    <w:rsid w:val="00C26850"/>
    <w:rsid w:val="00C26859"/>
    <w:rsid w:val="00C26C7D"/>
    <w:rsid w:val="00C26F39"/>
    <w:rsid w:val="00C26FDC"/>
    <w:rsid w:val="00C27793"/>
    <w:rsid w:val="00C27F8C"/>
    <w:rsid w:val="00C30608"/>
    <w:rsid w:val="00C30B3F"/>
    <w:rsid w:val="00C30CFB"/>
    <w:rsid w:val="00C30FD5"/>
    <w:rsid w:val="00C31060"/>
    <w:rsid w:val="00C3146C"/>
    <w:rsid w:val="00C31D7B"/>
    <w:rsid w:val="00C31DFC"/>
    <w:rsid w:val="00C31E9D"/>
    <w:rsid w:val="00C32538"/>
    <w:rsid w:val="00C326A1"/>
    <w:rsid w:val="00C32855"/>
    <w:rsid w:val="00C32A1F"/>
    <w:rsid w:val="00C3330D"/>
    <w:rsid w:val="00C333A8"/>
    <w:rsid w:val="00C3365D"/>
    <w:rsid w:val="00C337D1"/>
    <w:rsid w:val="00C33A99"/>
    <w:rsid w:val="00C33B11"/>
    <w:rsid w:val="00C33FC4"/>
    <w:rsid w:val="00C34233"/>
    <w:rsid w:val="00C347AF"/>
    <w:rsid w:val="00C34D9B"/>
    <w:rsid w:val="00C34F93"/>
    <w:rsid w:val="00C3556C"/>
    <w:rsid w:val="00C356CF"/>
    <w:rsid w:val="00C35929"/>
    <w:rsid w:val="00C359F8"/>
    <w:rsid w:val="00C35C3A"/>
    <w:rsid w:val="00C35DDC"/>
    <w:rsid w:val="00C35E63"/>
    <w:rsid w:val="00C35F86"/>
    <w:rsid w:val="00C360EF"/>
    <w:rsid w:val="00C3687F"/>
    <w:rsid w:val="00C369CC"/>
    <w:rsid w:val="00C36D6F"/>
    <w:rsid w:val="00C36E46"/>
    <w:rsid w:val="00C37277"/>
    <w:rsid w:val="00C372CA"/>
    <w:rsid w:val="00C400A1"/>
    <w:rsid w:val="00C40178"/>
    <w:rsid w:val="00C40373"/>
    <w:rsid w:val="00C40842"/>
    <w:rsid w:val="00C40845"/>
    <w:rsid w:val="00C40A24"/>
    <w:rsid w:val="00C41347"/>
    <w:rsid w:val="00C418AE"/>
    <w:rsid w:val="00C418CF"/>
    <w:rsid w:val="00C41BD7"/>
    <w:rsid w:val="00C41F4E"/>
    <w:rsid w:val="00C4223A"/>
    <w:rsid w:val="00C425EB"/>
    <w:rsid w:val="00C42A5D"/>
    <w:rsid w:val="00C43214"/>
    <w:rsid w:val="00C43567"/>
    <w:rsid w:val="00C436F4"/>
    <w:rsid w:val="00C438BB"/>
    <w:rsid w:val="00C4397E"/>
    <w:rsid w:val="00C43F4A"/>
    <w:rsid w:val="00C4428F"/>
    <w:rsid w:val="00C443D5"/>
    <w:rsid w:val="00C443F1"/>
    <w:rsid w:val="00C4456A"/>
    <w:rsid w:val="00C449AD"/>
    <w:rsid w:val="00C46193"/>
    <w:rsid w:val="00C46239"/>
    <w:rsid w:val="00C468C6"/>
    <w:rsid w:val="00C46A5B"/>
    <w:rsid w:val="00C46F04"/>
    <w:rsid w:val="00C473B7"/>
    <w:rsid w:val="00C47438"/>
    <w:rsid w:val="00C478AD"/>
    <w:rsid w:val="00C478F8"/>
    <w:rsid w:val="00C47AF6"/>
    <w:rsid w:val="00C47C6C"/>
    <w:rsid w:val="00C47E89"/>
    <w:rsid w:val="00C50B72"/>
    <w:rsid w:val="00C50CF6"/>
    <w:rsid w:val="00C50DC0"/>
    <w:rsid w:val="00C50FBC"/>
    <w:rsid w:val="00C515C0"/>
    <w:rsid w:val="00C518CA"/>
    <w:rsid w:val="00C51904"/>
    <w:rsid w:val="00C51D25"/>
    <w:rsid w:val="00C51F82"/>
    <w:rsid w:val="00C52810"/>
    <w:rsid w:val="00C52B69"/>
    <w:rsid w:val="00C52C30"/>
    <w:rsid w:val="00C52D24"/>
    <w:rsid w:val="00C5301D"/>
    <w:rsid w:val="00C534D7"/>
    <w:rsid w:val="00C53695"/>
    <w:rsid w:val="00C53D97"/>
    <w:rsid w:val="00C53E2C"/>
    <w:rsid w:val="00C53E40"/>
    <w:rsid w:val="00C5473D"/>
    <w:rsid w:val="00C54776"/>
    <w:rsid w:val="00C547C2"/>
    <w:rsid w:val="00C54A41"/>
    <w:rsid w:val="00C54ECF"/>
    <w:rsid w:val="00C54F36"/>
    <w:rsid w:val="00C54F6F"/>
    <w:rsid w:val="00C55115"/>
    <w:rsid w:val="00C5512D"/>
    <w:rsid w:val="00C55235"/>
    <w:rsid w:val="00C55E11"/>
    <w:rsid w:val="00C564D0"/>
    <w:rsid w:val="00C564E4"/>
    <w:rsid w:val="00C5682B"/>
    <w:rsid w:val="00C56CCC"/>
    <w:rsid w:val="00C56DAB"/>
    <w:rsid w:val="00C56DDC"/>
    <w:rsid w:val="00C578B2"/>
    <w:rsid w:val="00C57C4E"/>
    <w:rsid w:val="00C57D16"/>
    <w:rsid w:val="00C601E7"/>
    <w:rsid w:val="00C6079F"/>
    <w:rsid w:val="00C6083B"/>
    <w:rsid w:val="00C608D1"/>
    <w:rsid w:val="00C60A65"/>
    <w:rsid w:val="00C60B7E"/>
    <w:rsid w:val="00C60BFE"/>
    <w:rsid w:val="00C61003"/>
    <w:rsid w:val="00C61071"/>
    <w:rsid w:val="00C61331"/>
    <w:rsid w:val="00C61399"/>
    <w:rsid w:val="00C62158"/>
    <w:rsid w:val="00C62730"/>
    <w:rsid w:val="00C62828"/>
    <w:rsid w:val="00C62F4A"/>
    <w:rsid w:val="00C62FFD"/>
    <w:rsid w:val="00C637C3"/>
    <w:rsid w:val="00C63895"/>
    <w:rsid w:val="00C639A6"/>
    <w:rsid w:val="00C63BDF"/>
    <w:rsid w:val="00C63F71"/>
    <w:rsid w:val="00C642C8"/>
    <w:rsid w:val="00C642CE"/>
    <w:rsid w:val="00C64323"/>
    <w:rsid w:val="00C64A7E"/>
    <w:rsid w:val="00C64B8B"/>
    <w:rsid w:val="00C64CF7"/>
    <w:rsid w:val="00C64D68"/>
    <w:rsid w:val="00C64D7C"/>
    <w:rsid w:val="00C650D9"/>
    <w:rsid w:val="00C6541C"/>
    <w:rsid w:val="00C6544F"/>
    <w:rsid w:val="00C65547"/>
    <w:rsid w:val="00C6599D"/>
    <w:rsid w:val="00C65E98"/>
    <w:rsid w:val="00C664AA"/>
    <w:rsid w:val="00C66A69"/>
    <w:rsid w:val="00C67612"/>
    <w:rsid w:val="00C6784F"/>
    <w:rsid w:val="00C701A5"/>
    <w:rsid w:val="00C70362"/>
    <w:rsid w:val="00C70568"/>
    <w:rsid w:val="00C713F0"/>
    <w:rsid w:val="00C7149D"/>
    <w:rsid w:val="00C714DA"/>
    <w:rsid w:val="00C71660"/>
    <w:rsid w:val="00C71CB9"/>
    <w:rsid w:val="00C720D4"/>
    <w:rsid w:val="00C728A0"/>
    <w:rsid w:val="00C72A24"/>
    <w:rsid w:val="00C72AE4"/>
    <w:rsid w:val="00C72C6F"/>
    <w:rsid w:val="00C72EB0"/>
    <w:rsid w:val="00C72EBC"/>
    <w:rsid w:val="00C73339"/>
    <w:rsid w:val="00C73350"/>
    <w:rsid w:val="00C73C79"/>
    <w:rsid w:val="00C73D40"/>
    <w:rsid w:val="00C73EAB"/>
    <w:rsid w:val="00C73F58"/>
    <w:rsid w:val="00C742B0"/>
    <w:rsid w:val="00C74492"/>
    <w:rsid w:val="00C74528"/>
    <w:rsid w:val="00C74C27"/>
    <w:rsid w:val="00C74E52"/>
    <w:rsid w:val="00C75163"/>
    <w:rsid w:val="00C75891"/>
    <w:rsid w:val="00C75B58"/>
    <w:rsid w:val="00C75B95"/>
    <w:rsid w:val="00C75CFB"/>
    <w:rsid w:val="00C75E9D"/>
    <w:rsid w:val="00C76110"/>
    <w:rsid w:val="00C7615C"/>
    <w:rsid w:val="00C76ED2"/>
    <w:rsid w:val="00C7767F"/>
    <w:rsid w:val="00C777D2"/>
    <w:rsid w:val="00C77DB1"/>
    <w:rsid w:val="00C77FA3"/>
    <w:rsid w:val="00C802C1"/>
    <w:rsid w:val="00C808FC"/>
    <w:rsid w:val="00C80A29"/>
    <w:rsid w:val="00C80B27"/>
    <w:rsid w:val="00C8161E"/>
    <w:rsid w:val="00C81B85"/>
    <w:rsid w:val="00C82B31"/>
    <w:rsid w:val="00C82C79"/>
    <w:rsid w:val="00C82D15"/>
    <w:rsid w:val="00C832A5"/>
    <w:rsid w:val="00C832CF"/>
    <w:rsid w:val="00C83ACE"/>
    <w:rsid w:val="00C83C66"/>
    <w:rsid w:val="00C83F68"/>
    <w:rsid w:val="00C84129"/>
    <w:rsid w:val="00C8417F"/>
    <w:rsid w:val="00C84634"/>
    <w:rsid w:val="00C846CA"/>
    <w:rsid w:val="00C848A9"/>
    <w:rsid w:val="00C848C1"/>
    <w:rsid w:val="00C8519C"/>
    <w:rsid w:val="00C851B2"/>
    <w:rsid w:val="00C85B89"/>
    <w:rsid w:val="00C85FCA"/>
    <w:rsid w:val="00C86356"/>
    <w:rsid w:val="00C8737B"/>
    <w:rsid w:val="00C87468"/>
    <w:rsid w:val="00C8773E"/>
    <w:rsid w:val="00C87811"/>
    <w:rsid w:val="00C87CB0"/>
    <w:rsid w:val="00C90286"/>
    <w:rsid w:val="00C9040F"/>
    <w:rsid w:val="00C90474"/>
    <w:rsid w:val="00C90AE8"/>
    <w:rsid w:val="00C90C65"/>
    <w:rsid w:val="00C90F61"/>
    <w:rsid w:val="00C9189B"/>
    <w:rsid w:val="00C91A60"/>
    <w:rsid w:val="00C91B5D"/>
    <w:rsid w:val="00C91B80"/>
    <w:rsid w:val="00C91FEB"/>
    <w:rsid w:val="00C9209B"/>
    <w:rsid w:val="00C92196"/>
    <w:rsid w:val="00C927BF"/>
    <w:rsid w:val="00C92CC4"/>
    <w:rsid w:val="00C936C5"/>
    <w:rsid w:val="00C9379F"/>
    <w:rsid w:val="00C938F7"/>
    <w:rsid w:val="00C9390D"/>
    <w:rsid w:val="00C9399E"/>
    <w:rsid w:val="00C93B04"/>
    <w:rsid w:val="00C93C61"/>
    <w:rsid w:val="00C93D70"/>
    <w:rsid w:val="00C93D99"/>
    <w:rsid w:val="00C948EB"/>
    <w:rsid w:val="00C94B97"/>
    <w:rsid w:val="00C95341"/>
    <w:rsid w:val="00C95649"/>
    <w:rsid w:val="00C956C8"/>
    <w:rsid w:val="00C95B70"/>
    <w:rsid w:val="00C95D26"/>
    <w:rsid w:val="00C95E32"/>
    <w:rsid w:val="00C96099"/>
    <w:rsid w:val="00C960F4"/>
    <w:rsid w:val="00C96226"/>
    <w:rsid w:val="00C96250"/>
    <w:rsid w:val="00C9638B"/>
    <w:rsid w:val="00C96764"/>
    <w:rsid w:val="00C96868"/>
    <w:rsid w:val="00C97440"/>
    <w:rsid w:val="00C97DAC"/>
    <w:rsid w:val="00C97F14"/>
    <w:rsid w:val="00CA0108"/>
    <w:rsid w:val="00CA067B"/>
    <w:rsid w:val="00CA08AD"/>
    <w:rsid w:val="00CA0BCE"/>
    <w:rsid w:val="00CA0C23"/>
    <w:rsid w:val="00CA0E50"/>
    <w:rsid w:val="00CA0EF9"/>
    <w:rsid w:val="00CA1125"/>
    <w:rsid w:val="00CA112A"/>
    <w:rsid w:val="00CA124E"/>
    <w:rsid w:val="00CA163E"/>
    <w:rsid w:val="00CA184F"/>
    <w:rsid w:val="00CA1F3A"/>
    <w:rsid w:val="00CA2315"/>
    <w:rsid w:val="00CA23DD"/>
    <w:rsid w:val="00CA254B"/>
    <w:rsid w:val="00CA2ABC"/>
    <w:rsid w:val="00CA2E14"/>
    <w:rsid w:val="00CA2E5D"/>
    <w:rsid w:val="00CA2FAB"/>
    <w:rsid w:val="00CA35AB"/>
    <w:rsid w:val="00CA3EB0"/>
    <w:rsid w:val="00CA3FC9"/>
    <w:rsid w:val="00CA4012"/>
    <w:rsid w:val="00CA42BD"/>
    <w:rsid w:val="00CA43E2"/>
    <w:rsid w:val="00CA4464"/>
    <w:rsid w:val="00CA4469"/>
    <w:rsid w:val="00CA4875"/>
    <w:rsid w:val="00CA4A3D"/>
    <w:rsid w:val="00CA4F4B"/>
    <w:rsid w:val="00CA53E5"/>
    <w:rsid w:val="00CA54E1"/>
    <w:rsid w:val="00CA55A5"/>
    <w:rsid w:val="00CA589D"/>
    <w:rsid w:val="00CA5AA4"/>
    <w:rsid w:val="00CA5BFE"/>
    <w:rsid w:val="00CA5D0A"/>
    <w:rsid w:val="00CA620F"/>
    <w:rsid w:val="00CA690C"/>
    <w:rsid w:val="00CA6AC8"/>
    <w:rsid w:val="00CA6BA7"/>
    <w:rsid w:val="00CA6C36"/>
    <w:rsid w:val="00CA6CCB"/>
    <w:rsid w:val="00CA6F8F"/>
    <w:rsid w:val="00CA70F0"/>
    <w:rsid w:val="00CA742F"/>
    <w:rsid w:val="00CA7443"/>
    <w:rsid w:val="00CA750B"/>
    <w:rsid w:val="00CA7F56"/>
    <w:rsid w:val="00CB03D3"/>
    <w:rsid w:val="00CB0917"/>
    <w:rsid w:val="00CB1159"/>
    <w:rsid w:val="00CB17C2"/>
    <w:rsid w:val="00CB1C0B"/>
    <w:rsid w:val="00CB1EF0"/>
    <w:rsid w:val="00CB2116"/>
    <w:rsid w:val="00CB29E9"/>
    <w:rsid w:val="00CB2ADE"/>
    <w:rsid w:val="00CB2EAC"/>
    <w:rsid w:val="00CB2F00"/>
    <w:rsid w:val="00CB2F64"/>
    <w:rsid w:val="00CB324C"/>
    <w:rsid w:val="00CB3261"/>
    <w:rsid w:val="00CB33C0"/>
    <w:rsid w:val="00CB34BF"/>
    <w:rsid w:val="00CB3627"/>
    <w:rsid w:val="00CB3B29"/>
    <w:rsid w:val="00CB4084"/>
    <w:rsid w:val="00CB42A4"/>
    <w:rsid w:val="00CB4617"/>
    <w:rsid w:val="00CB4F40"/>
    <w:rsid w:val="00CB5697"/>
    <w:rsid w:val="00CB62FA"/>
    <w:rsid w:val="00CB6BDA"/>
    <w:rsid w:val="00CB6C56"/>
    <w:rsid w:val="00CB6D24"/>
    <w:rsid w:val="00CB6F0E"/>
    <w:rsid w:val="00CB785B"/>
    <w:rsid w:val="00CB7B18"/>
    <w:rsid w:val="00CB7EFC"/>
    <w:rsid w:val="00CC0563"/>
    <w:rsid w:val="00CC0631"/>
    <w:rsid w:val="00CC0804"/>
    <w:rsid w:val="00CC09E5"/>
    <w:rsid w:val="00CC0D1F"/>
    <w:rsid w:val="00CC1209"/>
    <w:rsid w:val="00CC1481"/>
    <w:rsid w:val="00CC156F"/>
    <w:rsid w:val="00CC16CD"/>
    <w:rsid w:val="00CC1988"/>
    <w:rsid w:val="00CC1E4A"/>
    <w:rsid w:val="00CC1F5F"/>
    <w:rsid w:val="00CC204C"/>
    <w:rsid w:val="00CC293A"/>
    <w:rsid w:val="00CC2976"/>
    <w:rsid w:val="00CC2AD6"/>
    <w:rsid w:val="00CC2B27"/>
    <w:rsid w:val="00CC2C38"/>
    <w:rsid w:val="00CC3194"/>
    <w:rsid w:val="00CC330D"/>
    <w:rsid w:val="00CC3745"/>
    <w:rsid w:val="00CC3D07"/>
    <w:rsid w:val="00CC3DBA"/>
    <w:rsid w:val="00CC427D"/>
    <w:rsid w:val="00CC4365"/>
    <w:rsid w:val="00CC45ED"/>
    <w:rsid w:val="00CC4E4D"/>
    <w:rsid w:val="00CC4F14"/>
    <w:rsid w:val="00CC5114"/>
    <w:rsid w:val="00CC587E"/>
    <w:rsid w:val="00CC5C7D"/>
    <w:rsid w:val="00CC5D09"/>
    <w:rsid w:val="00CC624F"/>
    <w:rsid w:val="00CC670D"/>
    <w:rsid w:val="00CC6CB0"/>
    <w:rsid w:val="00CC6CC6"/>
    <w:rsid w:val="00CC724A"/>
    <w:rsid w:val="00CC72DA"/>
    <w:rsid w:val="00CC767D"/>
    <w:rsid w:val="00CC7DB3"/>
    <w:rsid w:val="00CD00AE"/>
    <w:rsid w:val="00CD0286"/>
    <w:rsid w:val="00CD03ED"/>
    <w:rsid w:val="00CD0856"/>
    <w:rsid w:val="00CD08B8"/>
    <w:rsid w:val="00CD097C"/>
    <w:rsid w:val="00CD0A01"/>
    <w:rsid w:val="00CD0A5A"/>
    <w:rsid w:val="00CD0AA7"/>
    <w:rsid w:val="00CD0D7A"/>
    <w:rsid w:val="00CD0E38"/>
    <w:rsid w:val="00CD1365"/>
    <w:rsid w:val="00CD1456"/>
    <w:rsid w:val="00CD14CC"/>
    <w:rsid w:val="00CD1677"/>
    <w:rsid w:val="00CD1719"/>
    <w:rsid w:val="00CD1827"/>
    <w:rsid w:val="00CD1BA0"/>
    <w:rsid w:val="00CD1D2B"/>
    <w:rsid w:val="00CD1DEC"/>
    <w:rsid w:val="00CD1FC1"/>
    <w:rsid w:val="00CD22C9"/>
    <w:rsid w:val="00CD2A7C"/>
    <w:rsid w:val="00CD2B08"/>
    <w:rsid w:val="00CD3482"/>
    <w:rsid w:val="00CD3571"/>
    <w:rsid w:val="00CD3C5E"/>
    <w:rsid w:val="00CD41D6"/>
    <w:rsid w:val="00CD4364"/>
    <w:rsid w:val="00CD4368"/>
    <w:rsid w:val="00CD45CE"/>
    <w:rsid w:val="00CD4B27"/>
    <w:rsid w:val="00CD5298"/>
    <w:rsid w:val="00CD60E2"/>
    <w:rsid w:val="00CD6366"/>
    <w:rsid w:val="00CD6775"/>
    <w:rsid w:val="00CD68EF"/>
    <w:rsid w:val="00CD6990"/>
    <w:rsid w:val="00CD69B6"/>
    <w:rsid w:val="00CD6D1C"/>
    <w:rsid w:val="00CD734A"/>
    <w:rsid w:val="00CD7584"/>
    <w:rsid w:val="00CD786B"/>
    <w:rsid w:val="00CD797A"/>
    <w:rsid w:val="00CD7A1D"/>
    <w:rsid w:val="00CD7A21"/>
    <w:rsid w:val="00CD7B5E"/>
    <w:rsid w:val="00CD7BD0"/>
    <w:rsid w:val="00CD7BE5"/>
    <w:rsid w:val="00CE00EC"/>
    <w:rsid w:val="00CE02AF"/>
    <w:rsid w:val="00CE0511"/>
    <w:rsid w:val="00CE08C5"/>
    <w:rsid w:val="00CE110E"/>
    <w:rsid w:val="00CE1450"/>
    <w:rsid w:val="00CE18F3"/>
    <w:rsid w:val="00CE1AC4"/>
    <w:rsid w:val="00CE1ACC"/>
    <w:rsid w:val="00CE1B85"/>
    <w:rsid w:val="00CE1E2E"/>
    <w:rsid w:val="00CE1F46"/>
    <w:rsid w:val="00CE1F5F"/>
    <w:rsid w:val="00CE2B78"/>
    <w:rsid w:val="00CE2CF1"/>
    <w:rsid w:val="00CE3310"/>
    <w:rsid w:val="00CE3C40"/>
    <w:rsid w:val="00CE3E8D"/>
    <w:rsid w:val="00CE4542"/>
    <w:rsid w:val="00CE454F"/>
    <w:rsid w:val="00CE47A6"/>
    <w:rsid w:val="00CE4AC1"/>
    <w:rsid w:val="00CE4C77"/>
    <w:rsid w:val="00CE4CAA"/>
    <w:rsid w:val="00CE4FEA"/>
    <w:rsid w:val="00CE50D9"/>
    <w:rsid w:val="00CE5494"/>
    <w:rsid w:val="00CE5525"/>
    <w:rsid w:val="00CE57F1"/>
    <w:rsid w:val="00CE5934"/>
    <w:rsid w:val="00CE5968"/>
    <w:rsid w:val="00CE6523"/>
    <w:rsid w:val="00CE6DF2"/>
    <w:rsid w:val="00CE7745"/>
    <w:rsid w:val="00CE780D"/>
    <w:rsid w:val="00CE794A"/>
    <w:rsid w:val="00CF010A"/>
    <w:rsid w:val="00CF0510"/>
    <w:rsid w:val="00CF06CB"/>
    <w:rsid w:val="00CF0864"/>
    <w:rsid w:val="00CF08F1"/>
    <w:rsid w:val="00CF0905"/>
    <w:rsid w:val="00CF0E00"/>
    <w:rsid w:val="00CF11E3"/>
    <w:rsid w:val="00CF12E0"/>
    <w:rsid w:val="00CF1B90"/>
    <w:rsid w:val="00CF1E57"/>
    <w:rsid w:val="00CF1F46"/>
    <w:rsid w:val="00CF2541"/>
    <w:rsid w:val="00CF2B3D"/>
    <w:rsid w:val="00CF2BB0"/>
    <w:rsid w:val="00CF2CFA"/>
    <w:rsid w:val="00CF31A5"/>
    <w:rsid w:val="00CF33A0"/>
    <w:rsid w:val="00CF38FA"/>
    <w:rsid w:val="00CF3ABC"/>
    <w:rsid w:val="00CF3D95"/>
    <w:rsid w:val="00CF4079"/>
    <w:rsid w:val="00CF40D5"/>
    <w:rsid w:val="00CF41B9"/>
    <w:rsid w:val="00CF428B"/>
    <w:rsid w:val="00CF4434"/>
    <w:rsid w:val="00CF456C"/>
    <w:rsid w:val="00CF4C3D"/>
    <w:rsid w:val="00CF4CCE"/>
    <w:rsid w:val="00CF4EA2"/>
    <w:rsid w:val="00CF50C6"/>
    <w:rsid w:val="00CF515B"/>
    <w:rsid w:val="00CF5941"/>
    <w:rsid w:val="00CF5CB9"/>
    <w:rsid w:val="00CF5E9E"/>
    <w:rsid w:val="00CF5F55"/>
    <w:rsid w:val="00CF600C"/>
    <w:rsid w:val="00CF62F4"/>
    <w:rsid w:val="00CF66A3"/>
    <w:rsid w:val="00CF69B5"/>
    <w:rsid w:val="00CF6F1A"/>
    <w:rsid w:val="00CF6F53"/>
    <w:rsid w:val="00CF7421"/>
    <w:rsid w:val="00CF746F"/>
    <w:rsid w:val="00CF747F"/>
    <w:rsid w:val="00CF75CC"/>
    <w:rsid w:val="00CF7D8E"/>
    <w:rsid w:val="00D00297"/>
    <w:rsid w:val="00D00E7C"/>
    <w:rsid w:val="00D010B9"/>
    <w:rsid w:val="00D013DE"/>
    <w:rsid w:val="00D01717"/>
    <w:rsid w:val="00D01F09"/>
    <w:rsid w:val="00D01FFC"/>
    <w:rsid w:val="00D02135"/>
    <w:rsid w:val="00D0233F"/>
    <w:rsid w:val="00D0273B"/>
    <w:rsid w:val="00D02AE5"/>
    <w:rsid w:val="00D02E26"/>
    <w:rsid w:val="00D0309D"/>
    <w:rsid w:val="00D032AC"/>
    <w:rsid w:val="00D03642"/>
    <w:rsid w:val="00D03EA7"/>
    <w:rsid w:val="00D041E1"/>
    <w:rsid w:val="00D04211"/>
    <w:rsid w:val="00D04253"/>
    <w:rsid w:val="00D0471D"/>
    <w:rsid w:val="00D0492C"/>
    <w:rsid w:val="00D04A3C"/>
    <w:rsid w:val="00D04B03"/>
    <w:rsid w:val="00D04DAF"/>
    <w:rsid w:val="00D05172"/>
    <w:rsid w:val="00D05268"/>
    <w:rsid w:val="00D052D2"/>
    <w:rsid w:val="00D05ABA"/>
    <w:rsid w:val="00D05F00"/>
    <w:rsid w:val="00D05F90"/>
    <w:rsid w:val="00D061E6"/>
    <w:rsid w:val="00D062EB"/>
    <w:rsid w:val="00D06637"/>
    <w:rsid w:val="00D06CAB"/>
    <w:rsid w:val="00D070E6"/>
    <w:rsid w:val="00D07167"/>
    <w:rsid w:val="00D075E7"/>
    <w:rsid w:val="00D07B10"/>
    <w:rsid w:val="00D07CF2"/>
    <w:rsid w:val="00D07F23"/>
    <w:rsid w:val="00D10127"/>
    <w:rsid w:val="00D10151"/>
    <w:rsid w:val="00D10D8C"/>
    <w:rsid w:val="00D10F9F"/>
    <w:rsid w:val="00D1123A"/>
    <w:rsid w:val="00D11294"/>
    <w:rsid w:val="00D11D95"/>
    <w:rsid w:val="00D11EBE"/>
    <w:rsid w:val="00D128AC"/>
    <w:rsid w:val="00D12A2C"/>
    <w:rsid w:val="00D12F8B"/>
    <w:rsid w:val="00D132DF"/>
    <w:rsid w:val="00D13333"/>
    <w:rsid w:val="00D13471"/>
    <w:rsid w:val="00D134CA"/>
    <w:rsid w:val="00D1375E"/>
    <w:rsid w:val="00D13785"/>
    <w:rsid w:val="00D138C7"/>
    <w:rsid w:val="00D13D20"/>
    <w:rsid w:val="00D13F1A"/>
    <w:rsid w:val="00D13FC1"/>
    <w:rsid w:val="00D143AF"/>
    <w:rsid w:val="00D14633"/>
    <w:rsid w:val="00D148A7"/>
    <w:rsid w:val="00D14929"/>
    <w:rsid w:val="00D14B44"/>
    <w:rsid w:val="00D153A5"/>
    <w:rsid w:val="00D153C7"/>
    <w:rsid w:val="00D155FB"/>
    <w:rsid w:val="00D15789"/>
    <w:rsid w:val="00D157A9"/>
    <w:rsid w:val="00D15870"/>
    <w:rsid w:val="00D15EC4"/>
    <w:rsid w:val="00D1608C"/>
    <w:rsid w:val="00D160D6"/>
    <w:rsid w:val="00D16406"/>
    <w:rsid w:val="00D1663C"/>
    <w:rsid w:val="00D1673B"/>
    <w:rsid w:val="00D16D01"/>
    <w:rsid w:val="00D16DEB"/>
    <w:rsid w:val="00D16EC5"/>
    <w:rsid w:val="00D17061"/>
    <w:rsid w:val="00D171FB"/>
    <w:rsid w:val="00D1722A"/>
    <w:rsid w:val="00D1753C"/>
    <w:rsid w:val="00D17588"/>
    <w:rsid w:val="00D17D3D"/>
    <w:rsid w:val="00D17DE9"/>
    <w:rsid w:val="00D17F6B"/>
    <w:rsid w:val="00D17FE9"/>
    <w:rsid w:val="00D201B0"/>
    <w:rsid w:val="00D2037D"/>
    <w:rsid w:val="00D204C1"/>
    <w:rsid w:val="00D20691"/>
    <w:rsid w:val="00D20712"/>
    <w:rsid w:val="00D20D84"/>
    <w:rsid w:val="00D2114C"/>
    <w:rsid w:val="00D21F76"/>
    <w:rsid w:val="00D220B7"/>
    <w:rsid w:val="00D22286"/>
    <w:rsid w:val="00D22633"/>
    <w:rsid w:val="00D240B3"/>
    <w:rsid w:val="00D244C9"/>
    <w:rsid w:val="00D2459C"/>
    <w:rsid w:val="00D24AB4"/>
    <w:rsid w:val="00D25324"/>
    <w:rsid w:val="00D263BD"/>
    <w:rsid w:val="00D2659A"/>
    <w:rsid w:val="00D26C16"/>
    <w:rsid w:val="00D26ED4"/>
    <w:rsid w:val="00D274C7"/>
    <w:rsid w:val="00D274F7"/>
    <w:rsid w:val="00D27DE9"/>
    <w:rsid w:val="00D30001"/>
    <w:rsid w:val="00D301D2"/>
    <w:rsid w:val="00D302CD"/>
    <w:rsid w:val="00D3039E"/>
    <w:rsid w:val="00D31773"/>
    <w:rsid w:val="00D31DB5"/>
    <w:rsid w:val="00D31E32"/>
    <w:rsid w:val="00D3223D"/>
    <w:rsid w:val="00D32A59"/>
    <w:rsid w:val="00D3312F"/>
    <w:rsid w:val="00D3329D"/>
    <w:rsid w:val="00D333E6"/>
    <w:rsid w:val="00D33480"/>
    <w:rsid w:val="00D33787"/>
    <w:rsid w:val="00D3394B"/>
    <w:rsid w:val="00D33B17"/>
    <w:rsid w:val="00D33BA6"/>
    <w:rsid w:val="00D33EDD"/>
    <w:rsid w:val="00D340EA"/>
    <w:rsid w:val="00D3445A"/>
    <w:rsid w:val="00D344AB"/>
    <w:rsid w:val="00D3464F"/>
    <w:rsid w:val="00D346CA"/>
    <w:rsid w:val="00D34912"/>
    <w:rsid w:val="00D35165"/>
    <w:rsid w:val="00D3554F"/>
    <w:rsid w:val="00D35A63"/>
    <w:rsid w:val="00D35FFF"/>
    <w:rsid w:val="00D3654E"/>
    <w:rsid w:val="00D366FE"/>
    <w:rsid w:val="00D368F2"/>
    <w:rsid w:val="00D36BE5"/>
    <w:rsid w:val="00D372EE"/>
    <w:rsid w:val="00D3756F"/>
    <w:rsid w:val="00D377BB"/>
    <w:rsid w:val="00D379E3"/>
    <w:rsid w:val="00D37A7F"/>
    <w:rsid w:val="00D37DBD"/>
    <w:rsid w:val="00D40050"/>
    <w:rsid w:val="00D4085F"/>
    <w:rsid w:val="00D40953"/>
    <w:rsid w:val="00D412B9"/>
    <w:rsid w:val="00D414EB"/>
    <w:rsid w:val="00D41A30"/>
    <w:rsid w:val="00D41AB3"/>
    <w:rsid w:val="00D41D42"/>
    <w:rsid w:val="00D42692"/>
    <w:rsid w:val="00D42C50"/>
    <w:rsid w:val="00D42F1C"/>
    <w:rsid w:val="00D43568"/>
    <w:rsid w:val="00D4375F"/>
    <w:rsid w:val="00D43AA5"/>
    <w:rsid w:val="00D448D9"/>
    <w:rsid w:val="00D44FF5"/>
    <w:rsid w:val="00D45312"/>
    <w:rsid w:val="00D45CB4"/>
    <w:rsid w:val="00D46442"/>
    <w:rsid w:val="00D4659C"/>
    <w:rsid w:val="00D46ECB"/>
    <w:rsid w:val="00D46F90"/>
    <w:rsid w:val="00D4715E"/>
    <w:rsid w:val="00D47343"/>
    <w:rsid w:val="00D474C0"/>
    <w:rsid w:val="00D47655"/>
    <w:rsid w:val="00D47F95"/>
    <w:rsid w:val="00D5046E"/>
    <w:rsid w:val="00D50C0A"/>
    <w:rsid w:val="00D5110F"/>
    <w:rsid w:val="00D51219"/>
    <w:rsid w:val="00D516C9"/>
    <w:rsid w:val="00D51868"/>
    <w:rsid w:val="00D51B17"/>
    <w:rsid w:val="00D51B3D"/>
    <w:rsid w:val="00D51CFC"/>
    <w:rsid w:val="00D51EB3"/>
    <w:rsid w:val="00D5209D"/>
    <w:rsid w:val="00D524A0"/>
    <w:rsid w:val="00D525EB"/>
    <w:rsid w:val="00D52B37"/>
    <w:rsid w:val="00D52ED4"/>
    <w:rsid w:val="00D5312B"/>
    <w:rsid w:val="00D531A6"/>
    <w:rsid w:val="00D53292"/>
    <w:rsid w:val="00D53598"/>
    <w:rsid w:val="00D53B15"/>
    <w:rsid w:val="00D53C68"/>
    <w:rsid w:val="00D53F83"/>
    <w:rsid w:val="00D545C0"/>
    <w:rsid w:val="00D550B0"/>
    <w:rsid w:val="00D550D5"/>
    <w:rsid w:val="00D55113"/>
    <w:rsid w:val="00D55332"/>
    <w:rsid w:val="00D5568B"/>
    <w:rsid w:val="00D556E0"/>
    <w:rsid w:val="00D5583D"/>
    <w:rsid w:val="00D55B8D"/>
    <w:rsid w:val="00D55CAB"/>
    <w:rsid w:val="00D55EA9"/>
    <w:rsid w:val="00D55FB4"/>
    <w:rsid w:val="00D5600E"/>
    <w:rsid w:val="00D56113"/>
    <w:rsid w:val="00D5611F"/>
    <w:rsid w:val="00D56448"/>
    <w:rsid w:val="00D56DBC"/>
    <w:rsid w:val="00D571F9"/>
    <w:rsid w:val="00D5736A"/>
    <w:rsid w:val="00D579C9"/>
    <w:rsid w:val="00D57B37"/>
    <w:rsid w:val="00D60351"/>
    <w:rsid w:val="00D6039C"/>
    <w:rsid w:val="00D60452"/>
    <w:rsid w:val="00D604A7"/>
    <w:rsid w:val="00D60785"/>
    <w:rsid w:val="00D60B8C"/>
    <w:rsid w:val="00D61379"/>
    <w:rsid w:val="00D61A49"/>
    <w:rsid w:val="00D61C33"/>
    <w:rsid w:val="00D61C82"/>
    <w:rsid w:val="00D6205F"/>
    <w:rsid w:val="00D62499"/>
    <w:rsid w:val="00D626C3"/>
    <w:rsid w:val="00D627AE"/>
    <w:rsid w:val="00D62A3A"/>
    <w:rsid w:val="00D62BF3"/>
    <w:rsid w:val="00D62F30"/>
    <w:rsid w:val="00D62F4F"/>
    <w:rsid w:val="00D630E5"/>
    <w:rsid w:val="00D6322A"/>
    <w:rsid w:val="00D634E7"/>
    <w:rsid w:val="00D63610"/>
    <w:rsid w:val="00D636EC"/>
    <w:rsid w:val="00D63ABB"/>
    <w:rsid w:val="00D63C8A"/>
    <w:rsid w:val="00D63DCE"/>
    <w:rsid w:val="00D64318"/>
    <w:rsid w:val="00D6462E"/>
    <w:rsid w:val="00D64639"/>
    <w:rsid w:val="00D64735"/>
    <w:rsid w:val="00D64B0A"/>
    <w:rsid w:val="00D65445"/>
    <w:rsid w:val="00D654FB"/>
    <w:rsid w:val="00D65C10"/>
    <w:rsid w:val="00D65C49"/>
    <w:rsid w:val="00D65ECA"/>
    <w:rsid w:val="00D66207"/>
    <w:rsid w:val="00D6658C"/>
    <w:rsid w:val="00D665C6"/>
    <w:rsid w:val="00D66868"/>
    <w:rsid w:val="00D668D4"/>
    <w:rsid w:val="00D66AF9"/>
    <w:rsid w:val="00D66CAA"/>
    <w:rsid w:val="00D67017"/>
    <w:rsid w:val="00D670C6"/>
    <w:rsid w:val="00D6710B"/>
    <w:rsid w:val="00D672D8"/>
    <w:rsid w:val="00D67642"/>
    <w:rsid w:val="00D67A59"/>
    <w:rsid w:val="00D67E42"/>
    <w:rsid w:val="00D70330"/>
    <w:rsid w:val="00D706C8"/>
    <w:rsid w:val="00D70C3A"/>
    <w:rsid w:val="00D70C75"/>
    <w:rsid w:val="00D71731"/>
    <w:rsid w:val="00D718C3"/>
    <w:rsid w:val="00D71BE5"/>
    <w:rsid w:val="00D71CD8"/>
    <w:rsid w:val="00D72029"/>
    <w:rsid w:val="00D720C0"/>
    <w:rsid w:val="00D72450"/>
    <w:rsid w:val="00D72B30"/>
    <w:rsid w:val="00D72C8D"/>
    <w:rsid w:val="00D72D8D"/>
    <w:rsid w:val="00D73285"/>
    <w:rsid w:val="00D73286"/>
    <w:rsid w:val="00D73603"/>
    <w:rsid w:val="00D73705"/>
    <w:rsid w:val="00D73B6E"/>
    <w:rsid w:val="00D73CDC"/>
    <w:rsid w:val="00D73F62"/>
    <w:rsid w:val="00D73F7F"/>
    <w:rsid w:val="00D740CB"/>
    <w:rsid w:val="00D74338"/>
    <w:rsid w:val="00D7464C"/>
    <w:rsid w:val="00D749FB"/>
    <w:rsid w:val="00D74BB0"/>
    <w:rsid w:val="00D74E4C"/>
    <w:rsid w:val="00D74E88"/>
    <w:rsid w:val="00D753A5"/>
    <w:rsid w:val="00D75924"/>
    <w:rsid w:val="00D75B60"/>
    <w:rsid w:val="00D75B67"/>
    <w:rsid w:val="00D75BC6"/>
    <w:rsid w:val="00D75D50"/>
    <w:rsid w:val="00D75DBF"/>
    <w:rsid w:val="00D75DFA"/>
    <w:rsid w:val="00D75E1F"/>
    <w:rsid w:val="00D76251"/>
    <w:rsid w:val="00D76527"/>
    <w:rsid w:val="00D76AEA"/>
    <w:rsid w:val="00D76B39"/>
    <w:rsid w:val="00D77229"/>
    <w:rsid w:val="00D773A1"/>
    <w:rsid w:val="00D7753A"/>
    <w:rsid w:val="00D775CC"/>
    <w:rsid w:val="00D77817"/>
    <w:rsid w:val="00D778A8"/>
    <w:rsid w:val="00D77A24"/>
    <w:rsid w:val="00D77AD2"/>
    <w:rsid w:val="00D80210"/>
    <w:rsid w:val="00D8084B"/>
    <w:rsid w:val="00D80C06"/>
    <w:rsid w:val="00D80EA3"/>
    <w:rsid w:val="00D80EE2"/>
    <w:rsid w:val="00D81164"/>
    <w:rsid w:val="00D812CF"/>
    <w:rsid w:val="00D81537"/>
    <w:rsid w:val="00D816D6"/>
    <w:rsid w:val="00D8181D"/>
    <w:rsid w:val="00D819A5"/>
    <w:rsid w:val="00D81C17"/>
    <w:rsid w:val="00D81D7E"/>
    <w:rsid w:val="00D81DDB"/>
    <w:rsid w:val="00D81F4D"/>
    <w:rsid w:val="00D81FFE"/>
    <w:rsid w:val="00D8202D"/>
    <w:rsid w:val="00D8208F"/>
    <w:rsid w:val="00D82475"/>
    <w:rsid w:val="00D82965"/>
    <w:rsid w:val="00D82C3D"/>
    <w:rsid w:val="00D82E78"/>
    <w:rsid w:val="00D82F04"/>
    <w:rsid w:val="00D831D2"/>
    <w:rsid w:val="00D8366C"/>
    <w:rsid w:val="00D83EE0"/>
    <w:rsid w:val="00D83EE8"/>
    <w:rsid w:val="00D841C3"/>
    <w:rsid w:val="00D84362"/>
    <w:rsid w:val="00D84502"/>
    <w:rsid w:val="00D84733"/>
    <w:rsid w:val="00D8482A"/>
    <w:rsid w:val="00D84C4F"/>
    <w:rsid w:val="00D84C9E"/>
    <w:rsid w:val="00D84E33"/>
    <w:rsid w:val="00D84F6F"/>
    <w:rsid w:val="00D85306"/>
    <w:rsid w:val="00D8557A"/>
    <w:rsid w:val="00D856CF"/>
    <w:rsid w:val="00D85B8E"/>
    <w:rsid w:val="00D85BB9"/>
    <w:rsid w:val="00D85F72"/>
    <w:rsid w:val="00D85FA4"/>
    <w:rsid w:val="00D862FB"/>
    <w:rsid w:val="00D86364"/>
    <w:rsid w:val="00D86488"/>
    <w:rsid w:val="00D86B74"/>
    <w:rsid w:val="00D8700B"/>
    <w:rsid w:val="00D87128"/>
    <w:rsid w:val="00D87514"/>
    <w:rsid w:val="00D8780E"/>
    <w:rsid w:val="00D87AD1"/>
    <w:rsid w:val="00D87E84"/>
    <w:rsid w:val="00D87FAF"/>
    <w:rsid w:val="00D90871"/>
    <w:rsid w:val="00D908CB"/>
    <w:rsid w:val="00D9092A"/>
    <w:rsid w:val="00D90AAF"/>
    <w:rsid w:val="00D90AFC"/>
    <w:rsid w:val="00D90BCD"/>
    <w:rsid w:val="00D90F1B"/>
    <w:rsid w:val="00D90F74"/>
    <w:rsid w:val="00D91004"/>
    <w:rsid w:val="00D9116A"/>
    <w:rsid w:val="00D911D5"/>
    <w:rsid w:val="00D914E7"/>
    <w:rsid w:val="00D9157E"/>
    <w:rsid w:val="00D917B2"/>
    <w:rsid w:val="00D91928"/>
    <w:rsid w:val="00D91939"/>
    <w:rsid w:val="00D91C6A"/>
    <w:rsid w:val="00D92672"/>
    <w:rsid w:val="00D92ACB"/>
    <w:rsid w:val="00D92AE1"/>
    <w:rsid w:val="00D92CD2"/>
    <w:rsid w:val="00D92E70"/>
    <w:rsid w:val="00D93051"/>
    <w:rsid w:val="00D931A3"/>
    <w:rsid w:val="00D938D3"/>
    <w:rsid w:val="00D939E1"/>
    <w:rsid w:val="00D9432D"/>
    <w:rsid w:val="00D945CF"/>
    <w:rsid w:val="00D94F63"/>
    <w:rsid w:val="00D950EA"/>
    <w:rsid w:val="00D95716"/>
    <w:rsid w:val="00D95862"/>
    <w:rsid w:val="00D95906"/>
    <w:rsid w:val="00D95907"/>
    <w:rsid w:val="00D95CB3"/>
    <w:rsid w:val="00D95D46"/>
    <w:rsid w:val="00D95E05"/>
    <w:rsid w:val="00D960C3"/>
    <w:rsid w:val="00D96107"/>
    <w:rsid w:val="00D9676D"/>
    <w:rsid w:val="00D967D4"/>
    <w:rsid w:val="00D967FA"/>
    <w:rsid w:val="00D96A4D"/>
    <w:rsid w:val="00D9708D"/>
    <w:rsid w:val="00D971DF"/>
    <w:rsid w:val="00D971F2"/>
    <w:rsid w:val="00D97210"/>
    <w:rsid w:val="00D973A2"/>
    <w:rsid w:val="00D9740A"/>
    <w:rsid w:val="00D9758C"/>
    <w:rsid w:val="00D97BA7"/>
    <w:rsid w:val="00D97DE7"/>
    <w:rsid w:val="00D97F3F"/>
    <w:rsid w:val="00D97F87"/>
    <w:rsid w:val="00DA0011"/>
    <w:rsid w:val="00DA0137"/>
    <w:rsid w:val="00DA0277"/>
    <w:rsid w:val="00DA0D4D"/>
    <w:rsid w:val="00DA0DA8"/>
    <w:rsid w:val="00DA0F12"/>
    <w:rsid w:val="00DA1019"/>
    <w:rsid w:val="00DA1276"/>
    <w:rsid w:val="00DA16E6"/>
    <w:rsid w:val="00DA2096"/>
    <w:rsid w:val="00DA218E"/>
    <w:rsid w:val="00DA250F"/>
    <w:rsid w:val="00DA2712"/>
    <w:rsid w:val="00DA278D"/>
    <w:rsid w:val="00DA2A79"/>
    <w:rsid w:val="00DA2F2A"/>
    <w:rsid w:val="00DA300E"/>
    <w:rsid w:val="00DA36C5"/>
    <w:rsid w:val="00DA3B9F"/>
    <w:rsid w:val="00DA3DE1"/>
    <w:rsid w:val="00DA4272"/>
    <w:rsid w:val="00DA42C8"/>
    <w:rsid w:val="00DA4817"/>
    <w:rsid w:val="00DA5080"/>
    <w:rsid w:val="00DA5134"/>
    <w:rsid w:val="00DA51C7"/>
    <w:rsid w:val="00DA51D8"/>
    <w:rsid w:val="00DA5958"/>
    <w:rsid w:val="00DA5C92"/>
    <w:rsid w:val="00DA6B84"/>
    <w:rsid w:val="00DA71D8"/>
    <w:rsid w:val="00DA74D0"/>
    <w:rsid w:val="00DA7BF4"/>
    <w:rsid w:val="00DA7C0F"/>
    <w:rsid w:val="00DA7D92"/>
    <w:rsid w:val="00DA7DD9"/>
    <w:rsid w:val="00DA7F62"/>
    <w:rsid w:val="00DB00C2"/>
    <w:rsid w:val="00DB0288"/>
    <w:rsid w:val="00DB056B"/>
    <w:rsid w:val="00DB059A"/>
    <w:rsid w:val="00DB066F"/>
    <w:rsid w:val="00DB0961"/>
    <w:rsid w:val="00DB0ACB"/>
    <w:rsid w:val="00DB0EC1"/>
    <w:rsid w:val="00DB13E4"/>
    <w:rsid w:val="00DB1550"/>
    <w:rsid w:val="00DB174F"/>
    <w:rsid w:val="00DB19EE"/>
    <w:rsid w:val="00DB1A73"/>
    <w:rsid w:val="00DB1B38"/>
    <w:rsid w:val="00DB2059"/>
    <w:rsid w:val="00DB2357"/>
    <w:rsid w:val="00DB245F"/>
    <w:rsid w:val="00DB2581"/>
    <w:rsid w:val="00DB2F41"/>
    <w:rsid w:val="00DB408E"/>
    <w:rsid w:val="00DB4951"/>
    <w:rsid w:val="00DB4BFE"/>
    <w:rsid w:val="00DB4D3C"/>
    <w:rsid w:val="00DB54CB"/>
    <w:rsid w:val="00DB553A"/>
    <w:rsid w:val="00DB589B"/>
    <w:rsid w:val="00DB5A13"/>
    <w:rsid w:val="00DB619F"/>
    <w:rsid w:val="00DB6281"/>
    <w:rsid w:val="00DB779A"/>
    <w:rsid w:val="00DB77CA"/>
    <w:rsid w:val="00DB78C7"/>
    <w:rsid w:val="00DC0014"/>
    <w:rsid w:val="00DC005F"/>
    <w:rsid w:val="00DC0714"/>
    <w:rsid w:val="00DC089D"/>
    <w:rsid w:val="00DC0B88"/>
    <w:rsid w:val="00DC0D83"/>
    <w:rsid w:val="00DC1975"/>
    <w:rsid w:val="00DC1A1F"/>
    <w:rsid w:val="00DC1A20"/>
    <w:rsid w:val="00DC25CF"/>
    <w:rsid w:val="00DC2945"/>
    <w:rsid w:val="00DC2CC7"/>
    <w:rsid w:val="00DC3256"/>
    <w:rsid w:val="00DC37BC"/>
    <w:rsid w:val="00DC37DF"/>
    <w:rsid w:val="00DC3C5E"/>
    <w:rsid w:val="00DC42E9"/>
    <w:rsid w:val="00DC4457"/>
    <w:rsid w:val="00DC4559"/>
    <w:rsid w:val="00DC459A"/>
    <w:rsid w:val="00DC4A5A"/>
    <w:rsid w:val="00DC4EC9"/>
    <w:rsid w:val="00DC53B5"/>
    <w:rsid w:val="00DC5778"/>
    <w:rsid w:val="00DC62D2"/>
    <w:rsid w:val="00DC6919"/>
    <w:rsid w:val="00DC6A7C"/>
    <w:rsid w:val="00DC6B31"/>
    <w:rsid w:val="00DC6BC5"/>
    <w:rsid w:val="00DC6BEF"/>
    <w:rsid w:val="00DC71B4"/>
    <w:rsid w:val="00DC734F"/>
    <w:rsid w:val="00DC762A"/>
    <w:rsid w:val="00DC791D"/>
    <w:rsid w:val="00DC7D52"/>
    <w:rsid w:val="00DD000B"/>
    <w:rsid w:val="00DD03E9"/>
    <w:rsid w:val="00DD095E"/>
    <w:rsid w:val="00DD0A74"/>
    <w:rsid w:val="00DD0AE2"/>
    <w:rsid w:val="00DD0D4D"/>
    <w:rsid w:val="00DD0E2B"/>
    <w:rsid w:val="00DD186B"/>
    <w:rsid w:val="00DD199B"/>
    <w:rsid w:val="00DD1B98"/>
    <w:rsid w:val="00DD1CC7"/>
    <w:rsid w:val="00DD1E1E"/>
    <w:rsid w:val="00DD1FF5"/>
    <w:rsid w:val="00DD205B"/>
    <w:rsid w:val="00DD2245"/>
    <w:rsid w:val="00DD227C"/>
    <w:rsid w:val="00DD2862"/>
    <w:rsid w:val="00DD31CA"/>
    <w:rsid w:val="00DD33CD"/>
    <w:rsid w:val="00DD3844"/>
    <w:rsid w:val="00DD3847"/>
    <w:rsid w:val="00DD3856"/>
    <w:rsid w:val="00DD3996"/>
    <w:rsid w:val="00DD405B"/>
    <w:rsid w:val="00DD41AB"/>
    <w:rsid w:val="00DD4277"/>
    <w:rsid w:val="00DD42E4"/>
    <w:rsid w:val="00DD44D2"/>
    <w:rsid w:val="00DD472E"/>
    <w:rsid w:val="00DD47F5"/>
    <w:rsid w:val="00DD4A9B"/>
    <w:rsid w:val="00DD4C97"/>
    <w:rsid w:val="00DD51BD"/>
    <w:rsid w:val="00DD5B5C"/>
    <w:rsid w:val="00DD621F"/>
    <w:rsid w:val="00DD636D"/>
    <w:rsid w:val="00DD6923"/>
    <w:rsid w:val="00DD7066"/>
    <w:rsid w:val="00DD746B"/>
    <w:rsid w:val="00DD74EC"/>
    <w:rsid w:val="00DD7B5B"/>
    <w:rsid w:val="00DD7BD4"/>
    <w:rsid w:val="00DD7E46"/>
    <w:rsid w:val="00DE0029"/>
    <w:rsid w:val="00DE0116"/>
    <w:rsid w:val="00DE0B49"/>
    <w:rsid w:val="00DE0CCE"/>
    <w:rsid w:val="00DE18C8"/>
    <w:rsid w:val="00DE1C61"/>
    <w:rsid w:val="00DE1F15"/>
    <w:rsid w:val="00DE223C"/>
    <w:rsid w:val="00DE2858"/>
    <w:rsid w:val="00DE2A88"/>
    <w:rsid w:val="00DE2ED1"/>
    <w:rsid w:val="00DE315A"/>
    <w:rsid w:val="00DE321F"/>
    <w:rsid w:val="00DE3240"/>
    <w:rsid w:val="00DE334E"/>
    <w:rsid w:val="00DE34EF"/>
    <w:rsid w:val="00DE401D"/>
    <w:rsid w:val="00DE4218"/>
    <w:rsid w:val="00DE431F"/>
    <w:rsid w:val="00DE44F7"/>
    <w:rsid w:val="00DE4CE9"/>
    <w:rsid w:val="00DE50D7"/>
    <w:rsid w:val="00DE56C4"/>
    <w:rsid w:val="00DE5819"/>
    <w:rsid w:val="00DE5C39"/>
    <w:rsid w:val="00DE64A8"/>
    <w:rsid w:val="00DE6A1E"/>
    <w:rsid w:val="00DE6A22"/>
    <w:rsid w:val="00DE6BC3"/>
    <w:rsid w:val="00DE7093"/>
    <w:rsid w:val="00DE7816"/>
    <w:rsid w:val="00DE7933"/>
    <w:rsid w:val="00DE7D5B"/>
    <w:rsid w:val="00DE7DD8"/>
    <w:rsid w:val="00DF086F"/>
    <w:rsid w:val="00DF0CC1"/>
    <w:rsid w:val="00DF0DF2"/>
    <w:rsid w:val="00DF0E65"/>
    <w:rsid w:val="00DF1042"/>
    <w:rsid w:val="00DF12D4"/>
    <w:rsid w:val="00DF1977"/>
    <w:rsid w:val="00DF1B97"/>
    <w:rsid w:val="00DF1CBF"/>
    <w:rsid w:val="00DF1DE6"/>
    <w:rsid w:val="00DF1F25"/>
    <w:rsid w:val="00DF1F2E"/>
    <w:rsid w:val="00DF20F2"/>
    <w:rsid w:val="00DF2332"/>
    <w:rsid w:val="00DF2414"/>
    <w:rsid w:val="00DF28AB"/>
    <w:rsid w:val="00DF2921"/>
    <w:rsid w:val="00DF2A6F"/>
    <w:rsid w:val="00DF2AF4"/>
    <w:rsid w:val="00DF2DBE"/>
    <w:rsid w:val="00DF2EC5"/>
    <w:rsid w:val="00DF3036"/>
    <w:rsid w:val="00DF33CD"/>
    <w:rsid w:val="00DF3835"/>
    <w:rsid w:val="00DF3949"/>
    <w:rsid w:val="00DF398A"/>
    <w:rsid w:val="00DF3A0F"/>
    <w:rsid w:val="00DF4056"/>
    <w:rsid w:val="00DF4159"/>
    <w:rsid w:val="00DF4920"/>
    <w:rsid w:val="00DF4AD3"/>
    <w:rsid w:val="00DF4B7A"/>
    <w:rsid w:val="00DF4C49"/>
    <w:rsid w:val="00DF4C8A"/>
    <w:rsid w:val="00DF4CF8"/>
    <w:rsid w:val="00DF5110"/>
    <w:rsid w:val="00DF5AD2"/>
    <w:rsid w:val="00DF5BAA"/>
    <w:rsid w:val="00DF5F83"/>
    <w:rsid w:val="00DF60A3"/>
    <w:rsid w:val="00DF64B3"/>
    <w:rsid w:val="00DF6516"/>
    <w:rsid w:val="00DF674C"/>
    <w:rsid w:val="00DF680E"/>
    <w:rsid w:val="00DF68B1"/>
    <w:rsid w:val="00DF7501"/>
    <w:rsid w:val="00DF7528"/>
    <w:rsid w:val="00DF79C2"/>
    <w:rsid w:val="00DF7DD2"/>
    <w:rsid w:val="00DF7E78"/>
    <w:rsid w:val="00E0086C"/>
    <w:rsid w:val="00E00A59"/>
    <w:rsid w:val="00E00A67"/>
    <w:rsid w:val="00E00BEA"/>
    <w:rsid w:val="00E00FD1"/>
    <w:rsid w:val="00E01403"/>
    <w:rsid w:val="00E014FC"/>
    <w:rsid w:val="00E01775"/>
    <w:rsid w:val="00E01F1A"/>
    <w:rsid w:val="00E0221E"/>
    <w:rsid w:val="00E02392"/>
    <w:rsid w:val="00E02642"/>
    <w:rsid w:val="00E02793"/>
    <w:rsid w:val="00E02966"/>
    <w:rsid w:val="00E02AEE"/>
    <w:rsid w:val="00E02BB0"/>
    <w:rsid w:val="00E03940"/>
    <w:rsid w:val="00E03A26"/>
    <w:rsid w:val="00E041E8"/>
    <w:rsid w:val="00E04768"/>
    <w:rsid w:val="00E049F0"/>
    <w:rsid w:val="00E04E29"/>
    <w:rsid w:val="00E04F4D"/>
    <w:rsid w:val="00E05DB4"/>
    <w:rsid w:val="00E05E39"/>
    <w:rsid w:val="00E05EE1"/>
    <w:rsid w:val="00E05F44"/>
    <w:rsid w:val="00E05FB9"/>
    <w:rsid w:val="00E06D7E"/>
    <w:rsid w:val="00E073BF"/>
    <w:rsid w:val="00E073FA"/>
    <w:rsid w:val="00E07560"/>
    <w:rsid w:val="00E07792"/>
    <w:rsid w:val="00E079C1"/>
    <w:rsid w:val="00E07AD5"/>
    <w:rsid w:val="00E07DCB"/>
    <w:rsid w:val="00E07F3E"/>
    <w:rsid w:val="00E10196"/>
    <w:rsid w:val="00E10302"/>
    <w:rsid w:val="00E107EE"/>
    <w:rsid w:val="00E10938"/>
    <w:rsid w:val="00E1095F"/>
    <w:rsid w:val="00E1097A"/>
    <w:rsid w:val="00E10D62"/>
    <w:rsid w:val="00E11270"/>
    <w:rsid w:val="00E11516"/>
    <w:rsid w:val="00E11AA6"/>
    <w:rsid w:val="00E11D75"/>
    <w:rsid w:val="00E11E4C"/>
    <w:rsid w:val="00E12275"/>
    <w:rsid w:val="00E1236B"/>
    <w:rsid w:val="00E124C4"/>
    <w:rsid w:val="00E12861"/>
    <w:rsid w:val="00E12AD7"/>
    <w:rsid w:val="00E12CF4"/>
    <w:rsid w:val="00E12EE2"/>
    <w:rsid w:val="00E135F4"/>
    <w:rsid w:val="00E137D9"/>
    <w:rsid w:val="00E13E65"/>
    <w:rsid w:val="00E14832"/>
    <w:rsid w:val="00E15254"/>
    <w:rsid w:val="00E1566E"/>
    <w:rsid w:val="00E156CF"/>
    <w:rsid w:val="00E15734"/>
    <w:rsid w:val="00E15AA9"/>
    <w:rsid w:val="00E15CCA"/>
    <w:rsid w:val="00E16329"/>
    <w:rsid w:val="00E1662E"/>
    <w:rsid w:val="00E16B81"/>
    <w:rsid w:val="00E16CB6"/>
    <w:rsid w:val="00E1728B"/>
    <w:rsid w:val="00E17442"/>
    <w:rsid w:val="00E176EE"/>
    <w:rsid w:val="00E17704"/>
    <w:rsid w:val="00E17CB6"/>
    <w:rsid w:val="00E17E5D"/>
    <w:rsid w:val="00E20016"/>
    <w:rsid w:val="00E20A61"/>
    <w:rsid w:val="00E20C24"/>
    <w:rsid w:val="00E20EE6"/>
    <w:rsid w:val="00E21280"/>
    <w:rsid w:val="00E2134A"/>
    <w:rsid w:val="00E216A6"/>
    <w:rsid w:val="00E21832"/>
    <w:rsid w:val="00E21866"/>
    <w:rsid w:val="00E22550"/>
    <w:rsid w:val="00E2265E"/>
    <w:rsid w:val="00E22AE8"/>
    <w:rsid w:val="00E234CB"/>
    <w:rsid w:val="00E23A3C"/>
    <w:rsid w:val="00E23DBF"/>
    <w:rsid w:val="00E23FD2"/>
    <w:rsid w:val="00E24703"/>
    <w:rsid w:val="00E2490F"/>
    <w:rsid w:val="00E24B14"/>
    <w:rsid w:val="00E255D8"/>
    <w:rsid w:val="00E256F4"/>
    <w:rsid w:val="00E25967"/>
    <w:rsid w:val="00E259E3"/>
    <w:rsid w:val="00E25E70"/>
    <w:rsid w:val="00E25FBB"/>
    <w:rsid w:val="00E260FA"/>
    <w:rsid w:val="00E261BD"/>
    <w:rsid w:val="00E2636D"/>
    <w:rsid w:val="00E2642D"/>
    <w:rsid w:val="00E26951"/>
    <w:rsid w:val="00E26D25"/>
    <w:rsid w:val="00E27053"/>
    <w:rsid w:val="00E2712B"/>
    <w:rsid w:val="00E27895"/>
    <w:rsid w:val="00E27AF7"/>
    <w:rsid w:val="00E31199"/>
    <w:rsid w:val="00E31389"/>
    <w:rsid w:val="00E31633"/>
    <w:rsid w:val="00E316C6"/>
    <w:rsid w:val="00E324E7"/>
    <w:rsid w:val="00E326BF"/>
    <w:rsid w:val="00E32FDD"/>
    <w:rsid w:val="00E33023"/>
    <w:rsid w:val="00E331B5"/>
    <w:rsid w:val="00E3322A"/>
    <w:rsid w:val="00E33598"/>
    <w:rsid w:val="00E336FB"/>
    <w:rsid w:val="00E3384C"/>
    <w:rsid w:val="00E34443"/>
    <w:rsid w:val="00E349F9"/>
    <w:rsid w:val="00E34C10"/>
    <w:rsid w:val="00E34D14"/>
    <w:rsid w:val="00E34D26"/>
    <w:rsid w:val="00E350D7"/>
    <w:rsid w:val="00E35481"/>
    <w:rsid w:val="00E35F0E"/>
    <w:rsid w:val="00E3651A"/>
    <w:rsid w:val="00E3656C"/>
    <w:rsid w:val="00E369E5"/>
    <w:rsid w:val="00E37017"/>
    <w:rsid w:val="00E373EA"/>
    <w:rsid w:val="00E375A7"/>
    <w:rsid w:val="00E375BF"/>
    <w:rsid w:val="00E37C55"/>
    <w:rsid w:val="00E40156"/>
    <w:rsid w:val="00E401D7"/>
    <w:rsid w:val="00E40267"/>
    <w:rsid w:val="00E4071F"/>
    <w:rsid w:val="00E40AAC"/>
    <w:rsid w:val="00E40E56"/>
    <w:rsid w:val="00E411A2"/>
    <w:rsid w:val="00E416B8"/>
    <w:rsid w:val="00E4228D"/>
    <w:rsid w:val="00E4238D"/>
    <w:rsid w:val="00E423BC"/>
    <w:rsid w:val="00E42785"/>
    <w:rsid w:val="00E427A9"/>
    <w:rsid w:val="00E42896"/>
    <w:rsid w:val="00E428DB"/>
    <w:rsid w:val="00E429E8"/>
    <w:rsid w:val="00E42F76"/>
    <w:rsid w:val="00E42FD8"/>
    <w:rsid w:val="00E43351"/>
    <w:rsid w:val="00E43581"/>
    <w:rsid w:val="00E4398C"/>
    <w:rsid w:val="00E43A18"/>
    <w:rsid w:val="00E43EA2"/>
    <w:rsid w:val="00E43EE8"/>
    <w:rsid w:val="00E44020"/>
    <w:rsid w:val="00E44083"/>
    <w:rsid w:val="00E4417E"/>
    <w:rsid w:val="00E44454"/>
    <w:rsid w:val="00E448EE"/>
    <w:rsid w:val="00E44A47"/>
    <w:rsid w:val="00E44BE1"/>
    <w:rsid w:val="00E45192"/>
    <w:rsid w:val="00E45DB1"/>
    <w:rsid w:val="00E45F0D"/>
    <w:rsid w:val="00E45F31"/>
    <w:rsid w:val="00E4623B"/>
    <w:rsid w:val="00E4650A"/>
    <w:rsid w:val="00E4651A"/>
    <w:rsid w:val="00E46934"/>
    <w:rsid w:val="00E469FE"/>
    <w:rsid w:val="00E46A14"/>
    <w:rsid w:val="00E46C36"/>
    <w:rsid w:val="00E46C4C"/>
    <w:rsid w:val="00E46C85"/>
    <w:rsid w:val="00E46D70"/>
    <w:rsid w:val="00E46E2E"/>
    <w:rsid w:val="00E46F0B"/>
    <w:rsid w:val="00E470EA"/>
    <w:rsid w:val="00E472D1"/>
    <w:rsid w:val="00E47573"/>
    <w:rsid w:val="00E47677"/>
    <w:rsid w:val="00E47724"/>
    <w:rsid w:val="00E47748"/>
    <w:rsid w:val="00E47894"/>
    <w:rsid w:val="00E50219"/>
    <w:rsid w:val="00E50511"/>
    <w:rsid w:val="00E50579"/>
    <w:rsid w:val="00E50A18"/>
    <w:rsid w:val="00E50B26"/>
    <w:rsid w:val="00E50C40"/>
    <w:rsid w:val="00E50F17"/>
    <w:rsid w:val="00E50F46"/>
    <w:rsid w:val="00E515BE"/>
    <w:rsid w:val="00E5187A"/>
    <w:rsid w:val="00E51DE6"/>
    <w:rsid w:val="00E51EED"/>
    <w:rsid w:val="00E52091"/>
    <w:rsid w:val="00E525E0"/>
    <w:rsid w:val="00E52741"/>
    <w:rsid w:val="00E52756"/>
    <w:rsid w:val="00E52928"/>
    <w:rsid w:val="00E532DB"/>
    <w:rsid w:val="00E53368"/>
    <w:rsid w:val="00E53399"/>
    <w:rsid w:val="00E53E32"/>
    <w:rsid w:val="00E54387"/>
    <w:rsid w:val="00E5440C"/>
    <w:rsid w:val="00E54518"/>
    <w:rsid w:val="00E54C0D"/>
    <w:rsid w:val="00E54F05"/>
    <w:rsid w:val="00E55076"/>
    <w:rsid w:val="00E55662"/>
    <w:rsid w:val="00E55B5A"/>
    <w:rsid w:val="00E55EBB"/>
    <w:rsid w:val="00E563B2"/>
    <w:rsid w:val="00E563BE"/>
    <w:rsid w:val="00E56AC6"/>
    <w:rsid w:val="00E56D07"/>
    <w:rsid w:val="00E571FA"/>
    <w:rsid w:val="00E5743B"/>
    <w:rsid w:val="00E57A68"/>
    <w:rsid w:val="00E57CD4"/>
    <w:rsid w:val="00E6039A"/>
    <w:rsid w:val="00E60422"/>
    <w:rsid w:val="00E6068E"/>
    <w:rsid w:val="00E60B28"/>
    <w:rsid w:val="00E6135A"/>
    <w:rsid w:val="00E613C5"/>
    <w:rsid w:val="00E614F6"/>
    <w:rsid w:val="00E617FE"/>
    <w:rsid w:val="00E61996"/>
    <w:rsid w:val="00E61A51"/>
    <w:rsid w:val="00E61BE8"/>
    <w:rsid w:val="00E61E69"/>
    <w:rsid w:val="00E6243D"/>
    <w:rsid w:val="00E6260B"/>
    <w:rsid w:val="00E62968"/>
    <w:rsid w:val="00E62D32"/>
    <w:rsid w:val="00E63153"/>
    <w:rsid w:val="00E63295"/>
    <w:rsid w:val="00E6360C"/>
    <w:rsid w:val="00E63C2C"/>
    <w:rsid w:val="00E63DC3"/>
    <w:rsid w:val="00E645FA"/>
    <w:rsid w:val="00E64636"/>
    <w:rsid w:val="00E64F38"/>
    <w:rsid w:val="00E6510F"/>
    <w:rsid w:val="00E65460"/>
    <w:rsid w:val="00E65492"/>
    <w:rsid w:val="00E65533"/>
    <w:rsid w:val="00E655C7"/>
    <w:rsid w:val="00E658EF"/>
    <w:rsid w:val="00E660FC"/>
    <w:rsid w:val="00E66848"/>
    <w:rsid w:val="00E669BE"/>
    <w:rsid w:val="00E66A57"/>
    <w:rsid w:val="00E66C99"/>
    <w:rsid w:val="00E67252"/>
    <w:rsid w:val="00E67257"/>
    <w:rsid w:val="00E67370"/>
    <w:rsid w:val="00E675E9"/>
    <w:rsid w:val="00E6768D"/>
    <w:rsid w:val="00E67E3A"/>
    <w:rsid w:val="00E70367"/>
    <w:rsid w:val="00E70A40"/>
    <w:rsid w:val="00E71382"/>
    <w:rsid w:val="00E71455"/>
    <w:rsid w:val="00E714A7"/>
    <w:rsid w:val="00E71546"/>
    <w:rsid w:val="00E71590"/>
    <w:rsid w:val="00E717A3"/>
    <w:rsid w:val="00E719D0"/>
    <w:rsid w:val="00E71B90"/>
    <w:rsid w:val="00E71E67"/>
    <w:rsid w:val="00E71FA1"/>
    <w:rsid w:val="00E722BB"/>
    <w:rsid w:val="00E72893"/>
    <w:rsid w:val="00E72C5D"/>
    <w:rsid w:val="00E72EEF"/>
    <w:rsid w:val="00E72FA0"/>
    <w:rsid w:val="00E73DE8"/>
    <w:rsid w:val="00E73E53"/>
    <w:rsid w:val="00E74033"/>
    <w:rsid w:val="00E74403"/>
    <w:rsid w:val="00E744E2"/>
    <w:rsid w:val="00E74711"/>
    <w:rsid w:val="00E748F2"/>
    <w:rsid w:val="00E74A49"/>
    <w:rsid w:val="00E758EE"/>
    <w:rsid w:val="00E75A45"/>
    <w:rsid w:val="00E75A8F"/>
    <w:rsid w:val="00E75F75"/>
    <w:rsid w:val="00E762AA"/>
    <w:rsid w:val="00E765C0"/>
    <w:rsid w:val="00E77352"/>
    <w:rsid w:val="00E77400"/>
    <w:rsid w:val="00E77897"/>
    <w:rsid w:val="00E779F7"/>
    <w:rsid w:val="00E77A3E"/>
    <w:rsid w:val="00E77ADE"/>
    <w:rsid w:val="00E77CEE"/>
    <w:rsid w:val="00E80312"/>
    <w:rsid w:val="00E80421"/>
    <w:rsid w:val="00E80536"/>
    <w:rsid w:val="00E80C04"/>
    <w:rsid w:val="00E8134E"/>
    <w:rsid w:val="00E81397"/>
    <w:rsid w:val="00E8197C"/>
    <w:rsid w:val="00E81B6D"/>
    <w:rsid w:val="00E81F1A"/>
    <w:rsid w:val="00E82A8C"/>
    <w:rsid w:val="00E82D11"/>
    <w:rsid w:val="00E82E48"/>
    <w:rsid w:val="00E8388E"/>
    <w:rsid w:val="00E84181"/>
    <w:rsid w:val="00E84C36"/>
    <w:rsid w:val="00E84F4C"/>
    <w:rsid w:val="00E84FEB"/>
    <w:rsid w:val="00E85014"/>
    <w:rsid w:val="00E8504E"/>
    <w:rsid w:val="00E851FE"/>
    <w:rsid w:val="00E853E0"/>
    <w:rsid w:val="00E85436"/>
    <w:rsid w:val="00E85B7A"/>
    <w:rsid w:val="00E85BDC"/>
    <w:rsid w:val="00E85E50"/>
    <w:rsid w:val="00E85E7D"/>
    <w:rsid w:val="00E8701E"/>
    <w:rsid w:val="00E871DD"/>
    <w:rsid w:val="00E87395"/>
    <w:rsid w:val="00E8786D"/>
    <w:rsid w:val="00E90315"/>
    <w:rsid w:val="00E90551"/>
    <w:rsid w:val="00E90986"/>
    <w:rsid w:val="00E9101B"/>
    <w:rsid w:val="00E91079"/>
    <w:rsid w:val="00E917AC"/>
    <w:rsid w:val="00E91E67"/>
    <w:rsid w:val="00E92056"/>
    <w:rsid w:val="00E92058"/>
    <w:rsid w:val="00E92072"/>
    <w:rsid w:val="00E92232"/>
    <w:rsid w:val="00E922FD"/>
    <w:rsid w:val="00E92347"/>
    <w:rsid w:val="00E929BF"/>
    <w:rsid w:val="00E92BA6"/>
    <w:rsid w:val="00E930A5"/>
    <w:rsid w:val="00E93439"/>
    <w:rsid w:val="00E93700"/>
    <w:rsid w:val="00E9378E"/>
    <w:rsid w:val="00E93818"/>
    <w:rsid w:val="00E944EB"/>
    <w:rsid w:val="00E94665"/>
    <w:rsid w:val="00E95BEF"/>
    <w:rsid w:val="00E9603A"/>
    <w:rsid w:val="00E960FE"/>
    <w:rsid w:val="00E962B5"/>
    <w:rsid w:val="00E96659"/>
    <w:rsid w:val="00E9675D"/>
    <w:rsid w:val="00E96B28"/>
    <w:rsid w:val="00E9729B"/>
    <w:rsid w:val="00E9765F"/>
    <w:rsid w:val="00E97DFB"/>
    <w:rsid w:val="00E97E00"/>
    <w:rsid w:val="00EA0294"/>
    <w:rsid w:val="00EA0536"/>
    <w:rsid w:val="00EA0AAF"/>
    <w:rsid w:val="00EA0B77"/>
    <w:rsid w:val="00EA1033"/>
    <w:rsid w:val="00EA1228"/>
    <w:rsid w:val="00EA16FD"/>
    <w:rsid w:val="00EA1D49"/>
    <w:rsid w:val="00EA2293"/>
    <w:rsid w:val="00EA2481"/>
    <w:rsid w:val="00EA2530"/>
    <w:rsid w:val="00EA26F7"/>
    <w:rsid w:val="00EA2945"/>
    <w:rsid w:val="00EA2A52"/>
    <w:rsid w:val="00EA2B1A"/>
    <w:rsid w:val="00EA2C4D"/>
    <w:rsid w:val="00EA2F99"/>
    <w:rsid w:val="00EA30FA"/>
    <w:rsid w:val="00EA3261"/>
    <w:rsid w:val="00EA3389"/>
    <w:rsid w:val="00EA3672"/>
    <w:rsid w:val="00EA36C0"/>
    <w:rsid w:val="00EA3A87"/>
    <w:rsid w:val="00EA3ABB"/>
    <w:rsid w:val="00EA4386"/>
    <w:rsid w:val="00EA4738"/>
    <w:rsid w:val="00EA4A2E"/>
    <w:rsid w:val="00EA52F4"/>
    <w:rsid w:val="00EA54B9"/>
    <w:rsid w:val="00EA596B"/>
    <w:rsid w:val="00EA5A0C"/>
    <w:rsid w:val="00EA5BE0"/>
    <w:rsid w:val="00EA63F5"/>
    <w:rsid w:val="00EA710F"/>
    <w:rsid w:val="00EA7222"/>
    <w:rsid w:val="00EA723C"/>
    <w:rsid w:val="00EA7504"/>
    <w:rsid w:val="00EA7E6F"/>
    <w:rsid w:val="00EB03E4"/>
    <w:rsid w:val="00EB053D"/>
    <w:rsid w:val="00EB06D9"/>
    <w:rsid w:val="00EB0789"/>
    <w:rsid w:val="00EB09A1"/>
    <w:rsid w:val="00EB09AD"/>
    <w:rsid w:val="00EB09C5"/>
    <w:rsid w:val="00EB0B0A"/>
    <w:rsid w:val="00EB0EC5"/>
    <w:rsid w:val="00EB0FB7"/>
    <w:rsid w:val="00EB181D"/>
    <w:rsid w:val="00EB1AF9"/>
    <w:rsid w:val="00EB1BFB"/>
    <w:rsid w:val="00EB1DD8"/>
    <w:rsid w:val="00EB1F27"/>
    <w:rsid w:val="00EB1F71"/>
    <w:rsid w:val="00EB2631"/>
    <w:rsid w:val="00EB2944"/>
    <w:rsid w:val="00EB2A8E"/>
    <w:rsid w:val="00EB301D"/>
    <w:rsid w:val="00EB30B3"/>
    <w:rsid w:val="00EB311B"/>
    <w:rsid w:val="00EB388F"/>
    <w:rsid w:val="00EB3997"/>
    <w:rsid w:val="00EB3A43"/>
    <w:rsid w:val="00EB3A5B"/>
    <w:rsid w:val="00EB3AB2"/>
    <w:rsid w:val="00EB3D94"/>
    <w:rsid w:val="00EB3DBB"/>
    <w:rsid w:val="00EB3ED8"/>
    <w:rsid w:val="00EB3F38"/>
    <w:rsid w:val="00EB3FB6"/>
    <w:rsid w:val="00EB48CE"/>
    <w:rsid w:val="00EB4C42"/>
    <w:rsid w:val="00EB4DEA"/>
    <w:rsid w:val="00EB4F15"/>
    <w:rsid w:val="00EB5466"/>
    <w:rsid w:val="00EB5502"/>
    <w:rsid w:val="00EB5BE3"/>
    <w:rsid w:val="00EB5C38"/>
    <w:rsid w:val="00EB6129"/>
    <w:rsid w:val="00EB63D6"/>
    <w:rsid w:val="00EB64DD"/>
    <w:rsid w:val="00EB64FA"/>
    <w:rsid w:val="00EB660F"/>
    <w:rsid w:val="00EB6782"/>
    <w:rsid w:val="00EB67A1"/>
    <w:rsid w:val="00EB6A4A"/>
    <w:rsid w:val="00EB6CA7"/>
    <w:rsid w:val="00EB6D91"/>
    <w:rsid w:val="00EB6E5C"/>
    <w:rsid w:val="00EB7792"/>
    <w:rsid w:val="00EB77E0"/>
    <w:rsid w:val="00EB786F"/>
    <w:rsid w:val="00EB7FF1"/>
    <w:rsid w:val="00EC037C"/>
    <w:rsid w:val="00EC06F8"/>
    <w:rsid w:val="00EC0792"/>
    <w:rsid w:val="00EC07CA"/>
    <w:rsid w:val="00EC09C2"/>
    <w:rsid w:val="00EC0A08"/>
    <w:rsid w:val="00EC0F80"/>
    <w:rsid w:val="00EC10D2"/>
    <w:rsid w:val="00EC1320"/>
    <w:rsid w:val="00EC1C2D"/>
    <w:rsid w:val="00EC1F23"/>
    <w:rsid w:val="00EC22AC"/>
    <w:rsid w:val="00EC265B"/>
    <w:rsid w:val="00EC2686"/>
    <w:rsid w:val="00EC2708"/>
    <w:rsid w:val="00EC2A01"/>
    <w:rsid w:val="00EC30ED"/>
    <w:rsid w:val="00EC3371"/>
    <w:rsid w:val="00EC35F3"/>
    <w:rsid w:val="00EC37C5"/>
    <w:rsid w:val="00EC3D32"/>
    <w:rsid w:val="00EC3DF3"/>
    <w:rsid w:val="00EC4824"/>
    <w:rsid w:val="00EC48D1"/>
    <w:rsid w:val="00EC4E6F"/>
    <w:rsid w:val="00EC5318"/>
    <w:rsid w:val="00EC5665"/>
    <w:rsid w:val="00EC5DC6"/>
    <w:rsid w:val="00EC5E9B"/>
    <w:rsid w:val="00EC5F20"/>
    <w:rsid w:val="00EC6037"/>
    <w:rsid w:val="00EC6124"/>
    <w:rsid w:val="00EC67ED"/>
    <w:rsid w:val="00EC6873"/>
    <w:rsid w:val="00EC6A17"/>
    <w:rsid w:val="00EC6F22"/>
    <w:rsid w:val="00EC6F4E"/>
    <w:rsid w:val="00EC75C2"/>
    <w:rsid w:val="00EC7A49"/>
    <w:rsid w:val="00EC7BD4"/>
    <w:rsid w:val="00EC7DCC"/>
    <w:rsid w:val="00ED01D0"/>
    <w:rsid w:val="00ED02F7"/>
    <w:rsid w:val="00ED03C8"/>
    <w:rsid w:val="00ED0640"/>
    <w:rsid w:val="00ED0866"/>
    <w:rsid w:val="00ED08D7"/>
    <w:rsid w:val="00ED0CCE"/>
    <w:rsid w:val="00ED0EDE"/>
    <w:rsid w:val="00ED0FA5"/>
    <w:rsid w:val="00ED11B7"/>
    <w:rsid w:val="00ED15BD"/>
    <w:rsid w:val="00ED180A"/>
    <w:rsid w:val="00ED19F8"/>
    <w:rsid w:val="00ED1B8C"/>
    <w:rsid w:val="00ED1E8D"/>
    <w:rsid w:val="00ED2E9D"/>
    <w:rsid w:val="00ED3637"/>
    <w:rsid w:val="00ED363C"/>
    <w:rsid w:val="00ED38B5"/>
    <w:rsid w:val="00ED400E"/>
    <w:rsid w:val="00ED40C2"/>
    <w:rsid w:val="00ED44C8"/>
    <w:rsid w:val="00ED4542"/>
    <w:rsid w:val="00ED48DB"/>
    <w:rsid w:val="00ED4AD6"/>
    <w:rsid w:val="00ED4FB5"/>
    <w:rsid w:val="00ED50B9"/>
    <w:rsid w:val="00ED5158"/>
    <w:rsid w:val="00ED520A"/>
    <w:rsid w:val="00ED533A"/>
    <w:rsid w:val="00ED5528"/>
    <w:rsid w:val="00ED6261"/>
    <w:rsid w:val="00ED654A"/>
    <w:rsid w:val="00ED688D"/>
    <w:rsid w:val="00ED69E1"/>
    <w:rsid w:val="00ED6A91"/>
    <w:rsid w:val="00ED6FBD"/>
    <w:rsid w:val="00ED771B"/>
    <w:rsid w:val="00ED7876"/>
    <w:rsid w:val="00ED7943"/>
    <w:rsid w:val="00ED79CC"/>
    <w:rsid w:val="00ED7BD5"/>
    <w:rsid w:val="00ED7CAE"/>
    <w:rsid w:val="00ED7E28"/>
    <w:rsid w:val="00ED7E81"/>
    <w:rsid w:val="00EE09B7"/>
    <w:rsid w:val="00EE0CC4"/>
    <w:rsid w:val="00EE0F35"/>
    <w:rsid w:val="00EE0FAD"/>
    <w:rsid w:val="00EE110D"/>
    <w:rsid w:val="00EE18F7"/>
    <w:rsid w:val="00EE2028"/>
    <w:rsid w:val="00EE235B"/>
    <w:rsid w:val="00EE2518"/>
    <w:rsid w:val="00EE2987"/>
    <w:rsid w:val="00EE2CDC"/>
    <w:rsid w:val="00EE2CEC"/>
    <w:rsid w:val="00EE306E"/>
    <w:rsid w:val="00EE32AC"/>
    <w:rsid w:val="00EE34C0"/>
    <w:rsid w:val="00EE363B"/>
    <w:rsid w:val="00EE3641"/>
    <w:rsid w:val="00EE37C1"/>
    <w:rsid w:val="00EE38E6"/>
    <w:rsid w:val="00EE435C"/>
    <w:rsid w:val="00EE442C"/>
    <w:rsid w:val="00EE4FDB"/>
    <w:rsid w:val="00EE55E9"/>
    <w:rsid w:val="00EE591D"/>
    <w:rsid w:val="00EE5A8C"/>
    <w:rsid w:val="00EE5AA9"/>
    <w:rsid w:val="00EE5BFF"/>
    <w:rsid w:val="00EE5C55"/>
    <w:rsid w:val="00EE5E04"/>
    <w:rsid w:val="00EE610F"/>
    <w:rsid w:val="00EE6290"/>
    <w:rsid w:val="00EE6379"/>
    <w:rsid w:val="00EE63EC"/>
    <w:rsid w:val="00EE6ABC"/>
    <w:rsid w:val="00EE72D3"/>
    <w:rsid w:val="00EE7D6D"/>
    <w:rsid w:val="00EF0288"/>
    <w:rsid w:val="00EF064C"/>
    <w:rsid w:val="00EF0B7A"/>
    <w:rsid w:val="00EF0C1D"/>
    <w:rsid w:val="00EF0FA9"/>
    <w:rsid w:val="00EF1188"/>
    <w:rsid w:val="00EF1852"/>
    <w:rsid w:val="00EF18AD"/>
    <w:rsid w:val="00EF1B6B"/>
    <w:rsid w:val="00EF1E44"/>
    <w:rsid w:val="00EF20C7"/>
    <w:rsid w:val="00EF238A"/>
    <w:rsid w:val="00EF2921"/>
    <w:rsid w:val="00EF29CD"/>
    <w:rsid w:val="00EF2B0A"/>
    <w:rsid w:val="00EF2E61"/>
    <w:rsid w:val="00EF2E72"/>
    <w:rsid w:val="00EF3367"/>
    <w:rsid w:val="00EF3689"/>
    <w:rsid w:val="00EF3817"/>
    <w:rsid w:val="00EF3C59"/>
    <w:rsid w:val="00EF3DDB"/>
    <w:rsid w:val="00EF41D0"/>
    <w:rsid w:val="00EF45BB"/>
    <w:rsid w:val="00EF474C"/>
    <w:rsid w:val="00EF4D3F"/>
    <w:rsid w:val="00EF5109"/>
    <w:rsid w:val="00EF5284"/>
    <w:rsid w:val="00EF59C3"/>
    <w:rsid w:val="00EF5D17"/>
    <w:rsid w:val="00EF5DCF"/>
    <w:rsid w:val="00EF6083"/>
    <w:rsid w:val="00EF6591"/>
    <w:rsid w:val="00EF69EF"/>
    <w:rsid w:val="00EF6B23"/>
    <w:rsid w:val="00EF6E9A"/>
    <w:rsid w:val="00EF70BB"/>
    <w:rsid w:val="00EF72B8"/>
    <w:rsid w:val="00EF74F1"/>
    <w:rsid w:val="00EF7608"/>
    <w:rsid w:val="00EF76B7"/>
    <w:rsid w:val="00EF7921"/>
    <w:rsid w:val="00EF7FD2"/>
    <w:rsid w:val="00F00191"/>
    <w:rsid w:val="00F002DA"/>
    <w:rsid w:val="00F00707"/>
    <w:rsid w:val="00F00A60"/>
    <w:rsid w:val="00F00F5C"/>
    <w:rsid w:val="00F00F69"/>
    <w:rsid w:val="00F00F98"/>
    <w:rsid w:val="00F00FB6"/>
    <w:rsid w:val="00F010B2"/>
    <w:rsid w:val="00F01210"/>
    <w:rsid w:val="00F01325"/>
    <w:rsid w:val="00F0133D"/>
    <w:rsid w:val="00F0168C"/>
    <w:rsid w:val="00F018D5"/>
    <w:rsid w:val="00F01A29"/>
    <w:rsid w:val="00F01A5E"/>
    <w:rsid w:val="00F02AA9"/>
    <w:rsid w:val="00F02C1A"/>
    <w:rsid w:val="00F02C1D"/>
    <w:rsid w:val="00F02C20"/>
    <w:rsid w:val="00F02E0F"/>
    <w:rsid w:val="00F02F09"/>
    <w:rsid w:val="00F02FA6"/>
    <w:rsid w:val="00F030F6"/>
    <w:rsid w:val="00F031B2"/>
    <w:rsid w:val="00F03221"/>
    <w:rsid w:val="00F03350"/>
    <w:rsid w:val="00F03390"/>
    <w:rsid w:val="00F037F6"/>
    <w:rsid w:val="00F03CC3"/>
    <w:rsid w:val="00F03E67"/>
    <w:rsid w:val="00F04B7C"/>
    <w:rsid w:val="00F04D38"/>
    <w:rsid w:val="00F05691"/>
    <w:rsid w:val="00F05733"/>
    <w:rsid w:val="00F059C9"/>
    <w:rsid w:val="00F059FE"/>
    <w:rsid w:val="00F05F0C"/>
    <w:rsid w:val="00F06068"/>
    <w:rsid w:val="00F06790"/>
    <w:rsid w:val="00F067B0"/>
    <w:rsid w:val="00F070D6"/>
    <w:rsid w:val="00F076E5"/>
    <w:rsid w:val="00F07736"/>
    <w:rsid w:val="00F10038"/>
    <w:rsid w:val="00F10212"/>
    <w:rsid w:val="00F1069E"/>
    <w:rsid w:val="00F10A1E"/>
    <w:rsid w:val="00F11635"/>
    <w:rsid w:val="00F11656"/>
    <w:rsid w:val="00F11746"/>
    <w:rsid w:val="00F117AA"/>
    <w:rsid w:val="00F11A27"/>
    <w:rsid w:val="00F11E9D"/>
    <w:rsid w:val="00F11FCF"/>
    <w:rsid w:val="00F12105"/>
    <w:rsid w:val="00F12276"/>
    <w:rsid w:val="00F1252A"/>
    <w:rsid w:val="00F125BB"/>
    <w:rsid w:val="00F12897"/>
    <w:rsid w:val="00F12C9D"/>
    <w:rsid w:val="00F12CB3"/>
    <w:rsid w:val="00F12CFE"/>
    <w:rsid w:val="00F130D7"/>
    <w:rsid w:val="00F132BE"/>
    <w:rsid w:val="00F1375D"/>
    <w:rsid w:val="00F13968"/>
    <w:rsid w:val="00F13A4A"/>
    <w:rsid w:val="00F13C53"/>
    <w:rsid w:val="00F148DB"/>
    <w:rsid w:val="00F14AB1"/>
    <w:rsid w:val="00F14C94"/>
    <w:rsid w:val="00F14EDA"/>
    <w:rsid w:val="00F150F3"/>
    <w:rsid w:val="00F1514F"/>
    <w:rsid w:val="00F152C0"/>
    <w:rsid w:val="00F15396"/>
    <w:rsid w:val="00F1548F"/>
    <w:rsid w:val="00F15B5B"/>
    <w:rsid w:val="00F15F76"/>
    <w:rsid w:val="00F161E8"/>
    <w:rsid w:val="00F162B9"/>
    <w:rsid w:val="00F16663"/>
    <w:rsid w:val="00F1671B"/>
    <w:rsid w:val="00F1673D"/>
    <w:rsid w:val="00F16B42"/>
    <w:rsid w:val="00F16C52"/>
    <w:rsid w:val="00F1759B"/>
    <w:rsid w:val="00F176D1"/>
    <w:rsid w:val="00F177C4"/>
    <w:rsid w:val="00F177D5"/>
    <w:rsid w:val="00F17F2A"/>
    <w:rsid w:val="00F2028E"/>
    <w:rsid w:val="00F2029C"/>
    <w:rsid w:val="00F202CB"/>
    <w:rsid w:val="00F203E6"/>
    <w:rsid w:val="00F20440"/>
    <w:rsid w:val="00F207C2"/>
    <w:rsid w:val="00F20ECD"/>
    <w:rsid w:val="00F20F1D"/>
    <w:rsid w:val="00F21AF6"/>
    <w:rsid w:val="00F21E07"/>
    <w:rsid w:val="00F220D4"/>
    <w:rsid w:val="00F22761"/>
    <w:rsid w:val="00F22F5F"/>
    <w:rsid w:val="00F234E0"/>
    <w:rsid w:val="00F236DD"/>
    <w:rsid w:val="00F2376E"/>
    <w:rsid w:val="00F237AD"/>
    <w:rsid w:val="00F23A6D"/>
    <w:rsid w:val="00F23BED"/>
    <w:rsid w:val="00F23F61"/>
    <w:rsid w:val="00F2421D"/>
    <w:rsid w:val="00F24482"/>
    <w:rsid w:val="00F24831"/>
    <w:rsid w:val="00F24850"/>
    <w:rsid w:val="00F24F7C"/>
    <w:rsid w:val="00F251A6"/>
    <w:rsid w:val="00F252AA"/>
    <w:rsid w:val="00F254F7"/>
    <w:rsid w:val="00F25723"/>
    <w:rsid w:val="00F2576F"/>
    <w:rsid w:val="00F258B6"/>
    <w:rsid w:val="00F261DC"/>
    <w:rsid w:val="00F2645F"/>
    <w:rsid w:val="00F2681E"/>
    <w:rsid w:val="00F26B24"/>
    <w:rsid w:val="00F26CA8"/>
    <w:rsid w:val="00F272E6"/>
    <w:rsid w:val="00F27A62"/>
    <w:rsid w:val="00F27BE9"/>
    <w:rsid w:val="00F27E6B"/>
    <w:rsid w:val="00F27E8F"/>
    <w:rsid w:val="00F3016A"/>
    <w:rsid w:val="00F30797"/>
    <w:rsid w:val="00F30832"/>
    <w:rsid w:val="00F30CC0"/>
    <w:rsid w:val="00F311E2"/>
    <w:rsid w:val="00F312FA"/>
    <w:rsid w:val="00F3144D"/>
    <w:rsid w:val="00F3191E"/>
    <w:rsid w:val="00F31A46"/>
    <w:rsid w:val="00F31D08"/>
    <w:rsid w:val="00F31DAC"/>
    <w:rsid w:val="00F31FAE"/>
    <w:rsid w:val="00F3213F"/>
    <w:rsid w:val="00F32620"/>
    <w:rsid w:val="00F32661"/>
    <w:rsid w:val="00F3357A"/>
    <w:rsid w:val="00F33E70"/>
    <w:rsid w:val="00F33FF0"/>
    <w:rsid w:val="00F3416C"/>
    <w:rsid w:val="00F345CA"/>
    <w:rsid w:val="00F34A55"/>
    <w:rsid w:val="00F34E42"/>
    <w:rsid w:val="00F355C8"/>
    <w:rsid w:val="00F35920"/>
    <w:rsid w:val="00F35FD0"/>
    <w:rsid w:val="00F363C3"/>
    <w:rsid w:val="00F3642F"/>
    <w:rsid w:val="00F36D84"/>
    <w:rsid w:val="00F37542"/>
    <w:rsid w:val="00F376BD"/>
    <w:rsid w:val="00F37F3A"/>
    <w:rsid w:val="00F408F8"/>
    <w:rsid w:val="00F40CDD"/>
    <w:rsid w:val="00F40DEA"/>
    <w:rsid w:val="00F40F56"/>
    <w:rsid w:val="00F415A4"/>
    <w:rsid w:val="00F418B6"/>
    <w:rsid w:val="00F41E71"/>
    <w:rsid w:val="00F41FB0"/>
    <w:rsid w:val="00F4230C"/>
    <w:rsid w:val="00F42889"/>
    <w:rsid w:val="00F4296A"/>
    <w:rsid w:val="00F429A6"/>
    <w:rsid w:val="00F43344"/>
    <w:rsid w:val="00F43BA4"/>
    <w:rsid w:val="00F441EE"/>
    <w:rsid w:val="00F44885"/>
    <w:rsid w:val="00F448E2"/>
    <w:rsid w:val="00F44A6F"/>
    <w:rsid w:val="00F450E6"/>
    <w:rsid w:val="00F453DB"/>
    <w:rsid w:val="00F455FA"/>
    <w:rsid w:val="00F4564D"/>
    <w:rsid w:val="00F4573E"/>
    <w:rsid w:val="00F4588C"/>
    <w:rsid w:val="00F45BCF"/>
    <w:rsid w:val="00F4623E"/>
    <w:rsid w:val="00F4631F"/>
    <w:rsid w:val="00F4640C"/>
    <w:rsid w:val="00F464E8"/>
    <w:rsid w:val="00F46A13"/>
    <w:rsid w:val="00F46B5C"/>
    <w:rsid w:val="00F46B89"/>
    <w:rsid w:val="00F46F3E"/>
    <w:rsid w:val="00F46FA5"/>
    <w:rsid w:val="00F4747B"/>
    <w:rsid w:val="00F475D9"/>
    <w:rsid w:val="00F4760E"/>
    <w:rsid w:val="00F47921"/>
    <w:rsid w:val="00F479F6"/>
    <w:rsid w:val="00F47C67"/>
    <w:rsid w:val="00F5063B"/>
    <w:rsid w:val="00F506F4"/>
    <w:rsid w:val="00F50866"/>
    <w:rsid w:val="00F50CFC"/>
    <w:rsid w:val="00F510D0"/>
    <w:rsid w:val="00F511DE"/>
    <w:rsid w:val="00F51456"/>
    <w:rsid w:val="00F51B01"/>
    <w:rsid w:val="00F51B16"/>
    <w:rsid w:val="00F51F62"/>
    <w:rsid w:val="00F52043"/>
    <w:rsid w:val="00F521D4"/>
    <w:rsid w:val="00F522A3"/>
    <w:rsid w:val="00F522C4"/>
    <w:rsid w:val="00F5240F"/>
    <w:rsid w:val="00F5293D"/>
    <w:rsid w:val="00F5306C"/>
    <w:rsid w:val="00F53214"/>
    <w:rsid w:val="00F5399B"/>
    <w:rsid w:val="00F544AF"/>
    <w:rsid w:val="00F544E9"/>
    <w:rsid w:val="00F54603"/>
    <w:rsid w:val="00F54C24"/>
    <w:rsid w:val="00F557F3"/>
    <w:rsid w:val="00F55A2C"/>
    <w:rsid w:val="00F55FD3"/>
    <w:rsid w:val="00F56356"/>
    <w:rsid w:val="00F569DA"/>
    <w:rsid w:val="00F56C0D"/>
    <w:rsid w:val="00F57021"/>
    <w:rsid w:val="00F570FC"/>
    <w:rsid w:val="00F57126"/>
    <w:rsid w:val="00F579BD"/>
    <w:rsid w:val="00F57A61"/>
    <w:rsid w:val="00F57AC8"/>
    <w:rsid w:val="00F57BD8"/>
    <w:rsid w:val="00F57C19"/>
    <w:rsid w:val="00F57CAF"/>
    <w:rsid w:val="00F57DB8"/>
    <w:rsid w:val="00F57EAF"/>
    <w:rsid w:val="00F602D5"/>
    <w:rsid w:val="00F6046A"/>
    <w:rsid w:val="00F60806"/>
    <w:rsid w:val="00F60B30"/>
    <w:rsid w:val="00F60E1F"/>
    <w:rsid w:val="00F60EC9"/>
    <w:rsid w:val="00F61183"/>
    <w:rsid w:val="00F613D7"/>
    <w:rsid w:val="00F615D8"/>
    <w:rsid w:val="00F616AA"/>
    <w:rsid w:val="00F616CA"/>
    <w:rsid w:val="00F61F0C"/>
    <w:rsid w:val="00F621FB"/>
    <w:rsid w:val="00F622BF"/>
    <w:rsid w:val="00F62543"/>
    <w:rsid w:val="00F6269D"/>
    <w:rsid w:val="00F628E2"/>
    <w:rsid w:val="00F62A85"/>
    <w:rsid w:val="00F62B54"/>
    <w:rsid w:val="00F62CF6"/>
    <w:rsid w:val="00F63B3E"/>
    <w:rsid w:val="00F63B69"/>
    <w:rsid w:val="00F63D0D"/>
    <w:rsid w:val="00F63E0E"/>
    <w:rsid w:val="00F64676"/>
    <w:rsid w:val="00F647C3"/>
    <w:rsid w:val="00F64967"/>
    <w:rsid w:val="00F65707"/>
    <w:rsid w:val="00F6573D"/>
    <w:rsid w:val="00F65A27"/>
    <w:rsid w:val="00F65E02"/>
    <w:rsid w:val="00F65F9A"/>
    <w:rsid w:val="00F663FC"/>
    <w:rsid w:val="00F667B8"/>
    <w:rsid w:val="00F66BAE"/>
    <w:rsid w:val="00F66C3D"/>
    <w:rsid w:val="00F671C7"/>
    <w:rsid w:val="00F70289"/>
    <w:rsid w:val="00F7074D"/>
    <w:rsid w:val="00F70AF6"/>
    <w:rsid w:val="00F70BE8"/>
    <w:rsid w:val="00F71014"/>
    <w:rsid w:val="00F71093"/>
    <w:rsid w:val="00F71284"/>
    <w:rsid w:val="00F71975"/>
    <w:rsid w:val="00F719F3"/>
    <w:rsid w:val="00F71EB3"/>
    <w:rsid w:val="00F72083"/>
    <w:rsid w:val="00F72633"/>
    <w:rsid w:val="00F72BBB"/>
    <w:rsid w:val="00F72CDF"/>
    <w:rsid w:val="00F73070"/>
    <w:rsid w:val="00F73837"/>
    <w:rsid w:val="00F7410C"/>
    <w:rsid w:val="00F7438E"/>
    <w:rsid w:val="00F7446C"/>
    <w:rsid w:val="00F74A30"/>
    <w:rsid w:val="00F74C80"/>
    <w:rsid w:val="00F750DD"/>
    <w:rsid w:val="00F755FB"/>
    <w:rsid w:val="00F75665"/>
    <w:rsid w:val="00F756BC"/>
    <w:rsid w:val="00F75852"/>
    <w:rsid w:val="00F75B4D"/>
    <w:rsid w:val="00F76190"/>
    <w:rsid w:val="00F76356"/>
    <w:rsid w:val="00F76444"/>
    <w:rsid w:val="00F764D2"/>
    <w:rsid w:val="00F76713"/>
    <w:rsid w:val="00F76D6F"/>
    <w:rsid w:val="00F77107"/>
    <w:rsid w:val="00F77824"/>
    <w:rsid w:val="00F77A24"/>
    <w:rsid w:val="00F77DA1"/>
    <w:rsid w:val="00F8047D"/>
    <w:rsid w:val="00F8058C"/>
    <w:rsid w:val="00F8086A"/>
    <w:rsid w:val="00F809AD"/>
    <w:rsid w:val="00F80D3D"/>
    <w:rsid w:val="00F80F64"/>
    <w:rsid w:val="00F8116A"/>
    <w:rsid w:val="00F814EC"/>
    <w:rsid w:val="00F81697"/>
    <w:rsid w:val="00F818CD"/>
    <w:rsid w:val="00F820EE"/>
    <w:rsid w:val="00F821AF"/>
    <w:rsid w:val="00F822AA"/>
    <w:rsid w:val="00F824E8"/>
    <w:rsid w:val="00F82562"/>
    <w:rsid w:val="00F82727"/>
    <w:rsid w:val="00F827F1"/>
    <w:rsid w:val="00F828B0"/>
    <w:rsid w:val="00F82910"/>
    <w:rsid w:val="00F82E0B"/>
    <w:rsid w:val="00F82F2C"/>
    <w:rsid w:val="00F82FB9"/>
    <w:rsid w:val="00F83063"/>
    <w:rsid w:val="00F83302"/>
    <w:rsid w:val="00F83399"/>
    <w:rsid w:val="00F833BD"/>
    <w:rsid w:val="00F83A66"/>
    <w:rsid w:val="00F84386"/>
    <w:rsid w:val="00F8473A"/>
    <w:rsid w:val="00F847CD"/>
    <w:rsid w:val="00F8481B"/>
    <w:rsid w:val="00F849A1"/>
    <w:rsid w:val="00F84B36"/>
    <w:rsid w:val="00F84D76"/>
    <w:rsid w:val="00F84F87"/>
    <w:rsid w:val="00F85094"/>
    <w:rsid w:val="00F8552F"/>
    <w:rsid w:val="00F858C3"/>
    <w:rsid w:val="00F861D5"/>
    <w:rsid w:val="00F86949"/>
    <w:rsid w:val="00F86975"/>
    <w:rsid w:val="00F86DA1"/>
    <w:rsid w:val="00F86F16"/>
    <w:rsid w:val="00F87F22"/>
    <w:rsid w:val="00F905C1"/>
    <w:rsid w:val="00F90896"/>
    <w:rsid w:val="00F90922"/>
    <w:rsid w:val="00F90A3D"/>
    <w:rsid w:val="00F90B96"/>
    <w:rsid w:val="00F911F3"/>
    <w:rsid w:val="00F9149F"/>
    <w:rsid w:val="00F91793"/>
    <w:rsid w:val="00F917A6"/>
    <w:rsid w:val="00F91869"/>
    <w:rsid w:val="00F91ABD"/>
    <w:rsid w:val="00F91B5B"/>
    <w:rsid w:val="00F91D71"/>
    <w:rsid w:val="00F91FB9"/>
    <w:rsid w:val="00F92231"/>
    <w:rsid w:val="00F926E1"/>
    <w:rsid w:val="00F928CB"/>
    <w:rsid w:val="00F92EEC"/>
    <w:rsid w:val="00F93030"/>
    <w:rsid w:val="00F934E5"/>
    <w:rsid w:val="00F937D8"/>
    <w:rsid w:val="00F937DA"/>
    <w:rsid w:val="00F9389C"/>
    <w:rsid w:val="00F93B1D"/>
    <w:rsid w:val="00F93BB6"/>
    <w:rsid w:val="00F93D88"/>
    <w:rsid w:val="00F944EF"/>
    <w:rsid w:val="00F94E71"/>
    <w:rsid w:val="00F94EA8"/>
    <w:rsid w:val="00F957B7"/>
    <w:rsid w:val="00F958A0"/>
    <w:rsid w:val="00F958BC"/>
    <w:rsid w:val="00F95BAD"/>
    <w:rsid w:val="00F95C08"/>
    <w:rsid w:val="00F95CF1"/>
    <w:rsid w:val="00F960B9"/>
    <w:rsid w:val="00F961F0"/>
    <w:rsid w:val="00F96485"/>
    <w:rsid w:val="00F96500"/>
    <w:rsid w:val="00F96D3E"/>
    <w:rsid w:val="00FA00C4"/>
    <w:rsid w:val="00FA01A9"/>
    <w:rsid w:val="00FA0A09"/>
    <w:rsid w:val="00FA1054"/>
    <w:rsid w:val="00FA155D"/>
    <w:rsid w:val="00FA1672"/>
    <w:rsid w:val="00FA23FC"/>
    <w:rsid w:val="00FA26CB"/>
    <w:rsid w:val="00FA303C"/>
    <w:rsid w:val="00FA3AB1"/>
    <w:rsid w:val="00FA3ADB"/>
    <w:rsid w:val="00FA3C47"/>
    <w:rsid w:val="00FA3FE4"/>
    <w:rsid w:val="00FA422B"/>
    <w:rsid w:val="00FA44D8"/>
    <w:rsid w:val="00FA4670"/>
    <w:rsid w:val="00FA490E"/>
    <w:rsid w:val="00FA4B76"/>
    <w:rsid w:val="00FA4D90"/>
    <w:rsid w:val="00FA4F75"/>
    <w:rsid w:val="00FA5219"/>
    <w:rsid w:val="00FA5847"/>
    <w:rsid w:val="00FA593A"/>
    <w:rsid w:val="00FA5EB1"/>
    <w:rsid w:val="00FA60FE"/>
    <w:rsid w:val="00FA610E"/>
    <w:rsid w:val="00FA636D"/>
    <w:rsid w:val="00FA6401"/>
    <w:rsid w:val="00FA69CD"/>
    <w:rsid w:val="00FA7CCA"/>
    <w:rsid w:val="00FA7E3A"/>
    <w:rsid w:val="00FB00FA"/>
    <w:rsid w:val="00FB03A4"/>
    <w:rsid w:val="00FB05BE"/>
    <w:rsid w:val="00FB0871"/>
    <w:rsid w:val="00FB08E2"/>
    <w:rsid w:val="00FB0C95"/>
    <w:rsid w:val="00FB0E05"/>
    <w:rsid w:val="00FB0E14"/>
    <w:rsid w:val="00FB0EF5"/>
    <w:rsid w:val="00FB0F33"/>
    <w:rsid w:val="00FB15CB"/>
    <w:rsid w:val="00FB15ED"/>
    <w:rsid w:val="00FB17C0"/>
    <w:rsid w:val="00FB1801"/>
    <w:rsid w:val="00FB1C4B"/>
    <w:rsid w:val="00FB1C51"/>
    <w:rsid w:val="00FB1C6C"/>
    <w:rsid w:val="00FB1EA9"/>
    <w:rsid w:val="00FB23BC"/>
    <w:rsid w:val="00FB23FC"/>
    <w:rsid w:val="00FB2499"/>
    <w:rsid w:val="00FB2A6D"/>
    <w:rsid w:val="00FB2DBE"/>
    <w:rsid w:val="00FB2E91"/>
    <w:rsid w:val="00FB34D5"/>
    <w:rsid w:val="00FB3A80"/>
    <w:rsid w:val="00FB3FDE"/>
    <w:rsid w:val="00FB41CC"/>
    <w:rsid w:val="00FB45A4"/>
    <w:rsid w:val="00FB468F"/>
    <w:rsid w:val="00FB4965"/>
    <w:rsid w:val="00FB4AE3"/>
    <w:rsid w:val="00FB4FE8"/>
    <w:rsid w:val="00FB5078"/>
    <w:rsid w:val="00FB5347"/>
    <w:rsid w:val="00FB53C5"/>
    <w:rsid w:val="00FB5C86"/>
    <w:rsid w:val="00FB5E94"/>
    <w:rsid w:val="00FB5E9E"/>
    <w:rsid w:val="00FB6020"/>
    <w:rsid w:val="00FB6345"/>
    <w:rsid w:val="00FB6CCC"/>
    <w:rsid w:val="00FB701E"/>
    <w:rsid w:val="00FB715B"/>
    <w:rsid w:val="00FB7466"/>
    <w:rsid w:val="00FB753F"/>
    <w:rsid w:val="00FB7554"/>
    <w:rsid w:val="00FB7988"/>
    <w:rsid w:val="00FB7DDD"/>
    <w:rsid w:val="00FC0397"/>
    <w:rsid w:val="00FC0733"/>
    <w:rsid w:val="00FC0833"/>
    <w:rsid w:val="00FC0873"/>
    <w:rsid w:val="00FC0943"/>
    <w:rsid w:val="00FC1013"/>
    <w:rsid w:val="00FC1278"/>
    <w:rsid w:val="00FC164C"/>
    <w:rsid w:val="00FC178D"/>
    <w:rsid w:val="00FC2955"/>
    <w:rsid w:val="00FC3032"/>
    <w:rsid w:val="00FC30A6"/>
    <w:rsid w:val="00FC336F"/>
    <w:rsid w:val="00FC3385"/>
    <w:rsid w:val="00FC3637"/>
    <w:rsid w:val="00FC36CE"/>
    <w:rsid w:val="00FC37CF"/>
    <w:rsid w:val="00FC3D3A"/>
    <w:rsid w:val="00FC3DC3"/>
    <w:rsid w:val="00FC4682"/>
    <w:rsid w:val="00FC4BA3"/>
    <w:rsid w:val="00FC4E26"/>
    <w:rsid w:val="00FC4F6A"/>
    <w:rsid w:val="00FC5193"/>
    <w:rsid w:val="00FC5470"/>
    <w:rsid w:val="00FC5BC0"/>
    <w:rsid w:val="00FC5DAF"/>
    <w:rsid w:val="00FC5FE8"/>
    <w:rsid w:val="00FC638B"/>
    <w:rsid w:val="00FC6821"/>
    <w:rsid w:val="00FC69F4"/>
    <w:rsid w:val="00FC6A49"/>
    <w:rsid w:val="00FC6C55"/>
    <w:rsid w:val="00FC6DD4"/>
    <w:rsid w:val="00FC6F3A"/>
    <w:rsid w:val="00FC6F61"/>
    <w:rsid w:val="00FC6FA5"/>
    <w:rsid w:val="00FC7275"/>
    <w:rsid w:val="00FC760F"/>
    <w:rsid w:val="00FD0059"/>
    <w:rsid w:val="00FD041A"/>
    <w:rsid w:val="00FD0885"/>
    <w:rsid w:val="00FD091C"/>
    <w:rsid w:val="00FD0972"/>
    <w:rsid w:val="00FD0D90"/>
    <w:rsid w:val="00FD0DD7"/>
    <w:rsid w:val="00FD114E"/>
    <w:rsid w:val="00FD11E8"/>
    <w:rsid w:val="00FD138D"/>
    <w:rsid w:val="00FD140A"/>
    <w:rsid w:val="00FD1874"/>
    <w:rsid w:val="00FD1FD8"/>
    <w:rsid w:val="00FD208A"/>
    <w:rsid w:val="00FD21F5"/>
    <w:rsid w:val="00FD295D"/>
    <w:rsid w:val="00FD3869"/>
    <w:rsid w:val="00FD3C88"/>
    <w:rsid w:val="00FD41C3"/>
    <w:rsid w:val="00FD496E"/>
    <w:rsid w:val="00FD4C07"/>
    <w:rsid w:val="00FD5007"/>
    <w:rsid w:val="00FD5359"/>
    <w:rsid w:val="00FD5490"/>
    <w:rsid w:val="00FD54EF"/>
    <w:rsid w:val="00FD6370"/>
    <w:rsid w:val="00FD651D"/>
    <w:rsid w:val="00FD68C7"/>
    <w:rsid w:val="00FD69EC"/>
    <w:rsid w:val="00FD7337"/>
    <w:rsid w:val="00FD75EE"/>
    <w:rsid w:val="00FD760D"/>
    <w:rsid w:val="00FD78C5"/>
    <w:rsid w:val="00FE0062"/>
    <w:rsid w:val="00FE0CB8"/>
    <w:rsid w:val="00FE2459"/>
    <w:rsid w:val="00FE2F1B"/>
    <w:rsid w:val="00FE305E"/>
    <w:rsid w:val="00FE3710"/>
    <w:rsid w:val="00FE3C20"/>
    <w:rsid w:val="00FE3E7E"/>
    <w:rsid w:val="00FE3F09"/>
    <w:rsid w:val="00FE3F30"/>
    <w:rsid w:val="00FE42C0"/>
    <w:rsid w:val="00FE4836"/>
    <w:rsid w:val="00FE4F5E"/>
    <w:rsid w:val="00FE500B"/>
    <w:rsid w:val="00FE50E9"/>
    <w:rsid w:val="00FE510A"/>
    <w:rsid w:val="00FE5194"/>
    <w:rsid w:val="00FE534E"/>
    <w:rsid w:val="00FE53C3"/>
    <w:rsid w:val="00FE540B"/>
    <w:rsid w:val="00FE5444"/>
    <w:rsid w:val="00FE55FA"/>
    <w:rsid w:val="00FE5EC8"/>
    <w:rsid w:val="00FE66D9"/>
    <w:rsid w:val="00FE6856"/>
    <w:rsid w:val="00FE6E61"/>
    <w:rsid w:val="00FE700A"/>
    <w:rsid w:val="00FE70F2"/>
    <w:rsid w:val="00FE736D"/>
    <w:rsid w:val="00FE7981"/>
    <w:rsid w:val="00FF004D"/>
    <w:rsid w:val="00FF00E2"/>
    <w:rsid w:val="00FF0187"/>
    <w:rsid w:val="00FF0222"/>
    <w:rsid w:val="00FF0569"/>
    <w:rsid w:val="00FF062E"/>
    <w:rsid w:val="00FF11E3"/>
    <w:rsid w:val="00FF151F"/>
    <w:rsid w:val="00FF1634"/>
    <w:rsid w:val="00FF1A56"/>
    <w:rsid w:val="00FF1F9C"/>
    <w:rsid w:val="00FF2009"/>
    <w:rsid w:val="00FF2242"/>
    <w:rsid w:val="00FF234F"/>
    <w:rsid w:val="00FF2C44"/>
    <w:rsid w:val="00FF2C9A"/>
    <w:rsid w:val="00FF3079"/>
    <w:rsid w:val="00FF3200"/>
    <w:rsid w:val="00FF33EA"/>
    <w:rsid w:val="00FF364A"/>
    <w:rsid w:val="00FF3928"/>
    <w:rsid w:val="00FF3A4C"/>
    <w:rsid w:val="00FF3D3B"/>
    <w:rsid w:val="00FF3DD3"/>
    <w:rsid w:val="00FF4220"/>
    <w:rsid w:val="00FF427F"/>
    <w:rsid w:val="00FF429E"/>
    <w:rsid w:val="00FF42CF"/>
    <w:rsid w:val="00FF46AB"/>
    <w:rsid w:val="00FF47A6"/>
    <w:rsid w:val="00FF47C0"/>
    <w:rsid w:val="00FF4A47"/>
    <w:rsid w:val="00FF4CC0"/>
    <w:rsid w:val="00FF4EC8"/>
    <w:rsid w:val="00FF4F25"/>
    <w:rsid w:val="00FF4F79"/>
    <w:rsid w:val="00FF50AA"/>
    <w:rsid w:val="00FF5188"/>
    <w:rsid w:val="00FF5299"/>
    <w:rsid w:val="00FF5306"/>
    <w:rsid w:val="00FF5C57"/>
    <w:rsid w:val="00FF5EF5"/>
    <w:rsid w:val="00FF60E1"/>
    <w:rsid w:val="00FF668B"/>
    <w:rsid w:val="00FF6E23"/>
    <w:rsid w:val="00FF7403"/>
    <w:rsid w:val="00FF740D"/>
    <w:rsid w:val="00FF7595"/>
    <w:rsid w:val="0100A8F6"/>
    <w:rsid w:val="01F4534A"/>
    <w:rsid w:val="02722831"/>
    <w:rsid w:val="0302799B"/>
    <w:rsid w:val="030FDB97"/>
    <w:rsid w:val="0317E352"/>
    <w:rsid w:val="03232B1D"/>
    <w:rsid w:val="038BBA40"/>
    <w:rsid w:val="049CC93F"/>
    <w:rsid w:val="04DD4206"/>
    <w:rsid w:val="04EDDEEA"/>
    <w:rsid w:val="04F68A2B"/>
    <w:rsid w:val="050E9983"/>
    <w:rsid w:val="05BFCD23"/>
    <w:rsid w:val="05DDFF84"/>
    <w:rsid w:val="0600D719"/>
    <w:rsid w:val="061C4FE0"/>
    <w:rsid w:val="0656F9AA"/>
    <w:rsid w:val="06791267"/>
    <w:rsid w:val="0705B805"/>
    <w:rsid w:val="08DF8749"/>
    <w:rsid w:val="0958D86D"/>
    <w:rsid w:val="096F140F"/>
    <w:rsid w:val="09F10029"/>
    <w:rsid w:val="0A9EBA31"/>
    <w:rsid w:val="0ADD0229"/>
    <w:rsid w:val="0AF7F483"/>
    <w:rsid w:val="0B0C67CA"/>
    <w:rsid w:val="0B7D67BC"/>
    <w:rsid w:val="0BFE6BF5"/>
    <w:rsid w:val="0C40457C"/>
    <w:rsid w:val="0CAADBE0"/>
    <w:rsid w:val="0CB16BB4"/>
    <w:rsid w:val="0CE1C259"/>
    <w:rsid w:val="0CFC0662"/>
    <w:rsid w:val="0D1F083D"/>
    <w:rsid w:val="0D311418"/>
    <w:rsid w:val="0D46CD17"/>
    <w:rsid w:val="0D55C353"/>
    <w:rsid w:val="0DD649A0"/>
    <w:rsid w:val="0E88E32E"/>
    <w:rsid w:val="0EEF8122"/>
    <w:rsid w:val="0FC29FAA"/>
    <w:rsid w:val="0FE0AC81"/>
    <w:rsid w:val="104C216B"/>
    <w:rsid w:val="110C0C13"/>
    <w:rsid w:val="113B2FBE"/>
    <w:rsid w:val="113CE2DF"/>
    <w:rsid w:val="1222237E"/>
    <w:rsid w:val="1226CBF5"/>
    <w:rsid w:val="124C65C0"/>
    <w:rsid w:val="128B7706"/>
    <w:rsid w:val="12EC9C02"/>
    <w:rsid w:val="12F73872"/>
    <w:rsid w:val="13394DA6"/>
    <w:rsid w:val="13424C22"/>
    <w:rsid w:val="140BB121"/>
    <w:rsid w:val="148308D3"/>
    <w:rsid w:val="1489249E"/>
    <w:rsid w:val="14917017"/>
    <w:rsid w:val="14B9291D"/>
    <w:rsid w:val="14D9D8CC"/>
    <w:rsid w:val="15852393"/>
    <w:rsid w:val="1621B7A6"/>
    <w:rsid w:val="16253228"/>
    <w:rsid w:val="1670726F"/>
    <w:rsid w:val="1671E3CC"/>
    <w:rsid w:val="1680F394"/>
    <w:rsid w:val="174E11F9"/>
    <w:rsid w:val="17596AD1"/>
    <w:rsid w:val="17BD8807"/>
    <w:rsid w:val="17FDA83E"/>
    <w:rsid w:val="19029A12"/>
    <w:rsid w:val="19072E44"/>
    <w:rsid w:val="1981B110"/>
    <w:rsid w:val="198FCC6F"/>
    <w:rsid w:val="19947F7E"/>
    <w:rsid w:val="19F8352B"/>
    <w:rsid w:val="1A7DF806"/>
    <w:rsid w:val="1AFAFC92"/>
    <w:rsid w:val="1AFDD505"/>
    <w:rsid w:val="1B22A5C0"/>
    <w:rsid w:val="1CA4727B"/>
    <w:rsid w:val="1CB8B867"/>
    <w:rsid w:val="1CFEFC03"/>
    <w:rsid w:val="1D87F976"/>
    <w:rsid w:val="1D99F189"/>
    <w:rsid w:val="1DD735B7"/>
    <w:rsid w:val="1DF80C47"/>
    <w:rsid w:val="1E605C90"/>
    <w:rsid w:val="1ECE9E88"/>
    <w:rsid w:val="1ED605E9"/>
    <w:rsid w:val="1F23C9D7"/>
    <w:rsid w:val="1F2AE8C8"/>
    <w:rsid w:val="1F3D554C"/>
    <w:rsid w:val="1F4B5459"/>
    <w:rsid w:val="1FEBA057"/>
    <w:rsid w:val="201E8E49"/>
    <w:rsid w:val="20260F72"/>
    <w:rsid w:val="20355F7D"/>
    <w:rsid w:val="208AAB83"/>
    <w:rsid w:val="20BF9A38"/>
    <w:rsid w:val="20E8D02B"/>
    <w:rsid w:val="21451BCD"/>
    <w:rsid w:val="21ADC1F2"/>
    <w:rsid w:val="21C47CAE"/>
    <w:rsid w:val="21E94EAA"/>
    <w:rsid w:val="221057DF"/>
    <w:rsid w:val="222EB0FB"/>
    <w:rsid w:val="224A73A6"/>
    <w:rsid w:val="225706A4"/>
    <w:rsid w:val="2258B439"/>
    <w:rsid w:val="225DBCE6"/>
    <w:rsid w:val="22A76402"/>
    <w:rsid w:val="22ED1C36"/>
    <w:rsid w:val="2308CCA3"/>
    <w:rsid w:val="23375585"/>
    <w:rsid w:val="23592976"/>
    <w:rsid w:val="235D3CE9"/>
    <w:rsid w:val="2443B345"/>
    <w:rsid w:val="24DB6105"/>
    <w:rsid w:val="2512886F"/>
    <w:rsid w:val="2535B658"/>
    <w:rsid w:val="2554DD5A"/>
    <w:rsid w:val="255EAD33"/>
    <w:rsid w:val="2589F3EE"/>
    <w:rsid w:val="258C5818"/>
    <w:rsid w:val="25BA95DD"/>
    <w:rsid w:val="25E24D0E"/>
    <w:rsid w:val="263872E8"/>
    <w:rsid w:val="26768B4A"/>
    <w:rsid w:val="269DD5F4"/>
    <w:rsid w:val="26CB6436"/>
    <w:rsid w:val="274AB505"/>
    <w:rsid w:val="2772D240"/>
    <w:rsid w:val="278192C0"/>
    <w:rsid w:val="27DB9957"/>
    <w:rsid w:val="27F95542"/>
    <w:rsid w:val="28522896"/>
    <w:rsid w:val="28D86577"/>
    <w:rsid w:val="28F053B5"/>
    <w:rsid w:val="290EB145"/>
    <w:rsid w:val="292E1347"/>
    <w:rsid w:val="295F0011"/>
    <w:rsid w:val="297769B8"/>
    <w:rsid w:val="29C8D953"/>
    <w:rsid w:val="2A011277"/>
    <w:rsid w:val="2A375E45"/>
    <w:rsid w:val="2A5A4050"/>
    <w:rsid w:val="2A65BD88"/>
    <w:rsid w:val="2AB9226F"/>
    <w:rsid w:val="2ADEAEAB"/>
    <w:rsid w:val="2AF68D2E"/>
    <w:rsid w:val="2B9BF907"/>
    <w:rsid w:val="2BB5F115"/>
    <w:rsid w:val="2C00C3A0"/>
    <w:rsid w:val="2C09869E"/>
    <w:rsid w:val="2C0ED749"/>
    <w:rsid w:val="2C56EAC9"/>
    <w:rsid w:val="2C7B4E62"/>
    <w:rsid w:val="2CAFF44B"/>
    <w:rsid w:val="2CB247D3"/>
    <w:rsid w:val="2D45793E"/>
    <w:rsid w:val="2D520185"/>
    <w:rsid w:val="2D6EBD7E"/>
    <w:rsid w:val="2DCC7097"/>
    <w:rsid w:val="2DE945A5"/>
    <w:rsid w:val="2DF3F4F7"/>
    <w:rsid w:val="2E2B58ED"/>
    <w:rsid w:val="2E44A16F"/>
    <w:rsid w:val="2E47E625"/>
    <w:rsid w:val="2E4BF77D"/>
    <w:rsid w:val="2E5B889C"/>
    <w:rsid w:val="2EFD32B4"/>
    <w:rsid w:val="2F058F79"/>
    <w:rsid w:val="2F8CA4A5"/>
    <w:rsid w:val="2FD065E9"/>
    <w:rsid w:val="30254C24"/>
    <w:rsid w:val="302DB391"/>
    <w:rsid w:val="306F0582"/>
    <w:rsid w:val="30A8845A"/>
    <w:rsid w:val="3118B120"/>
    <w:rsid w:val="31287506"/>
    <w:rsid w:val="317F04F8"/>
    <w:rsid w:val="31F0788F"/>
    <w:rsid w:val="3236608F"/>
    <w:rsid w:val="32AF6AF8"/>
    <w:rsid w:val="32B89910"/>
    <w:rsid w:val="3309359B"/>
    <w:rsid w:val="3347EC82"/>
    <w:rsid w:val="33A8278E"/>
    <w:rsid w:val="34666801"/>
    <w:rsid w:val="3528AC39"/>
    <w:rsid w:val="3545CA81"/>
    <w:rsid w:val="359939C0"/>
    <w:rsid w:val="35DE30AF"/>
    <w:rsid w:val="36C986A7"/>
    <w:rsid w:val="36F2C9CF"/>
    <w:rsid w:val="3702710F"/>
    <w:rsid w:val="372AE9BF"/>
    <w:rsid w:val="375195FE"/>
    <w:rsid w:val="37781FDA"/>
    <w:rsid w:val="37A1E4F1"/>
    <w:rsid w:val="382F19DE"/>
    <w:rsid w:val="39B36CFA"/>
    <w:rsid w:val="3A0C8352"/>
    <w:rsid w:val="3A453524"/>
    <w:rsid w:val="3A5063C3"/>
    <w:rsid w:val="3AAAD0E7"/>
    <w:rsid w:val="3B018A65"/>
    <w:rsid w:val="3B1798F6"/>
    <w:rsid w:val="3B22DCB6"/>
    <w:rsid w:val="3B3C0513"/>
    <w:rsid w:val="3B6D12E4"/>
    <w:rsid w:val="3BCAEA24"/>
    <w:rsid w:val="3C35C62C"/>
    <w:rsid w:val="3C6325C3"/>
    <w:rsid w:val="3CAE806D"/>
    <w:rsid w:val="3CE8A6B1"/>
    <w:rsid w:val="3D1A95C1"/>
    <w:rsid w:val="3DA98DAC"/>
    <w:rsid w:val="3DFA40DD"/>
    <w:rsid w:val="3DFE6D50"/>
    <w:rsid w:val="3EBCCA3A"/>
    <w:rsid w:val="3EE93C06"/>
    <w:rsid w:val="3EF3210F"/>
    <w:rsid w:val="3F0F72B5"/>
    <w:rsid w:val="3FAAB5F5"/>
    <w:rsid w:val="3FC00952"/>
    <w:rsid w:val="40899F33"/>
    <w:rsid w:val="412B221E"/>
    <w:rsid w:val="41AB4697"/>
    <w:rsid w:val="42F21D2B"/>
    <w:rsid w:val="42FBF8EB"/>
    <w:rsid w:val="433AD4E4"/>
    <w:rsid w:val="43E58E19"/>
    <w:rsid w:val="444C7C89"/>
    <w:rsid w:val="445C0E5B"/>
    <w:rsid w:val="446EBC46"/>
    <w:rsid w:val="45010A25"/>
    <w:rsid w:val="45978601"/>
    <w:rsid w:val="4600CF1C"/>
    <w:rsid w:val="460A8CA7"/>
    <w:rsid w:val="46155C68"/>
    <w:rsid w:val="46D1082A"/>
    <w:rsid w:val="47498E2A"/>
    <w:rsid w:val="479F9A44"/>
    <w:rsid w:val="47BE74F7"/>
    <w:rsid w:val="483D60CB"/>
    <w:rsid w:val="4878B104"/>
    <w:rsid w:val="48CF4FB3"/>
    <w:rsid w:val="48DF11C1"/>
    <w:rsid w:val="490056CE"/>
    <w:rsid w:val="4988C382"/>
    <w:rsid w:val="49FEB9FA"/>
    <w:rsid w:val="4A790F90"/>
    <w:rsid w:val="4AB5B502"/>
    <w:rsid w:val="4AC5513A"/>
    <w:rsid w:val="4AC7A387"/>
    <w:rsid w:val="4ACD4918"/>
    <w:rsid w:val="4BF33A4C"/>
    <w:rsid w:val="4CD25756"/>
    <w:rsid w:val="4D00259C"/>
    <w:rsid w:val="4D447D5D"/>
    <w:rsid w:val="4D4D8B2F"/>
    <w:rsid w:val="4DF469AD"/>
    <w:rsid w:val="4E9B89A0"/>
    <w:rsid w:val="4EC32679"/>
    <w:rsid w:val="4F05122B"/>
    <w:rsid w:val="500A80AC"/>
    <w:rsid w:val="5050EAA3"/>
    <w:rsid w:val="50606899"/>
    <w:rsid w:val="50931790"/>
    <w:rsid w:val="50A9E5EA"/>
    <w:rsid w:val="50DB40F8"/>
    <w:rsid w:val="50EAC28E"/>
    <w:rsid w:val="51AD9441"/>
    <w:rsid w:val="51D72671"/>
    <w:rsid w:val="520A3526"/>
    <w:rsid w:val="521FBFF3"/>
    <w:rsid w:val="5276BFF9"/>
    <w:rsid w:val="52FBBE1B"/>
    <w:rsid w:val="5313D0CF"/>
    <w:rsid w:val="537BEDEB"/>
    <w:rsid w:val="5382B060"/>
    <w:rsid w:val="53915B28"/>
    <w:rsid w:val="539D65D4"/>
    <w:rsid w:val="53B0E757"/>
    <w:rsid w:val="53CB1210"/>
    <w:rsid w:val="545AD6E1"/>
    <w:rsid w:val="549ADC16"/>
    <w:rsid w:val="54BEE3C9"/>
    <w:rsid w:val="5542E813"/>
    <w:rsid w:val="5594AA5E"/>
    <w:rsid w:val="55C87C2B"/>
    <w:rsid w:val="561ECB0D"/>
    <w:rsid w:val="568923E7"/>
    <w:rsid w:val="57E2347B"/>
    <w:rsid w:val="581F710E"/>
    <w:rsid w:val="5894814B"/>
    <w:rsid w:val="58AE9EDB"/>
    <w:rsid w:val="58F9CE3B"/>
    <w:rsid w:val="59440FB1"/>
    <w:rsid w:val="594E019F"/>
    <w:rsid w:val="5953B8EB"/>
    <w:rsid w:val="59A23B27"/>
    <w:rsid w:val="59B117F4"/>
    <w:rsid w:val="59BB416F"/>
    <w:rsid w:val="59C0F24B"/>
    <w:rsid w:val="5A248791"/>
    <w:rsid w:val="5A42569B"/>
    <w:rsid w:val="5A6CE52A"/>
    <w:rsid w:val="5AF6AA8F"/>
    <w:rsid w:val="5AFCAB22"/>
    <w:rsid w:val="5B1E6822"/>
    <w:rsid w:val="5CCFBEE0"/>
    <w:rsid w:val="5CFD2109"/>
    <w:rsid w:val="5E28E072"/>
    <w:rsid w:val="5E81BB7A"/>
    <w:rsid w:val="5F2E5672"/>
    <w:rsid w:val="5F42270D"/>
    <w:rsid w:val="5F72BD89"/>
    <w:rsid w:val="60115A96"/>
    <w:rsid w:val="6044EB24"/>
    <w:rsid w:val="608BD30A"/>
    <w:rsid w:val="616F5267"/>
    <w:rsid w:val="618EC17A"/>
    <w:rsid w:val="61C169A3"/>
    <w:rsid w:val="62731B87"/>
    <w:rsid w:val="62F2544B"/>
    <w:rsid w:val="6328525E"/>
    <w:rsid w:val="639FFFDD"/>
    <w:rsid w:val="63D33137"/>
    <w:rsid w:val="63D44BF9"/>
    <w:rsid w:val="63DFD536"/>
    <w:rsid w:val="654064F0"/>
    <w:rsid w:val="657883CC"/>
    <w:rsid w:val="65B2C997"/>
    <w:rsid w:val="669D1E3D"/>
    <w:rsid w:val="6703ECCA"/>
    <w:rsid w:val="670A3EE8"/>
    <w:rsid w:val="675E4138"/>
    <w:rsid w:val="67971CBC"/>
    <w:rsid w:val="6857B7BE"/>
    <w:rsid w:val="686C025E"/>
    <w:rsid w:val="696984FA"/>
    <w:rsid w:val="699D63A7"/>
    <w:rsid w:val="6AEEC01C"/>
    <w:rsid w:val="6B5D84AA"/>
    <w:rsid w:val="6BD5B481"/>
    <w:rsid w:val="6BDB3FDB"/>
    <w:rsid w:val="6BF2E9D9"/>
    <w:rsid w:val="6D30A0A0"/>
    <w:rsid w:val="6DEA339D"/>
    <w:rsid w:val="6E490EE8"/>
    <w:rsid w:val="6E789C20"/>
    <w:rsid w:val="6EA599A2"/>
    <w:rsid w:val="6F3D9699"/>
    <w:rsid w:val="6F423BFF"/>
    <w:rsid w:val="6F5A42A5"/>
    <w:rsid w:val="6F7F70F2"/>
    <w:rsid w:val="6F813517"/>
    <w:rsid w:val="6FC2313F"/>
    <w:rsid w:val="7074C723"/>
    <w:rsid w:val="7140AF85"/>
    <w:rsid w:val="7153FA23"/>
    <w:rsid w:val="71ADF17A"/>
    <w:rsid w:val="71FCAF6F"/>
    <w:rsid w:val="72A324C7"/>
    <w:rsid w:val="72B3DEF3"/>
    <w:rsid w:val="72C85454"/>
    <w:rsid w:val="72F9D201"/>
    <w:rsid w:val="73BDF56D"/>
    <w:rsid w:val="741E1A73"/>
    <w:rsid w:val="74E582E4"/>
    <w:rsid w:val="750A8F67"/>
    <w:rsid w:val="7593AFC0"/>
    <w:rsid w:val="759B80A0"/>
    <w:rsid w:val="75D58A19"/>
    <w:rsid w:val="768796C4"/>
    <w:rsid w:val="7725C296"/>
    <w:rsid w:val="772F8021"/>
    <w:rsid w:val="7733E069"/>
    <w:rsid w:val="77375101"/>
    <w:rsid w:val="7778FF04"/>
    <w:rsid w:val="77FD17F6"/>
    <w:rsid w:val="78282F66"/>
    <w:rsid w:val="786DEA2C"/>
    <w:rsid w:val="78CB5082"/>
    <w:rsid w:val="7ABA2B7B"/>
    <w:rsid w:val="7AD12E26"/>
    <w:rsid w:val="7AD2F3C1"/>
    <w:rsid w:val="7BE08D75"/>
    <w:rsid w:val="7BE96FD3"/>
    <w:rsid w:val="7C23C248"/>
    <w:rsid w:val="7C4729D7"/>
    <w:rsid w:val="7C8F027B"/>
    <w:rsid w:val="7CF02872"/>
    <w:rsid w:val="7D4ED780"/>
    <w:rsid w:val="7DAD9F97"/>
    <w:rsid w:val="7E08BDF8"/>
    <w:rsid w:val="7E169910"/>
    <w:rsid w:val="7E3453F9"/>
    <w:rsid w:val="7E6AD1DD"/>
    <w:rsid w:val="7EC5EDE8"/>
    <w:rsid w:val="7F48618B"/>
    <w:rsid w:val="7F8E3E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D47BB"/>
  <w14:defaultImageDpi w14:val="32767"/>
  <w15:chartTrackingRefBased/>
  <w15:docId w15:val="{720F3227-AFA2-49CF-A958-FB4759F6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737B"/>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6B2818"/>
    <w:pPr>
      <w:keepNext/>
      <w:spacing w:before="240" w:after="120" w:line="300" w:lineRule="atLeast"/>
      <w:outlineLvl w:val="0"/>
    </w:pPr>
    <w:rPr>
      <w:rFonts w:ascii="Arial" w:eastAsia="Times New Roman" w:hAnsi="Arial" w:cs="Arial"/>
      <w:b/>
      <w:bCs/>
      <w:color w:val="755193"/>
      <w:kern w:val="32"/>
      <w:sz w:val="32"/>
      <w:szCs w:val="32"/>
      <w:lang w:val="en-AU" w:eastAsia="en-AU"/>
    </w:rPr>
  </w:style>
  <w:style w:type="paragraph" w:styleId="Heading2">
    <w:name w:val="heading 2"/>
    <w:next w:val="Normal"/>
    <w:link w:val="Heading2Char"/>
    <w:qFormat/>
    <w:rsid w:val="006B2818"/>
    <w:pPr>
      <w:keepNext/>
      <w:spacing w:before="240" w:after="120" w:line="300" w:lineRule="atLeast"/>
      <w:outlineLvl w:val="1"/>
    </w:pPr>
    <w:rPr>
      <w:rFonts w:ascii="Arial" w:eastAsia="Times New Roman" w:hAnsi="Arial" w:cs="Arial"/>
      <w:b/>
      <w:bCs/>
      <w:iCs/>
      <w:color w:val="755193"/>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8737B"/>
    <w:pPr>
      <w:tabs>
        <w:tab w:val="center" w:pos="4153"/>
        <w:tab w:val="right" w:pos="8306"/>
      </w:tabs>
    </w:pPr>
  </w:style>
  <w:style w:type="character" w:customStyle="1" w:styleId="FooterChar">
    <w:name w:val="Footer Char"/>
    <w:basedOn w:val="DefaultParagraphFont"/>
    <w:link w:val="Footer"/>
    <w:uiPriority w:val="99"/>
    <w:rsid w:val="00BC1939"/>
    <w:rPr>
      <w:rFonts w:ascii="Arial" w:eastAsia="Times New Roman" w:hAnsi="Arial" w:cs="Times New Roman"/>
      <w:sz w:val="22"/>
      <w:lang w:val="en-AU"/>
    </w:rPr>
  </w:style>
  <w:style w:type="paragraph" w:styleId="Header">
    <w:name w:val="header"/>
    <w:link w:val="HeaderChar"/>
    <w:rsid w:val="006B2818"/>
    <w:pPr>
      <w:pBdr>
        <w:bottom w:val="single" w:sz="4" w:space="1" w:color="755193"/>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6B2818"/>
    <w:rPr>
      <w:rFonts w:ascii="Arial" w:eastAsia="Times New Roman" w:hAnsi="Arial" w:cs="Times New Roman"/>
      <w:sz w:val="22"/>
      <w:lang w:val="en-AU"/>
    </w:rPr>
  </w:style>
  <w:style w:type="character" w:customStyle="1" w:styleId="Heading1Char">
    <w:name w:val="Heading 1 Char"/>
    <w:basedOn w:val="DefaultParagraphFont"/>
    <w:link w:val="Heading1"/>
    <w:rsid w:val="006B2818"/>
    <w:rPr>
      <w:rFonts w:ascii="Arial" w:eastAsia="Times New Roman" w:hAnsi="Arial" w:cs="Arial"/>
      <w:b/>
      <w:bCs/>
      <w:color w:val="755193"/>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6B2818"/>
    <w:pPr>
      <w:numPr>
        <w:numId w:val="1"/>
      </w:numPr>
      <w:spacing w:before="240" w:line="280" w:lineRule="exact"/>
    </w:pPr>
    <w:rPr>
      <w:rFonts w:ascii="Arial" w:eastAsia="Times New Roman" w:hAnsi="Arial" w:cs="Arial"/>
      <w:b/>
      <w:bCs/>
      <w:color w:val="755193"/>
      <w:kern w:val="32"/>
      <w:sz w:val="28"/>
      <w:szCs w:val="32"/>
      <w:lang w:val="en-AU" w:eastAsia="en-AU"/>
    </w:rPr>
  </w:style>
  <w:style w:type="paragraph" w:customStyle="1" w:styleId="AppendixH1">
    <w:name w:val="Appendix H1"/>
    <w:next w:val="Normal"/>
    <w:rsid w:val="006B2818"/>
    <w:pPr>
      <w:spacing w:before="240" w:after="240" w:line="300" w:lineRule="atLeast"/>
    </w:pPr>
    <w:rPr>
      <w:rFonts w:ascii="Arial" w:eastAsia="Times New Roman" w:hAnsi="Arial" w:cs="Arial"/>
      <w:b/>
      <w:bCs/>
      <w:color w:val="755193"/>
      <w:kern w:val="32"/>
      <w:sz w:val="28"/>
      <w:szCs w:val="26"/>
      <w:lang w:val="en-AU" w:eastAsia="en-AU"/>
    </w:rPr>
  </w:style>
  <w:style w:type="paragraph" w:customStyle="1" w:styleId="AppendixH2">
    <w:name w:val="Appendix H2"/>
    <w:next w:val="Normal"/>
    <w:rsid w:val="006B2818"/>
    <w:pPr>
      <w:spacing w:before="160" w:after="40" w:line="300" w:lineRule="atLeast"/>
    </w:pPr>
    <w:rPr>
      <w:rFonts w:ascii="Arial" w:eastAsia="Times New Roman" w:hAnsi="Arial" w:cs="Arial"/>
      <w:b/>
      <w:bCs/>
      <w:iCs/>
      <w:color w:val="755193"/>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6B2818"/>
    <w:pPr>
      <w:spacing w:before="60" w:after="240"/>
    </w:pPr>
    <w:rPr>
      <w:b/>
      <w:color w:val="755193"/>
      <w:sz w:val="28"/>
      <w:szCs w:val="28"/>
      <w:lang w:eastAsia="en-AU"/>
    </w:rPr>
  </w:style>
  <w:style w:type="paragraph" w:customStyle="1" w:styleId="Contents">
    <w:name w:val="Contents"/>
    <w:basedOn w:val="VLAdivision"/>
    <w:next w:val="Normal"/>
    <w:rsid w:val="006B2818"/>
  </w:style>
  <w:style w:type="paragraph" w:customStyle="1" w:styleId="Filename">
    <w:name w:val="Filename"/>
    <w:basedOn w:val="Normal"/>
    <w:rsid w:val="006B2818"/>
    <w:pPr>
      <w:pBdr>
        <w:top w:val="single" w:sz="4" w:space="1" w:color="755193"/>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6B2818"/>
    <w:rPr>
      <w:rFonts w:ascii="Arial" w:eastAsia="Times New Roman" w:hAnsi="Arial" w:cs="Arial"/>
      <w:b/>
      <w:bCs/>
      <w:iCs/>
      <w:color w:val="755193"/>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D070E6"/>
    <w:pPr>
      <w:numPr>
        <w:numId w:val="2"/>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3"/>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3"/>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4"/>
      </w:numPr>
      <w:tabs>
        <w:tab w:val="clear" w:pos="1492"/>
        <w:tab w:val="left" w:pos="1304"/>
      </w:tabs>
    </w:pPr>
  </w:style>
  <w:style w:type="paragraph" w:styleId="ListNumber">
    <w:name w:val="List Number"/>
    <w:basedOn w:val="Normal"/>
    <w:rsid w:val="00C8737B"/>
    <w:pPr>
      <w:numPr>
        <w:numId w:val="5"/>
      </w:numPr>
    </w:pPr>
  </w:style>
  <w:style w:type="paragraph" w:styleId="ListNumber2">
    <w:name w:val="List Number 2"/>
    <w:basedOn w:val="Normal"/>
    <w:rsid w:val="00C8737B"/>
    <w:pPr>
      <w:numPr>
        <w:numId w:val="6"/>
      </w:numPr>
    </w:pPr>
  </w:style>
  <w:style w:type="paragraph" w:styleId="ListNumber3">
    <w:name w:val="List Number 3"/>
    <w:basedOn w:val="Normal"/>
    <w:rsid w:val="00C8737B"/>
    <w:pPr>
      <w:numPr>
        <w:numId w:val="7"/>
      </w:numPr>
    </w:pPr>
  </w:style>
  <w:style w:type="paragraph" w:styleId="ListNumber4">
    <w:name w:val="List Number 4"/>
    <w:basedOn w:val="Normal"/>
    <w:rsid w:val="00C8737B"/>
    <w:pPr>
      <w:numPr>
        <w:numId w:val="8"/>
      </w:numPr>
    </w:pPr>
  </w:style>
  <w:style w:type="paragraph" w:styleId="ListNumber5">
    <w:name w:val="List Number 5"/>
    <w:basedOn w:val="Normal"/>
    <w:rsid w:val="00C8737B"/>
    <w:pPr>
      <w:numPr>
        <w:numId w:val="9"/>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6B2818"/>
    <w:pPr>
      <w:spacing w:before="2000" w:after="240" w:line="400" w:lineRule="exact"/>
      <w:outlineLvl w:val="0"/>
    </w:pPr>
    <w:rPr>
      <w:rFonts w:ascii="Arial Bold" w:eastAsia="Times New Roman" w:hAnsi="Arial Bold" w:cs="Arial"/>
      <w:b/>
      <w:bCs/>
      <w:color w:val="755193"/>
      <w:kern w:val="28"/>
      <w:sz w:val="36"/>
      <w:szCs w:val="32"/>
      <w:lang w:val="en-AU"/>
    </w:rPr>
  </w:style>
  <w:style w:type="character" w:customStyle="1" w:styleId="TitleChar">
    <w:name w:val="Title Char"/>
    <w:link w:val="Title"/>
    <w:rsid w:val="006B2818"/>
    <w:rPr>
      <w:rFonts w:ascii="Arial Bold" w:eastAsia="Times New Roman" w:hAnsi="Arial Bold" w:cs="Arial"/>
      <w:b/>
      <w:bCs/>
      <w:color w:val="755193"/>
      <w:kern w:val="28"/>
      <w:sz w:val="36"/>
      <w:szCs w:val="32"/>
      <w:lang w:val="en-AU"/>
    </w:rPr>
  </w:style>
  <w:style w:type="paragraph" w:styleId="TOC1">
    <w:name w:val="toc 1"/>
    <w:next w:val="Normal"/>
    <w:uiPriority w:val="39"/>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uiPriority w:val="39"/>
    <w:rsid w:val="00C8737B"/>
    <w:pPr>
      <w:tabs>
        <w:tab w:val="right" w:leader="dot" w:pos="9790"/>
      </w:tabs>
      <w:spacing w:before="60" w:after="60"/>
      <w:ind w:left="330" w:right="650"/>
    </w:pPr>
    <w:rPr>
      <w:noProof/>
      <w:sz w:val="20"/>
    </w:rPr>
  </w:style>
  <w:style w:type="paragraph" w:styleId="TOC3">
    <w:name w:val="toc 3"/>
    <w:basedOn w:val="Normal"/>
    <w:next w:val="Normal"/>
    <w:uiPriority w:val="39"/>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10"/>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6B2818"/>
    <w:pPr>
      <w:spacing w:before="240" w:after="60"/>
    </w:pPr>
    <w:rPr>
      <w:b/>
      <w:color w:val="755193"/>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10"/>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uiPriority w:val="1"/>
    <w:qForma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link w:val="ListParagraphChar"/>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character" w:styleId="CommentReference">
    <w:name w:val="annotation reference"/>
    <w:basedOn w:val="DefaultParagraphFont"/>
    <w:unhideWhenUsed/>
    <w:rsid w:val="0008707C"/>
    <w:rPr>
      <w:sz w:val="16"/>
      <w:szCs w:val="16"/>
    </w:rPr>
  </w:style>
  <w:style w:type="paragraph" w:styleId="CommentText">
    <w:name w:val="annotation text"/>
    <w:basedOn w:val="Normal"/>
    <w:link w:val="CommentTextChar"/>
    <w:unhideWhenUsed/>
    <w:rsid w:val="0008707C"/>
    <w:pPr>
      <w:spacing w:line="240" w:lineRule="auto"/>
    </w:pPr>
    <w:rPr>
      <w:sz w:val="20"/>
      <w:szCs w:val="20"/>
    </w:rPr>
  </w:style>
  <w:style w:type="character" w:customStyle="1" w:styleId="CommentTextChar">
    <w:name w:val="Comment Text Char"/>
    <w:basedOn w:val="DefaultParagraphFont"/>
    <w:link w:val="CommentText"/>
    <w:rsid w:val="0008707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08707C"/>
    <w:rPr>
      <w:b/>
      <w:bCs/>
    </w:rPr>
  </w:style>
  <w:style w:type="character" w:customStyle="1" w:styleId="CommentSubjectChar">
    <w:name w:val="Comment Subject Char"/>
    <w:basedOn w:val="CommentTextChar"/>
    <w:link w:val="CommentSubject"/>
    <w:uiPriority w:val="99"/>
    <w:semiHidden/>
    <w:rsid w:val="0008707C"/>
    <w:rPr>
      <w:rFonts w:ascii="Arial" w:eastAsia="Times New Roman" w:hAnsi="Arial" w:cs="Times New Roman"/>
      <w:b/>
      <w:bCs/>
      <w:sz w:val="20"/>
      <w:szCs w:val="20"/>
      <w:lang w:val="en-AU"/>
    </w:rPr>
  </w:style>
  <w:style w:type="paragraph" w:styleId="TOCHeading">
    <w:name w:val="TOC Heading"/>
    <w:basedOn w:val="Heading1"/>
    <w:next w:val="Normal"/>
    <w:uiPriority w:val="39"/>
    <w:unhideWhenUsed/>
    <w:qFormat/>
    <w:rsid w:val="00EC09C2"/>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customStyle="1" w:styleId="ListParagraphChar">
    <w:name w:val="List Paragraph Char"/>
    <w:basedOn w:val="DefaultParagraphFont"/>
    <w:link w:val="ListParagraph"/>
    <w:uiPriority w:val="34"/>
    <w:locked/>
    <w:rsid w:val="00FB2499"/>
    <w:rPr>
      <w:rFonts w:ascii="Arial" w:eastAsia="Times New Roman" w:hAnsi="Arial" w:cs="Times New Roman"/>
      <w:sz w:val="22"/>
      <w:lang w:val="en-AU"/>
    </w:rPr>
  </w:style>
  <w:style w:type="character" w:styleId="Mention">
    <w:name w:val="Mention"/>
    <w:basedOn w:val="DefaultParagraphFont"/>
    <w:uiPriority w:val="99"/>
    <w:unhideWhenUsed/>
    <w:rsid w:val="00A31576"/>
    <w:rPr>
      <w:color w:val="2B579A"/>
      <w:shd w:val="clear" w:color="auto" w:fill="E1DFDD"/>
    </w:rPr>
  </w:style>
  <w:style w:type="table" w:styleId="Table3Deffects3">
    <w:name w:val="Table 3D effects 3"/>
    <w:basedOn w:val="TableNormal"/>
    <w:semiHidden/>
    <w:rsid w:val="00B45C42"/>
    <w:pPr>
      <w:spacing w:line="240" w:lineRule="atLeast"/>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126735"/>
    <w:pPr>
      <w:spacing w:before="100" w:beforeAutospacing="1" w:after="100" w:afterAutospacing="1" w:line="240" w:lineRule="auto"/>
    </w:pPr>
    <w:rPr>
      <w:rFonts w:ascii="Times New Roman" w:hAnsi="Times New Roman"/>
      <w:sz w:val="24"/>
      <w:lang w:eastAsia="en-AU"/>
    </w:rPr>
  </w:style>
  <w:style w:type="table" w:styleId="PlainTable2">
    <w:name w:val="Plain Table 2"/>
    <w:basedOn w:val="TableNormal"/>
    <w:uiPriority w:val="42"/>
    <w:rsid w:val="00B9400A"/>
    <w:rPr>
      <w:rFonts w:ascii="Times New Roman" w:eastAsia="Times New Roman" w:hAnsi="Times New Roman" w:cs="Times New Roman"/>
      <w:sz w:val="20"/>
      <w:szCs w:val="20"/>
      <w:lang w:val="en-AU" w:eastAsia="en-AU"/>
    </w:rPr>
    <w:tblPr>
      <w:tblStyleRowBandSize w:val="1"/>
      <w:tblStyleColBandSize w:val="1"/>
      <w:tblBorders>
        <w:bottom w:val="single" w:sz="4" w:space="0" w:color="000000" w:themeColor="text1"/>
        <w:insideH w:val="single" w:sz="4" w:space="0" w:color="000000" w:themeColor="text1"/>
      </w:tblBorders>
    </w:tblPr>
    <w:tblStylePr w:type="firstRow">
      <w:rPr>
        <w:b w:val="0"/>
        <w:bCs/>
        <w:color w:val="44546A" w:themeColor="text2"/>
      </w:rPr>
      <w:tblPr/>
      <w:trPr>
        <w:cantSplit/>
        <w:tblHeader/>
      </w:trPr>
      <w:tcPr>
        <w:tcBorders>
          <w:top w:val="single" w:sz="4" w:space="0" w:color="44546A" w:themeColor="text2"/>
          <w:bottom w:val="single" w:sz="4" w:space="0" w:color="44546A" w:themeColor="text2"/>
        </w:tcBorders>
        <w:shd w:val="clear" w:color="auto" w:fill="E7E6E6"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 w:type="table" w:styleId="TableColorful3">
    <w:name w:val="Table Colorful 3"/>
    <w:basedOn w:val="TableNormal"/>
    <w:semiHidden/>
    <w:rsid w:val="00E655C7"/>
    <w:pPr>
      <w:spacing w:line="240" w:lineRule="atLeast"/>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xmsocommenttext">
    <w:name w:val="x_msocommenttext"/>
    <w:basedOn w:val="Normal"/>
    <w:rsid w:val="00892FDF"/>
    <w:pPr>
      <w:spacing w:line="240" w:lineRule="auto"/>
    </w:pPr>
    <w:rPr>
      <w:rFonts w:eastAsiaTheme="minorHAnsi" w:cs="Arial"/>
      <w:sz w:val="20"/>
      <w:szCs w:val="20"/>
      <w:lang w:eastAsia="en-AU"/>
    </w:rPr>
  </w:style>
  <w:style w:type="paragraph" w:customStyle="1" w:styleId="xmsonormal">
    <w:name w:val="x_msonormal"/>
    <w:basedOn w:val="Normal"/>
    <w:rsid w:val="00892FDF"/>
    <w:pPr>
      <w:spacing w:after="0" w:line="240" w:lineRule="auto"/>
    </w:pPr>
    <w:rPr>
      <w:rFonts w:ascii="Calibri" w:eastAsiaTheme="minorHAnsi" w:hAnsi="Calibri" w:cs="Calibri"/>
      <w:szCs w:val="22"/>
      <w:lang w:eastAsia="en-AU"/>
    </w:rPr>
  </w:style>
  <w:style w:type="paragraph" w:styleId="EndnoteText">
    <w:name w:val="endnote text"/>
    <w:basedOn w:val="Normal"/>
    <w:link w:val="EndnoteTextChar"/>
    <w:uiPriority w:val="99"/>
    <w:semiHidden/>
    <w:unhideWhenUsed/>
    <w:rsid w:val="00BA5C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5C3D"/>
    <w:rPr>
      <w:rFonts w:ascii="Arial" w:eastAsia="Times New Roman" w:hAnsi="Arial" w:cs="Times New Roman"/>
      <w:sz w:val="20"/>
      <w:szCs w:val="20"/>
      <w:lang w:val="en-AU"/>
    </w:rPr>
  </w:style>
  <w:style w:type="character" w:styleId="EndnoteReference">
    <w:name w:val="endnote reference"/>
    <w:basedOn w:val="DefaultParagraphFont"/>
    <w:uiPriority w:val="99"/>
    <w:semiHidden/>
    <w:unhideWhenUsed/>
    <w:rsid w:val="00BA5C3D"/>
    <w:rPr>
      <w:vertAlign w:val="superscript"/>
    </w:rPr>
  </w:style>
  <w:style w:type="character" w:customStyle="1" w:styleId="cf01">
    <w:name w:val="cf01"/>
    <w:basedOn w:val="DefaultParagraphFont"/>
    <w:rsid w:val="008F7411"/>
    <w:rPr>
      <w:rFonts w:ascii="Segoe UI" w:hAnsi="Segoe UI" w:cs="Segoe UI" w:hint="default"/>
      <w:sz w:val="18"/>
      <w:szCs w:val="18"/>
    </w:rPr>
  </w:style>
  <w:style w:type="paragraph" w:customStyle="1" w:styleId="acknowledgementtext">
    <w:name w:val="acknowledgement_text"/>
    <w:basedOn w:val="Normal"/>
    <w:qFormat/>
    <w:rsid w:val="00D02E26"/>
    <w:rPr>
      <w:color w:val="D67A0F"/>
    </w:rPr>
  </w:style>
  <w:style w:type="paragraph" w:customStyle="1" w:styleId="acknowledgementheading">
    <w:name w:val="acknowledgement_heading"/>
    <w:basedOn w:val="Heading1"/>
    <w:qFormat/>
    <w:rsid w:val="00D02E26"/>
    <w:rPr>
      <w:color w:val="C05017"/>
    </w:rPr>
  </w:style>
  <w:style w:type="character" w:customStyle="1" w:styleId="normaltextrun">
    <w:name w:val="normaltextrun"/>
    <w:basedOn w:val="DefaultParagraphFont"/>
    <w:rsid w:val="00B60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523">
      <w:bodyDiv w:val="1"/>
      <w:marLeft w:val="0"/>
      <w:marRight w:val="0"/>
      <w:marTop w:val="0"/>
      <w:marBottom w:val="0"/>
      <w:divBdr>
        <w:top w:val="none" w:sz="0" w:space="0" w:color="auto"/>
        <w:left w:val="none" w:sz="0" w:space="0" w:color="auto"/>
        <w:bottom w:val="none" w:sz="0" w:space="0" w:color="auto"/>
        <w:right w:val="none" w:sz="0" w:space="0" w:color="auto"/>
      </w:divBdr>
    </w:div>
    <w:div w:id="33310995">
      <w:bodyDiv w:val="1"/>
      <w:marLeft w:val="0"/>
      <w:marRight w:val="0"/>
      <w:marTop w:val="0"/>
      <w:marBottom w:val="0"/>
      <w:divBdr>
        <w:top w:val="none" w:sz="0" w:space="0" w:color="auto"/>
        <w:left w:val="none" w:sz="0" w:space="0" w:color="auto"/>
        <w:bottom w:val="none" w:sz="0" w:space="0" w:color="auto"/>
        <w:right w:val="none" w:sz="0" w:space="0" w:color="auto"/>
      </w:divBdr>
    </w:div>
    <w:div w:id="36198141">
      <w:bodyDiv w:val="1"/>
      <w:marLeft w:val="0"/>
      <w:marRight w:val="0"/>
      <w:marTop w:val="0"/>
      <w:marBottom w:val="0"/>
      <w:divBdr>
        <w:top w:val="none" w:sz="0" w:space="0" w:color="auto"/>
        <w:left w:val="none" w:sz="0" w:space="0" w:color="auto"/>
        <w:bottom w:val="none" w:sz="0" w:space="0" w:color="auto"/>
        <w:right w:val="none" w:sz="0" w:space="0" w:color="auto"/>
      </w:divBdr>
      <w:divsChild>
        <w:div w:id="1525170621">
          <w:marLeft w:val="0"/>
          <w:marRight w:val="0"/>
          <w:marTop w:val="0"/>
          <w:marBottom w:val="0"/>
          <w:divBdr>
            <w:top w:val="none" w:sz="0" w:space="0" w:color="auto"/>
            <w:left w:val="none" w:sz="0" w:space="0" w:color="auto"/>
            <w:bottom w:val="none" w:sz="0" w:space="0" w:color="auto"/>
            <w:right w:val="none" w:sz="0" w:space="0" w:color="auto"/>
          </w:divBdr>
          <w:divsChild>
            <w:div w:id="19651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8722">
      <w:bodyDiv w:val="1"/>
      <w:marLeft w:val="0"/>
      <w:marRight w:val="0"/>
      <w:marTop w:val="0"/>
      <w:marBottom w:val="0"/>
      <w:divBdr>
        <w:top w:val="none" w:sz="0" w:space="0" w:color="auto"/>
        <w:left w:val="none" w:sz="0" w:space="0" w:color="auto"/>
        <w:bottom w:val="none" w:sz="0" w:space="0" w:color="auto"/>
        <w:right w:val="none" w:sz="0" w:space="0" w:color="auto"/>
      </w:divBdr>
    </w:div>
    <w:div w:id="64495489">
      <w:bodyDiv w:val="1"/>
      <w:marLeft w:val="0"/>
      <w:marRight w:val="0"/>
      <w:marTop w:val="0"/>
      <w:marBottom w:val="0"/>
      <w:divBdr>
        <w:top w:val="none" w:sz="0" w:space="0" w:color="auto"/>
        <w:left w:val="none" w:sz="0" w:space="0" w:color="auto"/>
        <w:bottom w:val="none" w:sz="0" w:space="0" w:color="auto"/>
        <w:right w:val="none" w:sz="0" w:space="0" w:color="auto"/>
      </w:divBdr>
    </w:div>
    <w:div w:id="77679931">
      <w:bodyDiv w:val="1"/>
      <w:marLeft w:val="0"/>
      <w:marRight w:val="0"/>
      <w:marTop w:val="0"/>
      <w:marBottom w:val="0"/>
      <w:divBdr>
        <w:top w:val="none" w:sz="0" w:space="0" w:color="auto"/>
        <w:left w:val="none" w:sz="0" w:space="0" w:color="auto"/>
        <w:bottom w:val="none" w:sz="0" w:space="0" w:color="auto"/>
        <w:right w:val="none" w:sz="0" w:space="0" w:color="auto"/>
      </w:divBdr>
    </w:div>
    <w:div w:id="79067101">
      <w:bodyDiv w:val="1"/>
      <w:marLeft w:val="0"/>
      <w:marRight w:val="0"/>
      <w:marTop w:val="0"/>
      <w:marBottom w:val="0"/>
      <w:divBdr>
        <w:top w:val="none" w:sz="0" w:space="0" w:color="auto"/>
        <w:left w:val="none" w:sz="0" w:space="0" w:color="auto"/>
        <w:bottom w:val="none" w:sz="0" w:space="0" w:color="auto"/>
        <w:right w:val="none" w:sz="0" w:space="0" w:color="auto"/>
      </w:divBdr>
    </w:div>
    <w:div w:id="99568229">
      <w:bodyDiv w:val="1"/>
      <w:marLeft w:val="0"/>
      <w:marRight w:val="0"/>
      <w:marTop w:val="0"/>
      <w:marBottom w:val="0"/>
      <w:divBdr>
        <w:top w:val="none" w:sz="0" w:space="0" w:color="auto"/>
        <w:left w:val="none" w:sz="0" w:space="0" w:color="auto"/>
        <w:bottom w:val="none" w:sz="0" w:space="0" w:color="auto"/>
        <w:right w:val="none" w:sz="0" w:space="0" w:color="auto"/>
      </w:divBdr>
    </w:div>
    <w:div w:id="153689928">
      <w:bodyDiv w:val="1"/>
      <w:marLeft w:val="0"/>
      <w:marRight w:val="0"/>
      <w:marTop w:val="0"/>
      <w:marBottom w:val="0"/>
      <w:divBdr>
        <w:top w:val="none" w:sz="0" w:space="0" w:color="auto"/>
        <w:left w:val="none" w:sz="0" w:space="0" w:color="auto"/>
        <w:bottom w:val="none" w:sz="0" w:space="0" w:color="auto"/>
        <w:right w:val="none" w:sz="0" w:space="0" w:color="auto"/>
      </w:divBdr>
    </w:div>
    <w:div w:id="194586361">
      <w:bodyDiv w:val="1"/>
      <w:marLeft w:val="0"/>
      <w:marRight w:val="0"/>
      <w:marTop w:val="0"/>
      <w:marBottom w:val="0"/>
      <w:divBdr>
        <w:top w:val="none" w:sz="0" w:space="0" w:color="auto"/>
        <w:left w:val="none" w:sz="0" w:space="0" w:color="auto"/>
        <w:bottom w:val="none" w:sz="0" w:space="0" w:color="auto"/>
        <w:right w:val="none" w:sz="0" w:space="0" w:color="auto"/>
      </w:divBdr>
    </w:div>
    <w:div w:id="215313636">
      <w:bodyDiv w:val="1"/>
      <w:marLeft w:val="0"/>
      <w:marRight w:val="0"/>
      <w:marTop w:val="0"/>
      <w:marBottom w:val="0"/>
      <w:divBdr>
        <w:top w:val="none" w:sz="0" w:space="0" w:color="auto"/>
        <w:left w:val="none" w:sz="0" w:space="0" w:color="auto"/>
        <w:bottom w:val="none" w:sz="0" w:space="0" w:color="auto"/>
        <w:right w:val="none" w:sz="0" w:space="0" w:color="auto"/>
      </w:divBdr>
    </w:div>
    <w:div w:id="246579177">
      <w:bodyDiv w:val="1"/>
      <w:marLeft w:val="0"/>
      <w:marRight w:val="0"/>
      <w:marTop w:val="0"/>
      <w:marBottom w:val="0"/>
      <w:divBdr>
        <w:top w:val="none" w:sz="0" w:space="0" w:color="auto"/>
        <w:left w:val="none" w:sz="0" w:space="0" w:color="auto"/>
        <w:bottom w:val="none" w:sz="0" w:space="0" w:color="auto"/>
        <w:right w:val="none" w:sz="0" w:space="0" w:color="auto"/>
      </w:divBdr>
    </w:div>
    <w:div w:id="251938573">
      <w:bodyDiv w:val="1"/>
      <w:marLeft w:val="0"/>
      <w:marRight w:val="0"/>
      <w:marTop w:val="0"/>
      <w:marBottom w:val="0"/>
      <w:divBdr>
        <w:top w:val="none" w:sz="0" w:space="0" w:color="auto"/>
        <w:left w:val="none" w:sz="0" w:space="0" w:color="auto"/>
        <w:bottom w:val="none" w:sz="0" w:space="0" w:color="auto"/>
        <w:right w:val="none" w:sz="0" w:space="0" w:color="auto"/>
      </w:divBdr>
    </w:div>
    <w:div w:id="267933271">
      <w:bodyDiv w:val="1"/>
      <w:marLeft w:val="0"/>
      <w:marRight w:val="0"/>
      <w:marTop w:val="0"/>
      <w:marBottom w:val="0"/>
      <w:divBdr>
        <w:top w:val="none" w:sz="0" w:space="0" w:color="auto"/>
        <w:left w:val="none" w:sz="0" w:space="0" w:color="auto"/>
        <w:bottom w:val="none" w:sz="0" w:space="0" w:color="auto"/>
        <w:right w:val="none" w:sz="0" w:space="0" w:color="auto"/>
      </w:divBdr>
      <w:divsChild>
        <w:div w:id="104858261">
          <w:marLeft w:val="0"/>
          <w:marRight w:val="0"/>
          <w:marTop w:val="0"/>
          <w:marBottom w:val="0"/>
          <w:divBdr>
            <w:top w:val="none" w:sz="0" w:space="0" w:color="auto"/>
            <w:left w:val="none" w:sz="0" w:space="0" w:color="auto"/>
            <w:bottom w:val="none" w:sz="0" w:space="0" w:color="auto"/>
            <w:right w:val="none" w:sz="0" w:space="0" w:color="auto"/>
          </w:divBdr>
        </w:div>
      </w:divsChild>
    </w:div>
    <w:div w:id="274144641">
      <w:bodyDiv w:val="1"/>
      <w:marLeft w:val="0"/>
      <w:marRight w:val="0"/>
      <w:marTop w:val="0"/>
      <w:marBottom w:val="0"/>
      <w:divBdr>
        <w:top w:val="none" w:sz="0" w:space="0" w:color="auto"/>
        <w:left w:val="none" w:sz="0" w:space="0" w:color="auto"/>
        <w:bottom w:val="none" w:sz="0" w:space="0" w:color="auto"/>
        <w:right w:val="none" w:sz="0" w:space="0" w:color="auto"/>
      </w:divBdr>
    </w:div>
    <w:div w:id="294146188">
      <w:bodyDiv w:val="1"/>
      <w:marLeft w:val="0"/>
      <w:marRight w:val="0"/>
      <w:marTop w:val="0"/>
      <w:marBottom w:val="0"/>
      <w:divBdr>
        <w:top w:val="none" w:sz="0" w:space="0" w:color="auto"/>
        <w:left w:val="none" w:sz="0" w:space="0" w:color="auto"/>
        <w:bottom w:val="none" w:sz="0" w:space="0" w:color="auto"/>
        <w:right w:val="none" w:sz="0" w:space="0" w:color="auto"/>
      </w:divBdr>
    </w:div>
    <w:div w:id="428547632">
      <w:bodyDiv w:val="1"/>
      <w:marLeft w:val="0"/>
      <w:marRight w:val="0"/>
      <w:marTop w:val="0"/>
      <w:marBottom w:val="0"/>
      <w:divBdr>
        <w:top w:val="none" w:sz="0" w:space="0" w:color="auto"/>
        <w:left w:val="none" w:sz="0" w:space="0" w:color="auto"/>
        <w:bottom w:val="none" w:sz="0" w:space="0" w:color="auto"/>
        <w:right w:val="none" w:sz="0" w:space="0" w:color="auto"/>
      </w:divBdr>
    </w:div>
    <w:div w:id="448665153">
      <w:bodyDiv w:val="1"/>
      <w:marLeft w:val="0"/>
      <w:marRight w:val="0"/>
      <w:marTop w:val="0"/>
      <w:marBottom w:val="0"/>
      <w:divBdr>
        <w:top w:val="none" w:sz="0" w:space="0" w:color="auto"/>
        <w:left w:val="none" w:sz="0" w:space="0" w:color="auto"/>
        <w:bottom w:val="none" w:sz="0" w:space="0" w:color="auto"/>
        <w:right w:val="none" w:sz="0" w:space="0" w:color="auto"/>
      </w:divBdr>
    </w:div>
    <w:div w:id="461853351">
      <w:bodyDiv w:val="1"/>
      <w:marLeft w:val="0"/>
      <w:marRight w:val="0"/>
      <w:marTop w:val="0"/>
      <w:marBottom w:val="0"/>
      <w:divBdr>
        <w:top w:val="none" w:sz="0" w:space="0" w:color="auto"/>
        <w:left w:val="none" w:sz="0" w:space="0" w:color="auto"/>
        <w:bottom w:val="none" w:sz="0" w:space="0" w:color="auto"/>
        <w:right w:val="none" w:sz="0" w:space="0" w:color="auto"/>
      </w:divBdr>
    </w:div>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478228687">
      <w:bodyDiv w:val="1"/>
      <w:marLeft w:val="0"/>
      <w:marRight w:val="0"/>
      <w:marTop w:val="0"/>
      <w:marBottom w:val="0"/>
      <w:divBdr>
        <w:top w:val="none" w:sz="0" w:space="0" w:color="auto"/>
        <w:left w:val="none" w:sz="0" w:space="0" w:color="auto"/>
        <w:bottom w:val="none" w:sz="0" w:space="0" w:color="auto"/>
        <w:right w:val="none" w:sz="0" w:space="0" w:color="auto"/>
      </w:divBdr>
    </w:div>
    <w:div w:id="520122664">
      <w:bodyDiv w:val="1"/>
      <w:marLeft w:val="0"/>
      <w:marRight w:val="0"/>
      <w:marTop w:val="0"/>
      <w:marBottom w:val="0"/>
      <w:divBdr>
        <w:top w:val="none" w:sz="0" w:space="0" w:color="auto"/>
        <w:left w:val="none" w:sz="0" w:space="0" w:color="auto"/>
        <w:bottom w:val="none" w:sz="0" w:space="0" w:color="auto"/>
        <w:right w:val="none" w:sz="0" w:space="0" w:color="auto"/>
      </w:divBdr>
    </w:div>
    <w:div w:id="548805298">
      <w:bodyDiv w:val="1"/>
      <w:marLeft w:val="0"/>
      <w:marRight w:val="0"/>
      <w:marTop w:val="0"/>
      <w:marBottom w:val="0"/>
      <w:divBdr>
        <w:top w:val="none" w:sz="0" w:space="0" w:color="auto"/>
        <w:left w:val="none" w:sz="0" w:space="0" w:color="auto"/>
        <w:bottom w:val="none" w:sz="0" w:space="0" w:color="auto"/>
        <w:right w:val="none" w:sz="0" w:space="0" w:color="auto"/>
      </w:divBdr>
    </w:div>
    <w:div w:id="554514258">
      <w:bodyDiv w:val="1"/>
      <w:marLeft w:val="0"/>
      <w:marRight w:val="0"/>
      <w:marTop w:val="0"/>
      <w:marBottom w:val="0"/>
      <w:divBdr>
        <w:top w:val="none" w:sz="0" w:space="0" w:color="auto"/>
        <w:left w:val="none" w:sz="0" w:space="0" w:color="auto"/>
        <w:bottom w:val="none" w:sz="0" w:space="0" w:color="auto"/>
        <w:right w:val="none" w:sz="0" w:space="0" w:color="auto"/>
      </w:divBdr>
    </w:div>
    <w:div w:id="565383948">
      <w:bodyDiv w:val="1"/>
      <w:marLeft w:val="0"/>
      <w:marRight w:val="0"/>
      <w:marTop w:val="0"/>
      <w:marBottom w:val="0"/>
      <w:divBdr>
        <w:top w:val="none" w:sz="0" w:space="0" w:color="auto"/>
        <w:left w:val="none" w:sz="0" w:space="0" w:color="auto"/>
        <w:bottom w:val="none" w:sz="0" w:space="0" w:color="auto"/>
        <w:right w:val="none" w:sz="0" w:space="0" w:color="auto"/>
      </w:divBdr>
      <w:divsChild>
        <w:div w:id="1815176817">
          <w:marLeft w:val="0"/>
          <w:marRight w:val="0"/>
          <w:marTop w:val="0"/>
          <w:marBottom w:val="0"/>
          <w:divBdr>
            <w:top w:val="none" w:sz="0" w:space="0" w:color="auto"/>
            <w:left w:val="none" w:sz="0" w:space="0" w:color="auto"/>
            <w:bottom w:val="none" w:sz="0" w:space="0" w:color="auto"/>
            <w:right w:val="none" w:sz="0" w:space="0" w:color="auto"/>
          </w:divBdr>
        </w:div>
      </w:divsChild>
    </w:div>
    <w:div w:id="568268634">
      <w:bodyDiv w:val="1"/>
      <w:marLeft w:val="0"/>
      <w:marRight w:val="0"/>
      <w:marTop w:val="0"/>
      <w:marBottom w:val="0"/>
      <w:divBdr>
        <w:top w:val="none" w:sz="0" w:space="0" w:color="auto"/>
        <w:left w:val="none" w:sz="0" w:space="0" w:color="auto"/>
        <w:bottom w:val="none" w:sz="0" w:space="0" w:color="auto"/>
        <w:right w:val="none" w:sz="0" w:space="0" w:color="auto"/>
      </w:divBdr>
    </w:div>
    <w:div w:id="623848040">
      <w:bodyDiv w:val="1"/>
      <w:marLeft w:val="0"/>
      <w:marRight w:val="0"/>
      <w:marTop w:val="0"/>
      <w:marBottom w:val="0"/>
      <w:divBdr>
        <w:top w:val="none" w:sz="0" w:space="0" w:color="auto"/>
        <w:left w:val="none" w:sz="0" w:space="0" w:color="auto"/>
        <w:bottom w:val="none" w:sz="0" w:space="0" w:color="auto"/>
        <w:right w:val="none" w:sz="0" w:space="0" w:color="auto"/>
      </w:divBdr>
    </w:div>
    <w:div w:id="648292006">
      <w:bodyDiv w:val="1"/>
      <w:marLeft w:val="0"/>
      <w:marRight w:val="0"/>
      <w:marTop w:val="0"/>
      <w:marBottom w:val="0"/>
      <w:divBdr>
        <w:top w:val="none" w:sz="0" w:space="0" w:color="auto"/>
        <w:left w:val="none" w:sz="0" w:space="0" w:color="auto"/>
        <w:bottom w:val="none" w:sz="0" w:space="0" w:color="auto"/>
        <w:right w:val="none" w:sz="0" w:space="0" w:color="auto"/>
      </w:divBdr>
    </w:div>
    <w:div w:id="712464309">
      <w:bodyDiv w:val="1"/>
      <w:marLeft w:val="0"/>
      <w:marRight w:val="0"/>
      <w:marTop w:val="0"/>
      <w:marBottom w:val="0"/>
      <w:divBdr>
        <w:top w:val="none" w:sz="0" w:space="0" w:color="auto"/>
        <w:left w:val="none" w:sz="0" w:space="0" w:color="auto"/>
        <w:bottom w:val="none" w:sz="0" w:space="0" w:color="auto"/>
        <w:right w:val="none" w:sz="0" w:space="0" w:color="auto"/>
      </w:divBdr>
    </w:div>
    <w:div w:id="742022386">
      <w:bodyDiv w:val="1"/>
      <w:marLeft w:val="0"/>
      <w:marRight w:val="0"/>
      <w:marTop w:val="0"/>
      <w:marBottom w:val="0"/>
      <w:divBdr>
        <w:top w:val="none" w:sz="0" w:space="0" w:color="auto"/>
        <w:left w:val="none" w:sz="0" w:space="0" w:color="auto"/>
        <w:bottom w:val="none" w:sz="0" w:space="0" w:color="auto"/>
        <w:right w:val="none" w:sz="0" w:space="0" w:color="auto"/>
      </w:divBdr>
      <w:divsChild>
        <w:div w:id="268514192">
          <w:marLeft w:val="0"/>
          <w:marRight w:val="0"/>
          <w:marTop w:val="0"/>
          <w:marBottom w:val="0"/>
          <w:divBdr>
            <w:top w:val="none" w:sz="0" w:space="0" w:color="auto"/>
            <w:left w:val="none" w:sz="0" w:space="0" w:color="auto"/>
            <w:bottom w:val="none" w:sz="0" w:space="0" w:color="auto"/>
            <w:right w:val="none" w:sz="0" w:space="0" w:color="auto"/>
          </w:divBdr>
        </w:div>
      </w:divsChild>
    </w:div>
    <w:div w:id="765345321">
      <w:bodyDiv w:val="1"/>
      <w:marLeft w:val="0"/>
      <w:marRight w:val="0"/>
      <w:marTop w:val="0"/>
      <w:marBottom w:val="0"/>
      <w:divBdr>
        <w:top w:val="none" w:sz="0" w:space="0" w:color="auto"/>
        <w:left w:val="none" w:sz="0" w:space="0" w:color="auto"/>
        <w:bottom w:val="none" w:sz="0" w:space="0" w:color="auto"/>
        <w:right w:val="none" w:sz="0" w:space="0" w:color="auto"/>
      </w:divBdr>
    </w:div>
    <w:div w:id="771516736">
      <w:bodyDiv w:val="1"/>
      <w:marLeft w:val="0"/>
      <w:marRight w:val="0"/>
      <w:marTop w:val="0"/>
      <w:marBottom w:val="0"/>
      <w:divBdr>
        <w:top w:val="none" w:sz="0" w:space="0" w:color="auto"/>
        <w:left w:val="none" w:sz="0" w:space="0" w:color="auto"/>
        <w:bottom w:val="none" w:sz="0" w:space="0" w:color="auto"/>
        <w:right w:val="none" w:sz="0" w:space="0" w:color="auto"/>
      </w:divBdr>
    </w:div>
    <w:div w:id="773330739">
      <w:bodyDiv w:val="1"/>
      <w:marLeft w:val="0"/>
      <w:marRight w:val="0"/>
      <w:marTop w:val="0"/>
      <w:marBottom w:val="0"/>
      <w:divBdr>
        <w:top w:val="none" w:sz="0" w:space="0" w:color="auto"/>
        <w:left w:val="none" w:sz="0" w:space="0" w:color="auto"/>
        <w:bottom w:val="none" w:sz="0" w:space="0" w:color="auto"/>
        <w:right w:val="none" w:sz="0" w:space="0" w:color="auto"/>
      </w:divBdr>
    </w:div>
    <w:div w:id="787167454">
      <w:bodyDiv w:val="1"/>
      <w:marLeft w:val="0"/>
      <w:marRight w:val="0"/>
      <w:marTop w:val="0"/>
      <w:marBottom w:val="0"/>
      <w:divBdr>
        <w:top w:val="none" w:sz="0" w:space="0" w:color="auto"/>
        <w:left w:val="none" w:sz="0" w:space="0" w:color="auto"/>
        <w:bottom w:val="none" w:sz="0" w:space="0" w:color="auto"/>
        <w:right w:val="none" w:sz="0" w:space="0" w:color="auto"/>
      </w:divBdr>
    </w:div>
    <w:div w:id="837113111">
      <w:bodyDiv w:val="1"/>
      <w:marLeft w:val="0"/>
      <w:marRight w:val="0"/>
      <w:marTop w:val="0"/>
      <w:marBottom w:val="0"/>
      <w:divBdr>
        <w:top w:val="none" w:sz="0" w:space="0" w:color="auto"/>
        <w:left w:val="none" w:sz="0" w:space="0" w:color="auto"/>
        <w:bottom w:val="none" w:sz="0" w:space="0" w:color="auto"/>
        <w:right w:val="none" w:sz="0" w:space="0" w:color="auto"/>
      </w:divBdr>
    </w:div>
    <w:div w:id="866869814">
      <w:bodyDiv w:val="1"/>
      <w:marLeft w:val="0"/>
      <w:marRight w:val="0"/>
      <w:marTop w:val="0"/>
      <w:marBottom w:val="0"/>
      <w:divBdr>
        <w:top w:val="none" w:sz="0" w:space="0" w:color="auto"/>
        <w:left w:val="none" w:sz="0" w:space="0" w:color="auto"/>
        <w:bottom w:val="none" w:sz="0" w:space="0" w:color="auto"/>
        <w:right w:val="none" w:sz="0" w:space="0" w:color="auto"/>
      </w:divBdr>
    </w:div>
    <w:div w:id="869729689">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923805634">
      <w:bodyDiv w:val="1"/>
      <w:marLeft w:val="0"/>
      <w:marRight w:val="0"/>
      <w:marTop w:val="0"/>
      <w:marBottom w:val="0"/>
      <w:divBdr>
        <w:top w:val="none" w:sz="0" w:space="0" w:color="auto"/>
        <w:left w:val="none" w:sz="0" w:space="0" w:color="auto"/>
        <w:bottom w:val="none" w:sz="0" w:space="0" w:color="auto"/>
        <w:right w:val="none" w:sz="0" w:space="0" w:color="auto"/>
      </w:divBdr>
      <w:divsChild>
        <w:div w:id="464659212">
          <w:marLeft w:val="0"/>
          <w:marRight w:val="0"/>
          <w:marTop w:val="0"/>
          <w:marBottom w:val="0"/>
          <w:divBdr>
            <w:top w:val="none" w:sz="0" w:space="0" w:color="auto"/>
            <w:left w:val="none" w:sz="0" w:space="0" w:color="auto"/>
            <w:bottom w:val="none" w:sz="0" w:space="0" w:color="auto"/>
            <w:right w:val="none" w:sz="0" w:space="0" w:color="auto"/>
          </w:divBdr>
        </w:div>
        <w:div w:id="1030490483">
          <w:marLeft w:val="0"/>
          <w:marRight w:val="0"/>
          <w:marTop w:val="0"/>
          <w:marBottom w:val="0"/>
          <w:divBdr>
            <w:top w:val="none" w:sz="0" w:space="0" w:color="auto"/>
            <w:left w:val="none" w:sz="0" w:space="0" w:color="auto"/>
            <w:bottom w:val="none" w:sz="0" w:space="0" w:color="auto"/>
            <w:right w:val="none" w:sz="0" w:space="0" w:color="auto"/>
          </w:divBdr>
        </w:div>
        <w:div w:id="1061708940">
          <w:marLeft w:val="0"/>
          <w:marRight w:val="0"/>
          <w:marTop w:val="0"/>
          <w:marBottom w:val="0"/>
          <w:divBdr>
            <w:top w:val="none" w:sz="0" w:space="0" w:color="auto"/>
            <w:left w:val="none" w:sz="0" w:space="0" w:color="auto"/>
            <w:bottom w:val="none" w:sz="0" w:space="0" w:color="auto"/>
            <w:right w:val="none" w:sz="0" w:space="0" w:color="auto"/>
          </w:divBdr>
          <w:divsChild>
            <w:div w:id="379285373">
              <w:marLeft w:val="0"/>
              <w:marRight w:val="0"/>
              <w:marTop w:val="0"/>
              <w:marBottom w:val="0"/>
              <w:divBdr>
                <w:top w:val="none" w:sz="0" w:space="0" w:color="auto"/>
                <w:left w:val="none" w:sz="0" w:space="0" w:color="auto"/>
                <w:bottom w:val="none" w:sz="0" w:space="0" w:color="auto"/>
                <w:right w:val="none" w:sz="0" w:space="0" w:color="auto"/>
              </w:divBdr>
            </w:div>
            <w:div w:id="646016336">
              <w:marLeft w:val="0"/>
              <w:marRight w:val="0"/>
              <w:marTop w:val="0"/>
              <w:marBottom w:val="0"/>
              <w:divBdr>
                <w:top w:val="none" w:sz="0" w:space="0" w:color="auto"/>
                <w:left w:val="none" w:sz="0" w:space="0" w:color="auto"/>
                <w:bottom w:val="none" w:sz="0" w:space="0" w:color="auto"/>
                <w:right w:val="none" w:sz="0" w:space="0" w:color="auto"/>
              </w:divBdr>
            </w:div>
            <w:div w:id="814569330">
              <w:marLeft w:val="0"/>
              <w:marRight w:val="0"/>
              <w:marTop w:val="0"/>
              <w:marBottom w:val="0"/>
              <w:divBdr>
                <w:top w:val="none" w:sz="0" w:space="0" w:color="auto"/>
                <w:left w:val="none" w:sz="0" w:space="0" w:color="auto"/>
                <w:bottom w:val="none" w:sz="0" w:space="0" w:color="auto"/>
                <w:right w:val="none" w:sz="0" w:space="0" w:color="auto"/>
              </w:divBdr>
            </w:div>
            <w:div w:id="1244561067">
              <w:marLeft w:val="0"/>
              <w:marRight w:val="0"/>
              <w:marTop w:val="0"/>
              <w:marBottom w:val="0"/>
              <w:divBdr>
                <w:top w:val="none" w:sz="0" w:space="0" w:color="auto"/>
                <w:left w:val="none" w:sz="0" w:space="0" w:color="auto"/>
                <w:bottom w:val="none" w:sz="0" w:space="0" w:color="auto"/>
                <w:right w:val="none" w:sz="0" w:space="0" w:color="auto"/>
              </w:divBdr>
            </w:div>
            <w:div w:id="2066902694">
              <w:marLeft w:val="0"/>
              <w:marRight w:val="0"/>
              <w:marTop w:val="0"/>
              <w:marBottom w:val="0"/>
              <w:divBdr>
                <w:top w:val="none" w:sz="0" w:space="0" w:color="auto"/>
                <w:left w:val="none" w:sz="0" w:space="0" w:color="auto"/>
                <w:bottom w:val="none" w:sz="0" w:space="0" w:color="auto"/>
                <w:right w:val="none" w:sz="0" w:space="0" w:color="auto"/>
              </w:divBdr>
            </w:div>
          </w:divsChild>
        </w:div>
        <w:div w:id="1929191898">
          <w:marLeft w:val="0"/>
          <w:marRight w:val="0"/>
          <w:marTop w:val="0"/>
          <w:marBottom w:val="0"/>
          <w:divBdr>
            <w:top w:val="none" w:sz="0" w:space="0" w:color="auto"/>
            <w:left w:val="none" w:sz="0" w:space="0" w:color="auto"/>
            <w:bottom w:val="none" w:sz="0" w:space="0" w:color="auto"/>
            <w:right w:val="none" w:sz="0" w:space="0" w:color="auto"/>
          </w:divBdr>
          <w:divsChild>
            <w:div w:id="5208235">
              <w:marLeft w:val="0"/>
              <w:marRight w:val="0"/>
              <w:marTop w:val="0"/>
              <w:marBottom w:val="0"/>
              <w:divBdr>
                <w:top w:val="none" w:sz="0" w:space="0" w:color="auto"/>
                <w:left w:val="none" w:sz="0" w:space="0" w:color="auto"/>
                <w:bottom w:val="none" w:sz="0" w:space="0" w:color="auto"/>
                <w:right w:val="none" w:sz="0" w:space="0" w:color="auto"/>
              </w:divBdr>
            </w:div>
            <w:div w:id="166016795">
              <w:marLeft w:val="0"/>
              <w:marRight w:val="0"/>
              <w:marTop w:val="0"/>
              <w:marBottom w:val="0"/>
              <w:divBdr>
                <w:top w:val="none" w:sz="0" w:space="0" w:color="auto"/>
                <w:left w:val="none" w:sz="0" w:space="0" w:color="auto"/>
                <w:bottom w:val="none" w:sz="0" w:space="0" w:color="auto"/>
                <w:right w:val="none" w:sz="0" w:space="0" w:color="auto"/>
              </w:divBdr>
            </w:div>
            <w:div w:id="326517074">
              <w:marLeft w:val="0"/>
              <w:marRight w:val="0"/>
              <w:marTop w:val="0"/>
              <w:marBottom w:val="0"/>
              <w:divBdr>
                <w:top w:val="none" w:sz="0" w:space="0" w:color="auto"/>
                <w:left w:val="none" w:sz="0" w:space="0" w:color="auto"/>
                <w:bottom w:val="none" w:sz="0" w:space="0" w:color="auto"/>
                <w:right w:val="none" w:sz="0" w:space="0" w:color="auto"/>
              </w:divBdr>
            </w:div>
            <w:div w:id="429742255">
              <w:marLeft w:val="0"/>
              <w:marRight w:val="0"/>
              <w:marTop w:val="0"/>
              <w:marBottom w:val="0"/>
              <w:divBdr>
                <w:top w:val="none" w:sz="0" w:space="0" w:color="auto"/>
                <w:left w:val="none" w:sz="0" w:space="0" w:color="auto"/>
                <w:bottom w:val="none" w:sz="0" w:space="0" w:color="auto"/>
                <w:right w:val="none" w:sz="0" w:space="0" w:color="auto"/>
              </w:divBdr>
            </w:div>
            <w:div w:id="955793349">
              <w:marLeft w:val="0"/>
              <w:marRight w:val="0"/>
              <w:marTop w:val="0"/>
              <w:marBottom w:val="0"/>
              <w:divBdr>
                <w:top w:val="none" w:sz="0" w:space="0" w:color="auto"/>
                <w:left w:val="none" w:sz="0" w:space="0" w:color="auto"/>
                <w:bottom w:val="none" w:sz="0" w:space="0" w:color="auto"/>
                <w:right w:val="none" w:sz="0" w:space="0" w:color="auto"/>
              </w:divBdr>
            </w:div>
            <w:div w:id="1477605992">
              <w:marLeft w:val="0"/>
              <w:marRight w:val="0"/>
              <w:marTop w:val="0"/>
              <w:marBottom w:val="0"/>
              <w:divBdr>
                <w:top w:val="none" w:sz="0" w:space="0" w:color="auto"/>
                <w:left w:val="none" w:sz="0" w:space="0" w:color="auto"/>
                <w:bottom w:val="none" w:sz="0" w:space="0" w:color="auto"/>
                <w:right w:val="none" w:sz="0" w:space="0" w:color="auto"/>
              </w:divBdr>
            </w:div>
            <w:div w:id="1634284052">
              <w:marLeft w:val="0"/>
              <w:marRight w:val="0"/>
              <w:marTop w:val="0"/>
              <w:marBottom w:val="0"/>
              <w:divBdr>
                <w:top w:val="none" w:sz="0" w:space="0" w:color="auto"/>
                <w:left w:val="none" w:sz="0" w:space="0" w:color="auto"/>
                <w:bottom w:val="none" w:sz="0" w:space="0" w:color="auto"/>
                <w:right w:val="none" w:sz="0" w:space="0" w:color="auto"/>
              </w:divBdr>
            </w:div>
            <w:div w:id="2082172761">
              <w:marLeft w:val="0"/>
              <w:marRight w:val="0"/>
              <w:marTop w:val="0"/>
              <w:marBottom w:val="0"/>
              <w:divBdr>
                <w:top w:val="none" w:sz="0" w:space="0" w:color="auto"/>
                <w:left w:val="none" w:sz="0" w:space="0" w:color="auto"/>
                <w:bottom w:val="none" w:sz="0" w:space="0" w:color="auto"/>
                <w:right w:val="none" w:sz="0" w:space="0" w:color="auto"/>
              </w:divBdr>
            </w:div>
            <w:div w:id="2133085146">
              <w:marLeft w:val="0"/>
              <w:marRight w:val="0"/>
              <w:marTop w:val="0"/>
              <w:marBottom w:val="0"/>
              <w:divBdr>
                <w:top w:val="none" w:sz="0" w:space="0" w:color="auto"/>
                <w:left w:val="none" w:sz="0" w:space="0" w:color="auto"/>
                <w:bottom w:val="none" w:sz="0" w:space="0" w:color="auto"/>
                <w:right w:val="none" w:sz="0" w:space="0" w:color="auto"/>
              </w:divBdr>
            </w:div>
          </w:divsChild>
        </w:div>
        <w:div w:id="1975676357">
          <w:marLeft w:val="0"/>
          <w:marRight w:val="0"/>
          <w:marTop w:val="0"/>
          <w:marBottom w:val="0"/>
          <w:divBdr>
            <w:top w:val="none" w:sz="0" w:space="0" w:color="auto"/>
            <w:left w:val="none" w:sz="0" w:space="0" w:color="auto"/>
            <w:bottom w:val="none" w:sz="0" w:space="0" w:color="auto"/>
            <w:right w:val="none" w:sz="0" w:space="0" w:color="auto"/>
          </w:divBdr>
        </w:div>
      </w:divsChild>
    </w:div>
    <w:div w:id="924994468">
      <w:bodyDiv w:val="1"/>
      <w:marLeft w:val="0"/>
      <w:marRight w:val="0"/>
      <w:marTop w:val="0"/>
      <w:marBottom w:val="0"/>
      <w:divBdr>
        <w:top w:val="none" w:sz="0" w:space="0" w:color="auto"/>
        <w:left w:val="none" w:sz="0" w:space="0" w:color="auto"/>
        <w:bottom w:val="none" w:sz="0" w:space="0" w:color="auto"/>
        <w:right w:val="none" w:sz="0" w:space="0" w:color="auto"/>
      </w:divBdr>
    </w:div>
    <w:div w:id="928076133">
      <w:bodyDiv w:val="1"/>
      <w:marLeft w:val="0"/>
      <w:marRight w:val="0"/>
      <w:marTop w:val="0"/>
      <w:marBottom w:val="0"/>
      <w:divBdr>
        <w:top w:val="none" w:sz="0" w:space="0" w:color="auto"/>
        <w:left w:val="none" w:sz="0" w:space="0" w:color="auto"/>
        <w:bottom w:val="none" w:sz="0" w:space="0" w:color="auto"/>
        <w:right w:val="none" w:sz="0" w:space="0" w:color="auto"/>
      </w:divBdr>
    </w:div>
    <w:div w:id="940532976">
      <w:bodyDiv w:val="1"/>
      <w:marLeft w:val="0"/>
      <w:marRight w:val="0"/>
      <w:marTop w:val="0"/>
      <w:marBottom w:val="0"/>
      <w:divBdr>
        <w:top w:val="none" w:sz="0" w:space="0" w:color="auto"/>
        <w:left w:val="none" w:sz="0" w:space="0" w:color="auto"/>
        <w:bottom w:val="none" w:sz="0" w:space="0" w:color="auto"/>
        <w:right w:val="none" w:sz="0" w:space="0" w:color="auto"/>
      </w:divBdr>
    </w:div>
    <w:div w:id="961492977">
      <w:bodyDiv w:val="1"/>
      <w:marLeft w:val="0"/>
      <w:marRight w:val="0"/>
      <w:marTop w:val="0"/>
      <w:marBottom w:val="0"/>
      <w:divBdr>
        <w:top w:val="none" w:sz="0" w:space="0" w:color="auto"/>
        <w:left w:val="none" w:sz="0" w:space="0" w:color="auto"/>
        <w:bottom w:val="none" w:sz="0" w:space="0" w:color="auto"/>
        <w:right w:val="none" w:sz="0" w:space="0" w:color="auto"/>
      </w:divBdr>
    </w:div>
    <w:div w:id="966815336">
      <w:bodyDiv w:val="1"/>
      <w:marLeft w:val="0"/>
      <w:marRight w:val="0"/>
      <w:marTop w:val="0"/>
      <w:marBottom w:val="0"/>
      <w:divBdr>
        <w:top w:val="none" w:sz="0" w:space="0" w:color="auto"/>
        <w:left w:val="none" w:sz="0" w:space="0" w:color="auto"/>
        <w:bottom w:val="none" w:sz="0" w:space="0" w:color="auto"/>
        <w:right w:val="none" w:sz="0" w:space="0" w:color="auto"/>
      </w:divBdr>
    </w:div>
    <w:div w:id="987710139">
      <w:bodyDiv w:val="1"/>
      <w:marLeft w:val="0"/>
      <w:marRight w:val="0"/>
      <w:marTop w:val="0"/>
      <w:marBottom w:val="0"/>
      <w:divBdr>
        <w:top w:val="none" w:sz="0" w:space="0" w:color="auto"/>
        <w:left w:val="none" w:sz="0" w:space="0" w:color="auto"/>
        <w:bottom w:val="none" w:sz="0" w:space="0" w:color="auto"/>
        <w:right w:val="none" w:sz="0" w:space="0" w:color="auto"/>
      </w:divBdr>
    </w:div>
    <w:div w:id="1043481955">
      <w:bodyDiv w:val="1"/>
      <w:marLeft w:val="0"/>
      <w:marRight w:val="0"/>
      <w:marTop w:val="0"/>
      <w:marBottom w:val="0"/>
      <w:divBdr>
        <w:top w:val="none" w:sz="0" w:space="0" w:color="auto"/>
        <w:left w:val="none" w:sz="0" w:space="0" w:color="auto"/>
        <w:bottom w:val="none" w:sz="0" w:space="0" w:color="auto"/>
        <w:right w:val="none" w:sz="0" w:space="0" w:color="auto"/>
      </w:divBdr>
    </w:div>
    <w:div w:id="1087969283">
      <w:bodyDiv w:val="1"/>
      <w:marLeft w:val="0"/>
      <w:marRight w:val="0"/>
      <w:marTop w:val="0"/>
      <w:marBottom w:val="0"/>
      <w:divBdr>
        <w:top w:val="none" w:sz="0" w:space="0" w:color="auto"/>
        <w:left w:val="none" w:sz="0" w:space="0" w:color="auto"/>
        <w:bottom w:val="none" w:sz="0" w:space="0" w:color="auto"/>
        <w:right w:val="none" w:sz="0" w:space="0" w:color="auto"/>
      </w:divBdr>
    </w:div>
    <w:div w:id="1093283054">
      <w:bodyDiv w:val="1"/>
      <w:marLeft w:val="0"/>
      <w:marRight w:val="0"/>
      <w:marTop w:val="0"/>
      <w:marBottom w:val="0"/>
      <w:divBdr>
        <w:top w:val="none" w:sz="0" w:space="0" w:color="auto"/>
        <w:left w:val="none" w:sz="0" w:space="0" w:color="auto"/>
        <w:bottom w:val="none" w:sz="0" w:space="0" w:color="auto"/>
        <w:right w:val="none" w:sz="0" w:space="0" w:color="auto"/>
      </w:divBdr>
    </w:div>
    <w:div w:id="1128938391">
      <w:bodyDiv w:val="1"/>
      <w:marLeft w:val="0"/>
      <w:marRight w:val="0"/>
      <w:marTop w:val="0"/>
      <w:marBottom w:val="0"/>
      <w:divBdr>
        <w:top w:val="none" w:sz="0" w:space="0" w:color="auto"/>
        <w:left w:val="none" w:sz="0" w:space="0" w:color="auto"/>
        <w:bottom w:val="none" w:sz="0" w:space="0" w:color="auto"/>
        <w:right w:val="none" w:sz="0" w:space="0" w:color="auto"/>
      </w:divBdr>
    </w:div>
    <w:div w:id="1146241331">
      <w:bodyDiv w:val="1"/>
      <w:marLeft w:val="0"/>
      <w:marRight w:val="0"/>
      <w:marTop w:val="0"/>
      <w:marBottom w:val="0"/>
      <w:divBdr>
        <w:top w:val="none" w:sz="0" w:space="0" w:color="auto"/>
        <w:left w:val="none" w:sz="0" w:space="0" w:color="auto"/>
        <w:bottom w:val="none" w:sz="0" w:space="0" w:color="auto"/>
        <w:right w:val="none" w:sz="0" w:space="0" w:color="auto"/>
      </w:divBdr>
    </w:div>
    <w:div w:id="1199271871">
      <w:bodyDiv w:val="1"/>
      <w:marLeft w:val="0"/>
      <w:marRight w:val="0"/>
      <w:marTop w:val="0"/>
      <w:marBottom w:val="0"/>
      <w:divBdr>
        <w:top w:val="none" w:sz="0" w:space="0" w:color="auto"/>
        <w:left w:val="none" w:sz="0" w:space="0" w:color="auto"/>
        <w:bottom w:val="none" w:sz="0" w:space="0" w:color="auto"/>
        <w:right w:val="none" w:sz="0" w:space="0" w:color="auto"/>
      </w:divBdr>
    </w:div>
    <w:div w:id="1242058146">
      <w:bodyDiv w:val="1"/>
      <w:marLeft w:val="0"/>
      <w:marRight w:val="0"/>
      <w:marTop w:val="0"/>
      <w:marBottom w:val="0"/>
      <w:divBdr>
        <w:top w:val="none" w:sz="0" w:space="0" w:color="auto"/>
        <w:left w:val="none" w:sz="0" w:space="0" w:color="auto"/>
        <w:bottom w:val="none" w:sz="0" w:space="0" w:color="auto"/>
        <w:right w:val="none" w:sz="0" w:space="0" w:color="auto"/>
      </w:divBdr>
    </w:div>
    <w:div w:id="1269003190">
      <w:bodyDiv w:val="1"/>
      <w:marLeft w:val="0"/>
      <w:marRight w:val="0"/>
      <w:marTop w:val="0"/>
      <w:marBottom w:val="0"/>
      <w:divBdr>
        <w:top w:val="none" w:sz="0" w:space="0" w:color="auto"/>
        <w:left w:val="none" w:sz="0" w:space="0" w:color="auto"/>
        <w:bottom w:val="none" w:sz="0" w:space="0" w:color="auto"/>
        <w:right w:val="none" w:sz="0" w:space="0" w:color="auto"/>
      </w:divBdr>
    </w:div>
    <w:div w:id="1276476316">
      <w:bodyDiv w:val="1"/>
      <w:marLeft w:val="0"/>
      <w:marRight w:val="0"/>
      <w:marTop w:val="0"/>
      <w:marBottom w:val="0"/>
      <w:divBdr>
        <w:top w:val="none" w:sz="0" w:space="0" w:color="auto"/>
        <w:left w:val="none" w:sz="0" w:space="0" w:color="auto"/>
        <w:bottom w:val="none" w:sz="0" w:space="0" w:color="auto"/>
        <w:right w:val="none" w:sz="0" w:space="0" w:color="auto"/>
      </w:divBdr>
    </w:div>
    <w:div w:id="1278416008">
      <w:bodyDiv w:val="1"/>
      <w:marLeft w:val="0"/>
      <w:marRight w:val="0"/>
      <w:marTop w:val="0"/>
      <w:marBottom w:val="0"/>
      <w:divBdr>
        <w:top w:val="none" w:sz="0" w:space="0" w:color="auto"/>
        <w:left w:val="none" w:sz="0" w:space="0" w:color="auto"/>
        <w:bottom w:val="none" w:sz="0" w:space="0" w:color="auto"/>
        <w:right w:val="none" w:sz="0" w:space="0" w:color="auto"/>
      </w:divBdr>
    </w:div>
    <w:div w:id="1279995697">
      <w:bodyDiv w:val="1"/>
      <w:marLeft w:val="0"/>
      <w:marRight w:val="0"/>
      <w:marTop w:val="0"/>
      <w:marBottom w:val="0"/>
      <w:divBdr>
        <w:top w:val="none" w:sz="0" w:space="0" w:color="auto"/>
        <w:left w:val="none" w:sz="0" w:space="0" w:color="auto"/>
        <w:bottom w:val="none" w:sz="0" w:space="0" w:color="auto"/>
        <w:right w:val="none" w:sz="0" w:space="0" w:color="auto"/>
      </w:divBdr>
    </w:div>
    <w:div w:id="1280723061">
      <w:bodyDiv w:val="1"/>
      <w:marLeft w:val="0"/>
      <w:marRight w:val="0"/>
      <w:marTop w:val="0"/>
      <w:marBottom w:val="0"/>
      <w:divBdr>
        <w:top w:val="none" w:sz="0" w:space="0" w:color="auto"/>
        <w:left w:val="none" w:sz="0" w:space="0" w:color="auto"/>
        <w:bottom w:val="none" w:sz="0" w:space="0" w:color="auto"/>
        <w:right w:val="none" w:sz="0" w:space="0" w:color="auto"/>
      </w:divBdr>
    </w:div>
    <w:div w:id="1309628177">
      <w:bodyDiv w:val="1"/>
      <w:marLeft w:val="0"/>
      <w:marRight w:val="0"/>
      <w:marTop w:val="0"/>
      <w:marBottom w:val="0"/>
      <w:divBdr>
        <w:top w:val="none" w:sz="0" w:space="0" w:color="auto"/>
        <w:left w:val="none" w:sz="0" w:space="0" w:color="auto"/>
        <w:bottom w:val="none" w:sz="0" w:space="0" w:color="auto"/>
        <w:right w:val="none" w:sz="0" w:space="0" w:color="auto"/>
      </w:divBdr>
    </w:div>
    <w:div w:id="1314414176">
      <w:bodyDiv w:val="1"/>
      <w:marLeft w:val="0"/>
      <w:marRight w:val="0"/>
      <w:marTop w:val="0"/>
      <w:marBottom w:val="0"/>
      <w:divBdr>
        <w:top w:val="none" w:sz="0" w:space="0" w:color="auto"/>
        <w:left w:val="none" w:sz="0" w:space="0" w:color="auto"/>
        <w:bottom w:val="none" w:sz="0" w:space="0" w:color="auto"/>
        <w:right w:val="none" w:sz="0" w:space="0" w:color="auto"/>
      </w:divBdr>
    </w:div>
    <w:div w:id="1333290277">
      <w:bodyDiv w:val="1"/>
      <w:marLeft w:val="0"/>
      <w:marRight w:val="0"/>
      <w:marTop w:val="0"/>
      <w:marBottom w:val="0"/>
      <w:divBdr>
        <w:top w:val="none" w:sz="0" w:space="0" w:color="auto"/>
        <w:left w:val="none" w:sz="0" w:space="0" w:color="auto"/>
        <w:bottom w:val="none" w:sz="0" w:space="0" w:color="auto"/>
        <w:right w:val="none" w:sz="0" w:space="0" w:color="auto"/>
      </w:divBdr>
    </w:div>
    <w:div w:id="1418136406">
      <w:bodyDiv w:val="1"/>
      <w:marLeft w:val="0"/>
      <w:marRight w:val="0"/>
      <w:marTop w:val="0"/>
      <w:marBottom w:val="0"/>
      <w:divBdr>
        <w:top w:val="none" w:sz="0" w:space="0" w:color="auto"/>
        <w:left w:val="none" w:sz="0" w:space="0" w:color="auto"/>
        <w:bottom w:val="none" w:sz="0" w:space="0" w:color="auto"/>
        <w:right w:val="none" w:sz="0" w:space="0" w:color="auto"/>
      </w:divBdr>
    </w:div>
    <w:div w:id="1462262214">
      <w:bodyDiv w:val="1"/>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0"/>
          <w:divBdr>
            <w:top w:val="none" w:sz="0" w:space="0" w:color="auto"/>
            <w:left w:val="none" w:sz="0" w:space="0" w:color="auto"/>
            <w:bottom w:val="none" w:sz="0" w:space="0" w:color="auto"/>
            <w:right w:val="none" w:sz="0" w:space="0" w:color="auto"/>
          </w:divBdr>
        </w:div>
        <w:div w:id="518549544">
          <w:marLeft w:val="0"/>
          <w:marRight w:val="0"/>
          <w:marTop w:val="0"/>
          <w:marBottom w:val="0"/>
          <w:divBdr>
            <w:top w:val="none" w:sz="0" w:space="0" w:color="auto"/>
            <w:left w:val="none" w:sz="0" w:space="0" w:color="auto"/>
            <w:bottom w:val="none" w:sz="0" w:space="0" w:color="auto"/>
            <w:right w:val="none" w:sz="0" w:space="0" w:color="auto"/>
          </w:divBdr>
          <w:divsChild>
            <w:div w:id="101343424">
              <w:marLeft w:val="0"/>
              <w:marRight w:val="0"/>
              <w:marTop w:val="0"/>
              <w:marBottom w:val="0"/>
              <w:divBdr>
                <w:top w:val="none" w:sz="0" w:space="0" w:color="auto"/>
                <w:left w:val="none" w:sz="0" w:space="0" w:color="auto"/>
                <w:bottom w:val="none" w:sz="0" w:space="0" w:color="auto"/>
                <w:right w:val="none" w:sz="0" w:space="0" w:color="auto"/>
              </w:divBdr>
            </w:div>
            <w:div w:id="494230242">
              <w:marLeft w:val="0"/>
              <w:marRight w:val="0"/>
              <w:marTop w:val="0"/>
              <w:marBottom w:val="0"/>
              <w:divBdr>
                <w:top w:val="none" w:sz="0" w:space="0" w:color="auto"/>
                <w:left w:val="none" w:sz="0" w:space="0" w:color="auto"/>
                <w:bottom w:val="none" w:sz="0" w:space="0" w:color="auto"/>
                <w:right w:val="none" w:sz="0" w:space="0" w:color="auto"/>
              </w:divBdr>
            </w:div>
            <w:div w:id="982540957">
              <w:marLeft w:val="0"/>
              <w:marRight w:val="0"/>
              <w:marTop w:val="0"/>
              <w:marBottom w:val="0"/>
              <w:divBdr>
                <w:top w:val="none" w:sz="0" w:space="0" w:color="auto"/>
                <w:left w:val="none" w:sz="0" w:space="0" w:color="auto"/>
                <w:bottom w:val="none" w:sz="0" w:space="0" w:color="auto"/>
                <w:right w:val="none" w:sz="0" w:space="0" w:color="auto"/>
              </w:divBdr>
            </w:div>
            <w:div w:id="1864708500">
              <w:marLeft w:val="0"/>
              <w:marRight w:val="0"/>
              <w:marTop w:val="0"/>
              <w:marBottom w:val="0"/>
              <w:divBdr>
                <w:top w:val="none" w:sz="0" w:space="0" w:color="auto"/>
                <w:left w:val="none" w:sz="0" w:space="0" w:color="auto"/>
                <w:bottom w:val="none" w:sz="0" w:space="0" w:color="auto"/>
                <w:right w:val="none" w:sz="0" w:space="0" w:color="auto"/>
              </w:divBdr>
            </w:div>
            <w:div w:id="2080982986">
              <w:marLeft w:val="0"/>
              <w:marRight w:val="0"/>
              <w:marTop w:val="0"/>
              <w:marBottom w:val="0"/>
              <w:divBdr>
                <w:top w:val="none" w:sz="0" w:space="0" w:color="auto"/>
                <w:left w:val="none" w:sz="0" w:space="0" w:color="auto"/>
                <w:bottom w:val="none" w:sz="0" w:space="0" w:color="auto"/>
                <w:right w:val="none" w:sz="0" w:space="0" w:color="auto"/>
              </w:divBdr>
            </w:div>
          </w:divsChild>
        </w:div>
        <w:div w:id="732968232">
          <w:marLeft w:val="0"/>
          <w:marRight w:val="0"/>
          <w:marTop w:val="0"/>
          <w:marBottom w:val="0"/>
          <w:divBdr>
            <w:top w:val="none" w:sz="0" w:space="0" w:color="auto"/>
            <w:left w:val="none" w:sz="0" w:space="0" w:color="auto"/>
            <w:bottom w:val="none" w:sz="0" w:space="0" w:color="auto"/>
            <w:right w:val="none" w:sz="0" w:space="0" w:color="auto"/>
          </w:divBdr>
          <w:divsChild>
            <w:div w:id="570969762">
              <w:marLeft w:val="0"/>
              <w:marRight w:val="0"/>
              <w:marTop w:val="0"/>
              <w:marBottom w:val="0"/>
              <w:divBdr>
                <w:top w:val="none" w:sz="0" w:space="0" w:color="auto"/>
                <w:left w:val="none" w:sz="0" w:space="0" w:color="auto"/>
                <w:bottom w:val="none" w:sz="0" w:space="0" w:color="auto"/>
                <w:right w:val="none" w:sz="0" w:space="0" w:color="auto"/>
              </w:divBdr>
            </w:div>
            <w:div w:id="1011030129">
              <w:marLeft w:val="0"/>
              <w:marRight w:val="0"/>
              <w:marTop w:val="0"/>
              <w:marBottom w:val="0"/>
              <w:divBdr>
                <w:top w:val="none" w:sz="0" w:space="0" w:color="auto"/>
                <w:left w:val="none" w:sz="0" w:space="0" w:color="auto"/>
                <w:bottom w:val="none" w:sz="0" w:space="0" w:color="auto"/>
                <w:right w:val="none" w:sz="0" w:space="0" w:color="auto"/>
              </w:divBdr>
            </w:div>
            <w:div w:id="1033652843">
              <w:marLeft w:val="0"/>
              <w:marRight w:val="0"/>
              <w:marTop w:val="0"/>
              <w:marBottom w:val="0"/>
              <w:divBdr>
                <w:top w:val="none" w:sz="0" w:space="0" w:color="auto"/>
                <w:left w:val="none" w:sz="0" w:space="0" w:color="auto"/>
                <w:bottom w:val="none" w:sz="0" w:space="0" w:color="auto"/>
                <w:right w:val="none" w:sz="0" w:space="0" w:color="auto"/>
              </w:divBdr>
            </w:div>
            <w:div w:id="1077823578">
              <w:marLeft w:val="0"/>
              <w:marRight w:val="0"/>
              <w:marTop w:val="0"/>
              <w:marBottom w:val="0"/>
              <w:divBdr>
                <w:top w:val="none" w:sz="0" w:space="0" w:color="auto"/>
                <w:left w:val="none" w:sz="0" w:space="0" w:color="auto"/>
                <w:bottom w:val="none" w:sz="0" w:space="0" w:color="auto"/>
                <w:right w:val="none" w:sz="0" w:space="0" w:color="auto"/>
              </w:divBdr>
            </w:div>
            <w:div w:id="1195189317">
              <w:marLeft w:val="0"/>
              <w:marRight w:val="0"/>
              <w:marTop w:val="0"/>
              <w:marBottom w:val="0"/>
              <w:divBdr>
                <w:top w:val="none" w:sz="0" w:space="0" w:color="auto"/>
                <w:left w:val="none" w:sz="0" w:space="0" w:color="auto"/>
                <w:bottom w:val="none" w:sz="0" w:space="0" w:color="auto"/>
                <w:right w:val="none" w:sz="0" w:space="0" w:color="auto"/>
              </w:divBdr>
            </w:div>
            <w:div w:id="1327442031">
              <w:marLeft w:val="0"/>
              <w:marRight w:val="0"/>
              <w:marTop w:val="0"/>
              <w:marBottom w:val="0"/>
              <w:divBdr>
                <w:top w:val="none" w:sz="0" w:space="0" w:color="auto"/>
                <w:left w:val="none" w:sz="0" w:space="0" w:color="auto"/>
                <w:bottom w:val="none" w:sz="0" w:space="0" w:color="auto"/>
                <w:right w:val="none" w:sz="0" w:space="0" w:color="auto"/>
              </w:divBdr>
            </w:div>
            <w:div w:id="1365208286">
              <w:marLeft w:val="0"/>
              <w:marRight w:val="0"/>
              <w:marTop w:val="0"/>
              <w:marBottom w:val="0"/>
              <w:divBdr>
                <w:top w:val="none" w:sz="0" w:space="0" w:color="auto"/>
                <w:left w:val="none" w:sz="0" w:space="0" w:color="auto"/>
                <w:bottom w:val="none" w:sz="0" w:space="0" w:color="auto"/>
                <w:right w:val="none" w:sz="0" w:space="0" w:color="auto"/>
              </w:divBdr>
            </w:div>
            <w:div w:id="1493377984">
              <w:marLeft w:val="0"/>
              <w:marRight w:val="0"/>
              <w:marTop w:val="0"/>
              <w:marBottom w:val="0"/>
              <w:divBdr>
                <w:top w:val="none" w:sz="0" w:space="0" w:color="auto"/>
                <w:left w:val="none" w:sz="0" w:space="0" w:color="auto"/>
                <w:bottom w:val="none" w:sz="0" w:space="0" w:color="auto"/>
                <w:right w:val="none" w:sz="0" w:space="0" w:color="auto"/>
              </w:divBdr>
            </w:div>
            <w:div w:id="2098941489">
              <w:marLeft w:val="0"/>
              <w:marRight w:val="0"/>
              <w:marTop w:val="0"/>
              <w:marBottom w:val="0"/>
              <w:divBdr>
                <w:top w:val="none" w:sz="0" w:space="0" w:color="auto"/>
                <w:left w:val="none" w:sz="0" w:space="0" w:color="auto"/>
                <w:bottom w:val="none" w:sz="0" w:space="0" w:color="auto"/>
                <w:right w:val="none" w:sz="0" w:space="0" w:color="auto"/>
              </w:divBdr>
            </w:div>
          </w:divsChild>
        </w:div>
        <w:div w:id="850337121">
          <w:marLeft w:val="0"/>
          <w:marRight w:val="0"/>
          <w:marTop w:val="0"/>
          <w:marBottom w:val="0"/>
          <w:divBdr>
            <w:top w:val="none" w:sz="0" w:space="0" w:color="auto"/>
            <w:left w:val="none" w:sz="0" w:space="0" w:color="auto"/>
            <w:bottom w:val="none" w:sz="0" w:space="0" w:color="auto"/>
            <w:right w:val="none" w:sz="0" w:space="0" w:color="auto"/>
          </w:divBdr>
        </w:div>
        <w:div w:id="1105493490">
          <w:marLeft w:val="0"/>
          <w:marRight w:val="0"/>
          <w:marTop w:val="0"/>
          <w:marBottom w:val="0"/>
          <w:divBdr>
            <w:top w:val="none" w:sz="0" w:space="0" w:color="auto"/>
            <w:left w:val="none" w:sz="0" w:space="0" w:color="auto"/>
            <w:bottom w:val="none" w:sz="0" w:space="0" w:color="auto"/>
            <w:right w:val="none" w:sz="0" w:space="0" w:color="auto"/>
          </w:divBdr>
        </w:div>
      </w:divsChild>
    </w:div>
    <w:div w:id="1469470030">
      <w:bodyDiv w:val="1"/>
      <w:marLeft w:val="0"/>
      <w:marRight w:val="0"/>
      <w:marTop w:val="0"/>
      <w:marBottom w:val="0"/>
      <w:divBdr>
        <w:top w:val="none" w:sz="0" w:space="0" w:color="auto"/>
        <w:left w:val="none" w:sz="0" w:space="0" w:color="auto"/>
        <w:bottom w:val="none" w:sz="0" w:space="0" w:color="auto"/>
        <w:right w:val="none" w:sz="0" w:space="0" w:color="auto"/>
      </w:divBdr>
    </w:div>
    <w:div w:id="1473447657">
      <w:bodyDiv w:val="1"/>
      <w:marLeft w:val="0"/>
      <w:marRight w:val="0"/>
      <w:marTop w:val="0"/>
      <w:marBottom w:val="0"/>
      <w:divBdr>
        <w:top w:val="none" w:sz="0" w:space="0" w:color="auto"/>
        <w:left w:val="none" w:sz="0" w:space="0" w:color="auto"/>
        <w:bottom w:val="none" w:sz="0" w:space="0" w:color="auto"/>
        <w:right w:val="none" w:sz="0" w:space="0" w:color="auto"/>
      </w:divBdr>
    </w:div>
    <w:div w:id="1506940613">
      <w:bodyDiv w:val="1"/>
      <w:marLeft w:val="0"/>
      <w:marRight w:val="0"/>
      <w:marTop w:val="0"/>
      <w:marBottom w:val="0"/>
      <w:divBdr>
        <w:top w:val="none" w:sz="0" w:space="0" w:color="auto"/>
        <w:left w:val="none" w:sz="0" w:space="0" w:color="auto"/>
        <w:bottom w:val="none" w:sz="0" w:space="0" w:color="auto"/>
        <w:right w:val="none" w:sz="0" w:space="0" w:color="auto"/>
      </w:divBdr>
    </w:div>
    <w:div w:id="1540047048">
      <w:bodyDiv w:val="1"/>
      <w:marLeft w:val="0"/>
      <w:marRight w:val="0"/>
      <w:marTop w:val="0"/>
      <w:marBottom w:val="0"/>
      <w:divBdr>
        <w:top w:val="none" w:sz="0" w:space="0" w:color="auto"/>
        <w:left w:val="none" w:sz="0" w:space="0" w:color="auto"/>
        <w:bottom w:val="none" w:sz="0" w:space="0" w:color="auto"/>
        <w:right w:val="none" w:sz="0" w:space="0" w:color="auto"/>
      </w:divBdr>
    </w:div>
    <w:div w:id="1540387558">
      <w:bodyDiv w:val="1"/>
      <w:marLeft w:val="0"/>
      <w:marRight w:val="0"/>
      <w:marTop w:val="0"/>
      <w:marBottom w:val="0"/>
      <w:divBdr>
        <w:top w:val="none" w:sz="0" w:space="0" w:color="auto"/>
        <w:left w:val="none" w:sz="0" w:space="0" w:color="auto"/>
        <w:bottom w:val="none" w:sz="0" w:space="0" w:color="auto"/>
        <w:right w:val="none" w:sz="0" w:space="0" w:color="auto"/>
      </w:divBdr>
    </w:div>
    <w:div w:id="1572429616">
      <w:bodyDiv w:val="1"/>
      <w:marLeft w:val="0"/>
      <w:marRight w:val="0"/>
      <w:marTop w:val="0"/>
      <w:marBottom w:val="0"/>
      <w:divBdr>
        <w:top w:val="none" w:sz="0" w:space="0" w:color="auto"/>
        <w:left w:val="none" w:sz="0" w:space="0" w:color="auto"/>
        <w:bottom w:val="none" w:sz="0" w:space="0" w:color="auto"/>
        <w:right w:val="none" w:sz="0" w:space="0" w:color="auto"/>
      </w:divBdr>
    </w:div>
    <w:div w:id="1622305173">
      <w:bodyDiv w:val="1"/>
      <w:marLeft w:val="0"/>
      <w:marRight w:val="0"/>
      <w:marTop w:val="0"/>
      <w:marBottom w:val="0"/>
      <w:divBdr>
        <w:top w:val="none" w:sz="0" w:space="0" w:color="auto"/>
        <w:left w:val="none" w:sz="0" w:space="0" w:color="auto"/>
        <w:bottom w:val="none" w:sz="0" w:space="0" w:color="auto"/>
        <w:right w:val="none" w:sz="0" w:space="0" w:color="auto"/>
      </w:divBdr>
    </w:div>
    <w:div w:id="1641182142">
      <w:bodyDiv w:val="1"/>
      <w:marLeft w:val="0"/>
      <w:marRight w:val="0"/>
      <w:marTop w:val="0"/>
      <w:marBottom w:val="0"/>
      <w:divBdr>
        <w:top w:val="none" w:sz="0" w:space="0" w:color="auto"/>
        <w:left w:val="none" w:sz="0" w:space="0" w:color="auto"/>
        <w:bottom w:val="none" w:sz="0" w:space="0" w:color="auto"/>
        <w:right w:val="none" w:sz="0" w:space="0" w:color="auto"/>
      </w:divBdr>
    </w:div>
    <w:div w:id="1736126157">
      <w:bodyDiv w:val="1"/>
      <w:marLeft w:val="0"/>
      <w:marRight w:val="0"/>
      <w:marTop w:val="0"/>
      <w:marBottom w:val="0"/>
      <w:divBdr>
        <w:top w:val="none" w:sz="0" w:space="0" w:color="auto"/>
        <w:left w:val="none" w:sz="0" w:space="0" w:color="auto"/>
        <w:bottom w:val="none" w:sz="0" w:space="0" w:color="auto"/>
        <w:right w:val="none" w:sz="0" w:space="0" w:color="auto"/>
      </w:divBdr>
    </w:div>
    <w:div w:id="1738094827">
      <w:bodyDiv w:val="1"/>
      <w:marLeft w:val="0"/>
      <w:marRight w:val="0"/>
      <w:marTop w:val="0"/>
      <w:marBottom w:val="0"/>
      <w:divBdr>
        <w:top w:val="none" w:sz="0" w:space="0" w:color="auto"/>
        <w:left w:val="none" w:sz="0" w:space="0" w:color="auto"/>
        <w:bottom w:val="none" w:sz="0" w:space="0" w:color="auto"/>
        <w:right w:val="none" w:sz="0" w:space="0" w:color="auto"/>
      </w:divBdr>
      <w:divsChild>
        <w:div w:id="72430865">
          <w:marLeft w:val="0"/>
          <w:marRight w:val="0"/>
          <w:marTop w:val="0"/>
          <w:marBottom w:val="0"/>
          <w:divBdr>
            <w:top w:val="none" w:sz="0" w:space="0" w:color="auto"/>
            <w:left w:val="none" w:sz="0" w:space="0" w:color="auto"/>
            <w:bottom w:val="none" w:sz="0" w:space="0" w:color="auto"/>
            <w:right w:val="none" w:sz="0" w:space="0" w:color="auto"/>
          </w:divBdr>
        </w:div>
      </w:divsChild>
    </w:div>
    <w:div w:id="1766220275">
      <w:bodyDiv w:val="1"/>
      <w:marLeft w:val="0"/>
      <w:marRight w:val="0"/>
      <w:marTop w:val="0"/>
      <w:marBottom w:val="0"/>
      <w:divBdr>
        <w:top w:val="none" w:sz="0" w:space="0" w:color="auto"/>
        <w:left w:val="none" w:sz="0" w:space="0" w:color="auto"/>
        <w:bottom w:val="none" w:sz="0" w:space="0" w:color="auto"/>
        <w:right w:val="none" w:sz="0" w:space="0" w:color="auto"/>
      </w:divBdr>
    </w:div>
    <w:div w:id="1840149302">
      <w:bodyDiv w:val="1"/>
      <w:marLeft w:val="0"/>
      <w:marRight w:val="0"/>
      <w:marTop w:val="0"/>
      <w:marBottom w:val="0"/>
      <w:divBdr>
        <w:top w:val="none" w:sz="0" w:space="0" w:color="auto"/>
        <w:left w:val="none" w:sz="0" w:space="0" w:color="auto"/>
        <w:bottom w:val="none" w:sz="0" w:space="0" w:color="auto"/>
        <w:right w:val="none" w:sz="0" w:space="0" w:color="auto"/>
      </w:divBdr>
    </w:div>
    <w:div w:id="1840191821">
      <w:bodyDiv w:val="1"/>
      <w:marLeft w:val="0"/>
      <w:marRight w:val="0"/>
      <w:marTop w:val="0"/>
      <w:marBottom w:val="0"/>
      <w:divBdr>
        <w:top w:val="none" w:sz="0" w:space="0" w:color="auto"/>
        <w:left w:val="none" w:sz="0" w:space="0" w:color="auto"/>
        <w:bottom w:val="none" w:sz="0" w:space="0" w:color="auto"/>
        <w:right w:val="none" w:sz="0" w:space="0" w:color="auto"/>
      </w:divBdr>
    </w:div>
    <w:div w:id="1864778560">
      <w:bodyDiv w:val="1"/>
      <w:marLeft w:val="0"/>
      <w:marRight w:val="0"/>
      <w:marTop w:val="0"/>
      <w:marBottom w:val="0"/>
      <w:divBdr>
        <w:top w:val="none" w:sz="0" w:space="0" w:color="auto"/>
        <w:left w:val="none" w:sz="0" w:space="0" w:color="auto"/>
        <w:bottom w:val="none" w:sz="0" w:space="0" w:color="auto"/>
        <w:right w:val="none" w:sz="0" w:space="0" w:color="auto"/>
      </w:divBdr>
    </w:div>
    <w:div w:id="1922979939">
      <w:bodyDiv w:val="1"/>
      <w:marLeft w:val="0"/>
      <w:marRight w:val="0"/>
      <w:marTop w:val="0"/>
      <w:marBottom w:val="0"/>
      <w:divBdr>
        <w:top w:val="none" w:sz="0" w:space="0" w:color="auto"/>
        <w:left w:val="none" w:sz="0" w:space="0" w:color="auto"/>
        <w:bottom w:val="none" w:sz="0" w:space="0" w:color="auto"/>
        <w:right w:val="none" w:sz="0" w:space="0" w:color="auto"/>
      </w:divBdr>
    </w:div>
    <w:div w:id="1952666321">
      <w:bodyDiv w:val="1"/>
      <w:marLeft w:val="0"/>
      <w:marRight w:val="0"/>
      <w:marTop w:val="0"/>
      <w:marBottom w:val="0"/>
      <w:divBdr>
        <w:top w:val="none" w:sz="0" w:space="0" w:color="auto"/>
        <w:left w:val="none" w:sz="0" w:space="0" w:color="auto"/>
        <w:bottom w:val="none" w:sz="0" w:space="0" w:color="auto"/>
        <w:right w:val="none" w:sz="0" w:space="0" w:color="auto"/>
      </w:divBdr>
    </w:div>
    <w:div w:id="2006862514">
      <w:bodyDiv w:val="1"/>
      <w:marLeft w:val="0"/>
      <w:marRight w:val="0"/>
      <w:marTop w:val="0"/>
      <w:marBottom w:val="0"/>
      <w:divBdr>
        <w:top w:val="none" w:sz="0" w:space="0" w:color="auto"/>
        <w:left w:val="none" w:sz="0" w:space="0" w:color="auto"/>
        <w:bottom w:val="none" w:sz="0" w:space="0" w:color="auto"/>
        <w:right w:val="none" w:sz="0" w:space="0" w:color="auto"/>
      </w:divBdr>
    </w:div>
    <w:div w:id="2014185462">
      <w:bodyDiv w:val="1"/>
      <w:marLeft w:val="0"/>
      <w:marRight w:val="0"/>
      <w:marTop w:val="0"/>
      <w:marBottom w:val="0"/>
      <w:divBdr>
        <w:top w:val="none" w:sz="0" w:space="0" w:color="auto"/>
        <w:left w:val="none" w:sz="0" w:space="0" w:color="auto"/>
        <w:bottom w:val="none" w:sz="0" w:space="0" w:color="auto"/>
        <w:right w:val="none" w:sz="0" w:space="0" w:color="auto"/>
      </w:divBdr>
    </w:div>
    <w:div w:id="2040204648">
      <w:bodyDiv w:val="1"/>
      <w:marLeft w:val="0"/>
      <w:marRight w:val="0"/>
      <w:marTop w:val="0"/>
      <w:marBottom w:val="0"/>
      <w:divBdr>
        <w:top w:val="none" w:sz="0" w:space="0" w:color="auto"/>
        <w:left w:val="none" w:sz="0" w:space="0" w:color="auto"/>
        <w:bottom w:val="none" w:sz="0" w:space="0" w:color="auto"/>
        <w:right w:val="none" w:sz="0" w:space="0" w:color="auto"/>
      </w:divBdr>
    </w:div>
    <w:div w:id="2051876649">
      <w:bodyDiv w:val="1"/>
      <w:marLeft w:val="0"/>
      <w:marRight w:val="0"/>
      <w:marTop w:val="0"/>
      <w:marBottom w:val="0"/>
      <w:divBdr>
        <w:top w:val="none" w:sz="0" w:space="0" w:color="auto"/>
        <w:left w:val="none" w:sz="0" w:space="0" w:color="auto"/>
        <w:bottom w:val="none" w:sz="0" w:space="0" w:color="auto"/>
        <w:right w:val="none" w:sz="0" w:space="0" w:color="auto"/>
      </w:divBdr>
    </w:div>
    <w:div w:id="2081559048">
      <w:bodyDiv w:val="1"/>
      <w:marLeft w:val="0"/>
      <w:marRight w:val="0"/>
      <w:marTop w:val="0"/>
      <w:marBottom w:val="0"/>
      <w:divBdr>
        <w:top w:val="none" w:sz="0" w:space="0" w:color="auto"/>
        <w:left w:val="none" w:sz="0" w:space="0" w:color="auto"/>
        <w:bottom w:val="none" w:sz="0" w:space="0" w:color="auto"/>
        <w:right w:val="none" w:sz="0" w:space="0" w:color="auto"/>
      </w:divBdr>
    </w:div>
    <w:div w:id="2087141739">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Fact%20Sheets\Corporate%20Affairs%20(Fact%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9D83A6F58F4E49961191C2B1DF48DF" ma:contentTypeVersion="16" ma:contentTypeDescription="Create a new document." ma:contentTypeScope="" ma:versionID="a15e879e58733a6efb73a242c527485b">
  <xsd:schema xmlns:xsd="http://www.w3.org/2001/XMLSchema" xmlns:xs="http://www.w3.org/2001/XMLSchema" xmlns:p="http://schemas.microsoft.com/office/2006/metadata/properties" xmlns:ns2="d28afa16-d941-4884-a971-dcbf16555f92" xmlns:ns3="ef775886-7b5c-4383-a016-55f3f90db340" targetNamespace="http://schemas.microsoft.com/office/2006/metadata/properties" ma:root="true" ma:fieldsID="2648faa5342d3ef93fd95ac12cb34c01" ns2:_="" ns3:_="">
    <xsd:import namespace="d28afa16-d941-4884-a971-dcbf16555f92"/>
    <xsd:import namespace="ef775886-7b5c-4383-a016-55f3f90db3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afa16-d941-4884-a971-dcbf16555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775886-7b5c-4383-a016-55f3f90db3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97969-1fdf-42fa-8cb6-7e5dd7a97482}" ma:internalName="TaxCatchAll" ma:showField="CatchAllData" ma:web="ef775886-7b5c-4383-a016-55f3f90db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775886-7b5c-4383-a016-55f3f90db340">
      <UserInfo>
        <DisplayName>Chris Sheard</DisplayName>
        <AccountId>7</AccountId>
        <AccountType/>
      </UserInfo>
      <UserInfo>
        <DisplayName>Nicole Rich</DisplayName>
        <AccountId>31</AccountId>
        <AccountType/>
      </UserInfo>
      <UserInfo>
        <DisplayName>Michelle Bottomley</DisplayName>
        <AccountId>23</AccountId>
        <AccountType/>
      </UserInfo>
      <UserInfo>
        <DisplayName>Sharika Jeyakumar</DisplayName>
        <AccountId>178</AccountId>
        <AccountType/>
      </UserInfo>
      <UserInfo>
        <DisplayName>Courtney McGann</DisplayName>
        <AccountId>144</AccountId>
        <AccountType/>
      </UserInfo>
      <UserInfo>
        <DisplayName>John Byrne</DisplayName>
        <AccountId>63</AccountId>
        <AccountType/>
      </UserInfo>
      <UserInfo>
        <DisplayName>Daniella Calkoen</DisplayName>
        <AccountId>165</AccountId>
        <AccountType/>
      </UserInfo>
      <UserInfo>
        <DisplayName>Dawn Teo</DisplayName>
        <AccountId>41</AccountId>
        <AccountType/>
      </UserInfo>
      <UserInfo>
        <DisplayName>Lawrence Moser</DisplayName>
        <AccountId>143</AccountId>
        <AccountType/>
      </UserInfo>
      <UserInfo>
        <DisplayName>Simon Ho</DisplayName>
        <AccountId>117</AccountId>
        <AccountType/>
      </UserInfo>
      <UserInfo>
        <DisplayName>Eleanor Jenkin</DisplayName>
        <AccountId>209</AccountId>
        <AccountType/>
      </UserInfo>
      <UserInfo>
        <DisplayName>Cameron Hume</DisplayName>
        <AccountId>21</AccountId>
        <AccountType/>
      </UserInfo>
      <UserInfo>
        <DisplayName>Christine Concha</DisplayName>
        <AccountId>105</AccountId>
        <AccountType/>
      </UserInfo>
      <UserInfo>
        <DisplayName>Lydia Vujic</DisplayName>
        <AccountId>60</AccountId>
        <AccountType/>
      </UserInfo>
      <UserInfo>
        <DisplayName>Daisy Smith</DisplayName>
        <AccountId>377</AccountId>
        <AccountType/>
      </UserInfo>
      <UserInfo>
        <DisplayName>Megan Panayi</DisplayName>
        <AccountId>343</AccountId>
        <AccountType/>
      </UserInfo>
      <UserInfo>
        <DisplayName>Matthew Dale</DisplayName>
        <AccountId>16</AccountId>
        <AccountType/>
      </UserInfo>
      <UserInfo>
        <DisplayName>Alice Cashen</DisplayName>
        <AccountId>51</AccountId>
        <AccountType/>
      </UserInfo>
      <UserInfo>
        <DisplayName>Dan Nicholson</DisplayName>
        <AccountId>55</AccountId>
        <AccountType/>
      </UserInfo>
      <UserInfo>
        <DisplayName>Jeremy Huntley</DisplayName>
        <AccountId>17</AccountId>
        <AccountType/>
      </UserInfo>
      <UserInfo>
        <DisplayName>Sarah Nieuwenhuysen</DisplayName>
        <AccountId>56</AccountId>
        <AccountType/>
      </UserInfo>
      <UserInfo>
        <DisplayName>Naomi Woodley</DisplayName>
        <AccountId>431</AccountId>
        <AccountType/>
      </UserInfo>
      <UserInfo>
        <DisplayName>Crys Ja</DisplayName>
        <AccountId>348</AccountId>
        <AccountType/>
      </UserInfo>
      <UserInfo>
        <DisplayName>Sally Johnston</DisplayName>
        <AccountId>29</AccountId>
        <AccountType/>
      </UserInfo>
      <UserInfo>
        <DisplayName>Kirsty Lauchland</DisplayName>
        <AccountId>489</AccountId>
        <AccountType/>
      </UserInfo>
      <UserInfo>
        <DisplayName>Jacinda Woodhead</DisplayName>
        <AccountId>462</AccountId>
        <AccountType/>
      </UserInfo>
      <UserInfo>
        <DisplayName>Danielle Motton</DisplayName>
        <AccountId>15</AccountId>
        <AccountType/>
      </UserInfo>
    </SharedWithUsers>
    <TaxCatchAll xmlns="ef775886-7b5c-4383-a016-55f3f90db340" xsi:nil="true"/>
    <lcf76f155ced4ddcb4097134ff3c332f xmlns="d28afa16-d941-4884-a971-dcbf16555f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3151D7-6D02-4200-AECB-B516032F5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afa16-d941-4884-a971-dcbf16555f92"/>
    <ds:schemaRef ds:uri="ef775886-7b5c-4383-a016-55f3f90db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01579D-ACEC-46F4-8E98-45CC9E6E8D01}">
  <ds:schemaRefs>
    <ds:schemaRef ds:uri="http://schemas.openxmlformats.org/officeDocument/2006/bibliography"/>
  </ds:schemaRefs>
</ds:datastoreItem>
</file>

<file path=customXml/itemProps3.xml><?xml version="1.0" encoding="utf-8"?>
<ds:datastoreItem xmlns:ds="http://schemas.openxmlformats.org/officeDocument/2006/customXml" ds:itemID="{977A90A2-7D3F-4FC1-8851-2D0961D8F188}">
  <ds:schemaRefs>
    <ds:schemaRef ds:uri="http://schemas.microsoft.com/sharepoint/v3/contenttype/forms"/>
  </ds:schemaRefs>
</ds:datastoreItem>
</file>

<file path=customXml/itemProps4.xml><?xml version="1.0" encoding="utf-8"?>
<ds:datastoreItem xmlns:ds="http://schemas.openxmlformats.org/officeDocument/2006/customXml" ds:itemID="{B266C87E-86B7-453B-9FF4-0E0EA2ABF79E}">
  <ds:schemaRefs>
    <ds:schemaRef ds:uri="http://schemas.microsoft.com/office/2006/documentManagement/types"/>
    <ds:schemaRef ds:uri="http://purl.org/dc/dcmitype/"/>
    <ds:schemaRef ds:uri="http://purl.org/dc/terms/"/>
    <ds:schemaRef ds:uri="d28afa16-d941-4884-a971-dcbf16555f92"/>
    <ds:schemaRef ds:uri="ef775886-7b5c-4383-a016-55f3f90db340"/>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Corporate Affairs (Fact Sheet)</Template>
  <TotalTime>52</TotalTime>
  <Pages>14</Pages>
  <Words>3513</Words>
  <Characters>20026</Characters>
  <DocSecurity>0</DocSecurity>
  <Lines>166</Lines>
  <Paragraphs>46</Paragraphs>
  <ScaleCrop>false</ScaleCrop>
  <HeadingPairs>
    <vt:vector size="2" baseType="variant">
      <vt:variant>
        <vt:lpstr>Title</vt:lpstr>
      </vt:variant>
      <vt:variant>
        <vt:i4>1</vt:i4>
      </vt:variant>
    </vt:vector>
  </HeadingPairs>
  <TitlesOfParts>
    <vt:vector size="1" baseType="lpstr">
      <vt:lpstr>Corporate Plan 2022–23</vt:lpstr>
    </vt:vector>
  </TitlesOfParts>
  <Company>Victoria Legal Aid</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2022–23</dc:title>
  <dc:subject/>
  <dc:creator>Victoria Legal Aid</dc:creator>
  <cp:keywords/>
  <dc:description/>
  <cp:lastPrinted>2021-07-24T03:45:00Z</cp:lastPrinted>
  <dcterms:created xsi:type="dcterms:W3CDTF">2022-08-17T00:26:00Z</dcterms:created>
  <dcterms:modified xsi:type="dcterms:W3CDTF">2022-08-31T05:26:00Z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0x01010034BBC6DB36EDF94C89C7B7A43F71F587</vt:lpwstr>
  </property>
  <property fmtid="{D5CDD505-2E9C-101B-9397-08002B2CF9AE}" pid="3" name="MSIP_Label_282c2626-c51f-44b6-922d-8e89648f8cf9_Enabled">
    <vt:lpwstr>true</vt:lpwstr>
  </property>
  <property fmtid="{D5CDD505-2E9C-101B-9397-08002B2CF9AE}" pid="4" name="MSIP_Label_282c2626-c51f-44b6-922d-8e89648f8cf9_SetDate">
    <vt:lpwstr>2022-06-21T02:06:46Z</vt:lpwstr>
  </property>
  <property fmtid="{D5CDD505-2E9C-101B-9397-08002B2CF9AE}" pid="5" name="MSIP_Label_282c2626-c51f-44b6-922d-8e89648f8cf9_Method">
    <vt:lpwstr>Privileged</vt:lpwstr>
  </property>
  <property fmtid="{D5CDD505-2E9C-101B-9397-08002B2CF9AE}" pid="6" name="MSIP_Label_282c2626-c51f-44b6-922d-8e89648f8cf9_Name">
    <vt:lpwstr>Official Sensitive</vt:lpwstr>
  </property>
  <property fmtid="{D5CDD505-2E9C-101B-9397-08002B2CF9AE}" pid="7" name="MSIP_Label_282c2626-c51f-44b6-922d-8e89648f8cf9_SiteId">
    <vt:lpwstr>f6bec780-cd13-49ce-84c7-5d7d94821879</vt:lpwstr>
  </property>
  <property fmtid="{D5CDD505-2E9C-101B-9397-08002B2CF9AE}" pid="8" name="MSIP_Label_282c2626-c51f-44b6-922d-8e89648f8cf9_ActionId">
    <vt:lpwstr>29853006-d492-436a-b2cc-4ca8f5af0270</vt:lpwstr>
  </property>
  <property fmtid="{D5CDD505-2E9C-101B-9397-08002B2CF9AE}" pid="9" name="MSIP_Label_282c2626-c51f-44b6-922d-8e89648f8cf9_ContentBits">
    <vt:lpwstr>1</vt:lpwstr>
  </property>
  <property fmtid="{D5CDD505-2E9C-101B-9397-08002B2CF9AE}" pid="10" name="MediaServiceImageTags">
    <vt:lpwstr/>
  </property>
</Properties>
</file>